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41" w:rsidRDefault="003F0C88">
      <w:pPr>
        <w:spacing w:line="560" w:lineRule="exact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:lang w:bidi="en-US"/>
        </w:rPr>
      </w:pPr>
      <w:proofErr w:type="gramStart"/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方庙街道</w:t>
      </w:r>
      <w:proofErr w:type="gramEnd"/>
      <w:r w:rsidR="0008797C"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2021</w:t>
      </w:r>
      <w:r w:rsidR="0008797C"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年</w:t>
      </w:r>
      <w:r w:rsidR="004B6AFD"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工作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务虚会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:lang w:bidi="en-US"/>
        </w:rPr>
        <w:t>：</w:t>
      </w:r>
    </w:p>
    <w:p w:rsidR="00246541" w:rsidRDefault="0024654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:lang w:bidi="en-US"/>
        </w:rPr>
      </w:pPr>
    </w:p>
    <w:p w:rsidR="00246541" w:rsidRDefault="003F0C88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:lang w:bidi="en-US"/>
        </w:rPr>
      </w:pP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2020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年工作总结及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2021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en-US"/>
        </w:rPr>
        <w:t>年工作谋划</w:t>
      </w:r>
    </w:p>
    <w:p w:rsidR="00246541" w:rsidRDefault="00246541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en-US"/>
        </w:rPr>
      </w:pPr>
    </w:p>
    <w:p w:rsidR="00246541" w:rsidRDefault="003F0C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刚刚过去的2020年</w:t>
      </w:r>
      <w:proofErr w:type="gramStart"/>
      <w:r>
        <w:rPr>
          <w:rFonts w:ascii="仿宋_GB2312" w:eastAsia="仿宋_GB2312" w:hint="eastAsia"/>
          <w:sz w:val="32"/>
          <w:szCs w:val="32"/>
        </w:rPr>
        <w:t>是方庙街道</w:t>
      </w:r>
      <w:proofErr w:type="gramEnd"/>
      <w:r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/>
          <w:sz w:val="32"/>
          <w:szCs w:val="32"/>
        </w:rPr>
        <w:t>史上</w:t>
      </w:r>
      <w:r>
        <w:rPr>
          <w:rFonts w:ascii="仿宋_GB2312" w:eastAsia="仿宋_GB2312" w:hint="eastAsia"/>
          <w:sz w:val="32"/>
          <w:szCs w:val="32"/>
        </w:rPr>
        <w:t>极不平凡的一年。一年来，我们以推进“瑶海区打造‘合肥东部新中心’工作目标”为落脚点，围绕区委“12345”发展战略，抓发展、保稳定、惠民生，实现经济持续发展、街道整体工作不断提档升级，取得良好成效。现</w:t>
      </w:r>
      <w:proofErr w:type="gramStart"/>
      <w:r>
        <w:rPr>
          <w:rFonts w:ascii="仿宋_GB2312" w:eastAsia="仿宋_GB2312" w:hint="eastAsia"/>
          <w:sz w:val="32"/>
          <w:szCs w:val="32"/>
        </w:rPr>
        <w:t>将方庙街道</w:t>
      </w:r>
      <w:proofErr w:type="gramEnd"/>
      <w:r>
        <w:rPr>
          <w:rFonts w:ascii="仿宋_GB2312" w:eastAsia="仿宋_GB2312" w:hint="eastAsia"/>
          <w:sz w:val="32"/>
          <w:szCs w:val="32"/>
        </w:rPr>
        <w:t>2020年工作总结和2021年工作</w:t>
      </w:r>
      <w:proofErr w:type="gramStart"/>
      <w:r>
        <w:rPr>
          <w:rFonts w:ascii="仿宋_GB2312" w:eastAsia="仿宋_GB2312" w:hint="eastAsia"/>
          <w:sz w:val="32"/>
          <w:szCs w:val="32"/>
        </w:rPr>
        <w:t>谋划汇报</w:t>
      </w:r>
      <w:proofErr w:type="gramEnd"/>
      <w:r>
        <w:rPr>
          <w:rFonts w:ascii="仿宋_GB2312" w:eastAsia="仿宋_GB2312" w:hint="eastAsia"/>
          <w:sz w:val="32"/>
          <w:szCs w:val="32"/>
        </w:rPr>
        <w:t>如下：</w:t>
      </w:r>
    </w:p>
    <w:p w:rsidR="00246541" w:rsidRDefault="00246541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en-US"/>
        </w:rPr>
      </w:pPr>
    </w:p>
    <w:p w:rsidR="00246541" w:rsidRDefault="003F0C88">
      <w:pPr>
        <w:spacing w:line="560" w:lineRule="exact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en-US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en-US"/>
        </w:rPr>
        <w:t>—、2020年工作回顾</w:t>
      </w:r>
    </w:p>
    <w:p w:rsidR="00246541" w:rsidRDefault="00246541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en-US"/>
        </w:rPr>
      </w:pPr>
    </w:p>
    <w:p w:rsidR="00246541" w:rsidRDefault="003F0C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年，我们坚持以习近平新时代中国特色社会主义思想为指导，在区委、区政府的坚强领导下，积极应对突如其来的新冠肺炎疫情和百年未遇特大汛情的严重冲击，团结带领各社区</w:t>
      </w:r>
      <w:r w:rsidR="002B28FD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各部门，纵深推进“真抓实干、马上就办”干部作风建设专项行动，准确判断形势、精心谋划部署、果断采取行动、</w:t>
      </w:r>
      <w:r>
        <w:rPr>
          <w:rFonts w:ascii="仿宋_GB2312" w:eastAsia="仿宋_GB2312"/>
          <w:sz w:val="32"/>
          <w:szCs w:val="32"/>
        </w:rPr>
        <w:t>压实意识形态责任制</w:t>
      </w:r>
      <w:r>
        <w:rPr>
          <w:rFonts w:ascii="仿宋_GB2312" w:eastAsia="仿宋_GB2312" w:hint="eastAsia"/>
          <w:sz w:val="32"/>
          <w:szCs w:val="32"/>
        </w:rPr>
        <w:t>，付出艰苦努力。交出了一份统筹防疫防汛“两连考”和市场转型升级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征迁攻坚量质齐升的优异答卷。</w:t>
      </w:r>
    </w:p>
    <w:p w:rsidR="00246541" w:rsidRDefault="003F0C8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——这一年，我们聚合力，综合实力显著增强。</w:t>
      </w:r>
      <w:r>
        <w:rPr>
          <w:rFonts w:ascii="仿宋_GB2312" w:eastAsia="仿宋_GB2312" w:hint="eastAsia"/>
          <w:b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先后荣获2020年度</w:t>
      </w:r>
      <w:r>
        <w:rPr>
          <w:rFonts w:ascii="仿宋_GB2312" w:eastAsia="仿宋_GB2312"/>
          <w:sz w:val="32"/>
          <w:szCs w:val="32"/>
        </w:rPr>
        <w:t>全国示范型退役军人服务</w:t>
      </w:r>
      <w:r>
        <w:rPr>
          <w:rFonts w:ascii="仿宋_GB2312" w:eastAsia="仿宋_GB2312" w:hint="eastAsia"/>
          <w:sz w:val="32"/>
          <w:szCs w:val="32"/>
        </w:rPr>
        <w:t>站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合肥市和谐劳动关系街道、合肥市疫情暨两会期间信访</w:t>
      </w:r>
      <w:proofErr w:type="gramStart"/>
      <w:r>
        <w:rPr>
          <w:rFonts w:ascii="仿宋_GB2312" w:eastAsia="仿宋_GB2312" w:hint="eastAsia"/>
          <w:sz w:val="32"/>
          <w:szCs w:val="32"/>
        </w:rPr>
        <w:t>维稳工作</w:t>
      </w:r>
      <w:proofErr w:type="gramEnd"/>
      <w:r>
        <w:rPr>
          <w:rFonts w:ascii="仿宋_GB2312" w:eastAsia="仿宋_GB2312" w:hint="eastAsia"/>
          <w:sz w:val="32"/>
          <w:szCs w:val="32"/>
        </w:rPr>
        <w:t>先进集</w:t>
      </w:r>
      <w:r>
        <w:rPr>
          <w:rFonts w:ascii="仿宋_GB2312" w:eastAsia="仿宋_GB2312" w:hint="eastAsia"/>
          <w:sz w:val="32"/>
          <w:szCs w:val="32"/>
        </w:rPr>
        <w:lastRenderedPageBreak/>
        <w:t>体、合肥市“花园家庭”创建活动组织奖、合肥市优秀街道（乡镇、大社区）志愿服务联合会</w:t>
      </w:r>
      <w:r w:rsidR="00DD4314">
        <w:rPr>
          <w:rFonts w:ascii="仿宋_GB2312" w:eastAsia="仿宋_GB2312" w:hint="eastAsia"/>
          <w:sz w:val="32"/>
          <w:szCs w:val="32"/>
        </w:rPr>
        <w:t>和全市计划生育目标管理考核优秀单位。</w:t>
      </w:r>
      <w:r>
        <w:rPr>
          <w:rFonts w:ascii="仿宋_GB2312" w:eastAsia="仿宋_GB2312" w:hint="eastAsia"/>
          <w:b/>
          <w:sz w:val="32"/>
          <w:szCs w:val="32"/>
        </w:rPr>
        <w:t>万绿园社区</w:t>
      </w:r>
      <w:r>
        <w:rPr>
          <w:rFonts w:ascii="仿宋_GB2312" w:eastAsia="仿宋_GB2312" w:hint="eastAsia"/>
          <w:sz w:val="32"/>
          <w:szCs w:val="32"/>
        </w:rPr>
        <w:t>获得合肥市2020年第二季度最美志愿服务社区、合肥市老年教育基层示范学校和合肥市儿童之家示范点。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香江佳元社区</w:t>
      </w:r>
      <w:proofErr w:type="gramEnd"/>
      <w:r>
        <w:rPr>
          <w:rFonts w:ascii="仿宋_GB2312" w:eastAsia="仿宋_GB2312" w:hint="eastAsia"/>
          <w:sz w:val="32"/>
          <w:szCs w:val="32"/>
        </w:rPr>
        <w:t>工作者王璐获得合肥市抗</w:t>
      </w:r>
      <w:proofErr w:type="gramStart"/>
      <w:r>
        <w:rPr>
          <w:rFonts w:ascii="仿宋_GB2312" w:eastAsia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int="eastAsia"/>
          <w:sz w:val="32"/>
          <w:szCs w:val="32"/>
        </w:rPr>
        <w:t>最美家庭称号</w:t>
      </w:r>
      <w:r w:rsidR="00702AF5">
        <w:rPr>
          <w:rFonts w:ascii="仿宋_GB2312" w:eastAsia="仿宋_GB2312" w:hint="eastAsia"/>
          <w:sz w:val="32"/>
          <w:szCs w:val="32"/>
        </w:rPr>
        <w:t>。</w:t>
      </w:r>
      <w:r w:rsidR="00702AF5">
        <w:rPr>
          <w:rFonts w:ascii="仿宋_GB2312" w:eastAsia="仿宋_GB2312" w:hint="eastAsia"/>
          <w:b/>
          <w:sz w:val="32"/>
          <w:szCs w:val="32"/>
        </w:rPr>
        <w:t>香格里拉社区</w:t>
      </w:r>
      <w:r w:rsidR="00702AF5">
        <w:rPr>
          <w:rFonts w:ascii="仿宋_GB2312" w:eastAsia="仿宋_GB2312" w:hint="eastAsia"/>
          <w:sz w:val="32"/>
          <w:szCs w:val="32"/>
        </w:rPr>
        <w:t>获得2020年全省五四红旗团支部、合肥市百强社会组织联合会和合肥市巾帼建功先进集体</w:t>
      </w:r>
      <w:r>
        <w:rPr>
          <w:rFonts w:ascii="仿宋_GB2312" w:eastAsia="仿宋_GB2312" w:hint="eastAsia"/>
          <w:sz w:val="32"/>
          <w:szCs w:val="32"/>
        </w:rPr>
        <w:t>等</w:t>
      </w:r>
      <w:r w:rsidR="00702AF5">
        <w:rPr>
          <w:rFonts w:ascii="仿宋_GB2312" w:eastAsia="仿宋_GB2312" w:hint="eastAsia"/>
          <w:sz w:val="32"/>
          <w:szCs w:val="32"/>
        </w:rPr>
        <w:t>多项</w:t>
      </w:r>
      <w:r>
        <w:rPr>
          <w:rFonts w:ascii="仿宋_GB2312" w:eastAsia="仿宋_GB2312" w:hint="eastAsia"/>
          <w:sz w:val="32"/>
          <w:szCs w:val="32"/>
        </w:rPr>
        <w:t>荣誉。</w:t>
      </w:r>
    </w:p>
    <w:p w:rsidR="00246541" w:rsidRDefault="003F0C88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en-US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——这一年，我们全动员，疫情防控取得重大战略成果。</w:t>
      </w:r>
      <w:r>
        <w:rPr>
          <w:rFonts w:ascii="仿宋_GB2312" w:eastAsia="仿宋_GB2312" w:hint="eastAsia"/>
          <w:sz w:val="32"/>
          <w:szCs w:val="32"/>
        </w:rPr>
        <w:t>面对区域内老旧“三无”小区多、公共场所流动人口多、基础设施薄弱等困难与挑战，街道率先对48个住宅小区（城中村）实施封闭管理和包保责任制。实行“卡长”负责制，共设置卡点57处。出台小区联防联控十九条，变“三无”小区为有人员、有防控、有保障的“三有”小区。</w:t>
      </w:r>
      <w:r>
        <w:rPr>
          <w:rFonts w:ascii="仿宋_GB2312" w:eastAsia="仿宋_GB2312"/>
          <w:sz w:val="32"/>
          <w:szCs w:val="32"/>
        </w:rPr>
        <w:t>241</w:t>
      </w:r>
      <w:r>
        <w:rPr>
          <w:rFonts w:ascii="仿宋_GB2312" w:eastAsia="仿宋_GB2312" w:hint="eastAsia"/>
          <w:sz w:val="32"/>
          <w:szCs w:val="32"/>
        </w:rPr>
        <w:t>名街居工作人员“全员皆兵”，坚持24小时不间断值守，无缝衔接做好外来车辆和人员排查、体温监测、扫安康码登记、引导宣传等防控工作，摸排由武汉</w:t>
      </w:r>
      <w:proofErr w:type="gramStart"/>
      <w:r>
        <w:rPr>
          <w:rFonts w:ascii="仿宋_GB2312" w:eastAsia="仿宋_GB2312" w:hint="eastAsia"/>
          <w:sz w:val="32"/>
          <w:szCs w:val="32"/>
        </w:rPr>
        <w:t>来肥返肥人员</w:t>
      </w:r>
      <w:proofErr w:type="gramEnd"/>
      <w:r>
        <w:rPr>
          <w:rFonts w:ascii="仿宋_GB2312" w:eastAsia="仿宋_GB2312" w:hint="eastAsia"/>
          <w:sz w:val="32"/>
          <w:szCs w:val="32"/>
        </w:rPr>
        <w:t>592人，</w:t>
      </w:r>
      <w:proofErr w:type="gramStart"/>
      <w:r>
        <w:rPr>
          <w:rFonts w:ascii="仿宋_GB2312" w:eastAsia="仿宋_GB2312" w:hint="eastAsia"/>
          <w:sz w:val="32"/>
          <w:szCs w:val="32"/>
        </w:rPr>
        <w:t>回肥返工</w:t>
      </w:r>
      <w:proofErr w:type="gramEnd"/>
      <w:r>
        <w:rPr>
          <w:rFonts w:ascii="仿宋_GB2312" w:eastAsia="仿宋_GB2312" w:hint="eastAsia"/>
          <w:sz w:val="32"/>
          <w:szCs w:val="32"/>
        </w:rPr>
        <w:t>人员摸排信息3681人,</w:t>
      </w:r>
      <w:r>
        <w:rPr>
          <w:rFonts w:ascii="仿宋_GB2312" w:eastAsia="仿宋_GB2312"/>
          <w:sz w:val="32"/>
          <w:szCs w:val="32"/>
        </w:rPr>
        <w:t>辖区未发生确诊或疑似病例</w:t>
      </w:r>
      <w:r>
        <w:rPr>
          <w:rFonts w:ascii="仿宋_GB2312" w:eastAsia="仿宋_GB2312" w:hint="eastAsia"/>
          <w:sz w:val="32"/>
          <w:szCs w:val="32"/>
        </w:rPr>
        <w:t>。全力做好各类商超</w:t>
      </w:r>
      <w:r>
        <w:rPr>
          <w:rFonts w:ascii="仿宋_GB2312" w:eastAsia="仿宋_GB2312"/>
          <w:sz w:val="32"/>
          <w:szCs w:val="32"/>
        </w:rPr>
        <w:t>、农贸市场</w:t>
      </w:r>
      <w:r>
        <w:rPr>
          <w:rFonts w:ascii="仿宋_GB2312" w:eastAsia="仿宋_GB2312" w:hint="eastAsia"/>
          <w:sz w:val="32"/>
          <w:szCs w:val="32"/>
        </w:rPr>
        <w:t>冷</w:t>
      </w:r>
      <w:proofErr w:type="gramStart"/>
      <w:r>
        <w:rPr>
          <w:rFonts w:ascii="仿宋_GB2312" w:eastAsia="仿宋_GB2312" w:hint="eastAsia"/>
          <w:sz w:val="32"/>
          <w:szCs w:val="32"/>
        </w:rPr>
        <w:t>链食品</w:t>
      </w:r>
      <w:proofErr w:type="gramEnd"/>
      <w:r>
        <w:rPr>
          <w:rFonts w:ascii="仿宋_GB2312" w:eastAsia="仿宋_GB2312" w:hint="eastAsia"/>
          <w:sz w:val="32"/>
          <w:szCs w:val="32"/>
        </w:rPr>
        <w:t>风险排查等疫情防控任务，充分展现</w:t>
      </w:r>
      <w:proofErr w:type="gramStart"/>
      <w:r>
        <w:rPr>
          <w:rFonts w:ascii="仿宋_GB2312" w:eastAsia="仿宋_GB2312" w:hint="eastAsia"/>
          <w:sz w:val="32"/>
          <w:szCs w:val="32"/>
        </w:rPr>
        <w:t>了方庙精神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:rsidR="00246541" w:rsidRDefault="003F0C8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——这一年，我们勇担当，抗洪抢险</w:t>
      </w:r>
      <w:r>
        <w:rPr>
          <w:rFonts w:ascii="楷体" w:eastAsia="楷体" w:hAnsi="楷体" w:cs="仿宋_GB2312"/>
          <w:b/>
          <w:sz w:val="32"/>
          <w:szCs w:val="32"/>
        </w:rPr>
        <w:t>夺取全面胜利</w:t>
      </w:r>
      <w:r>
        <w:rPr>
          <w:rFonts w:ascii="楷体" w:eastAsia="楷体" w:hAnsi="楷体" w:cs="仿宋_GB2312"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汛情百年未遇，突破历史极值，防汛形势极其严峻。我们以最大决心、最快速度、最强担当，启动防汛抢险综合应急预案，组建应急</w:t>
      </w:r>
      <w:r>
        <w:rPr>
          <w:rFonts w:ascii="仿宋_GB2312" w:eastAsia="仿宋_GB2312"/>
          <w:sz w:val="32"/>
          <w:szCs w:val="32"/>
        </w:rPr>
        <w:t>抢险队伍，</w:t>
      </w:r>
      <w:r>
        <w:rPr>
          <w:rFonts w:ascii="仿宋_GB2312" w:eastAsia="仿宋_GB2312" w:hint="eastAsia"/>
          <w:sz w:val="32"/>
          <w:szCs w:val="32"/>
        </w:rPr>
        <w:t>科学指挥，周密部署，严格落实领导带</w:t>
      </w:r>
      <w:r>
        <w:rPr>
          <w:rFonts w:ascii="仿宋_GB2312" w:eastAsia="仿宋_GB2312" w:hint="eastAsia"/>
          <w:sz w:val="32"/>
          <w:szCs w:val="32"/>
        </w:rPr>
        <w:lastRenderedPageBreak/>
        <w:t>班值班制度，24小时在岗值守，落实下穿桥和易</w:t>
      </w:r>
      <w:proofErr w:type="gramStart"/>
      <w:r>
        <w:rPr>
          <w:rFonts w:ascii="仿宋_GB2312" w:eastAsia="仿宋_GB2312" w:hint="eastAsia"/>
          <w:sz w:val="32"/>
          <w:szCs w:val="32"/>
        </w:rPr>
        <w:t>涝</w:t>
      </w:r>
      <w:proofErr w:type="gramEnd"/>
      <w:r>
        <w:rPr>
          <w:rFonts w:ascii="仿宋_GB2312" w:eastAsia="仿宋_GB2312" w:hint="eastAsia"/>
          <w:sz w:val="32"/>
          <w:szCs w:val="32"/>
        </w:rPr>
        <w:t>点定人定岗巡查排险工作，成功处置蓝天公寓暴雨险情，实现安全度汛。同时，在防汛中不忘防疫，及时组织对蓝天公寓灾后统一消杀灭毒工作，确保灾后无</w:t>
      </w:r>
      <w:proofErr w:type="gramStart"/>
      <w:r>
        <w:rPr>
          <w:rFonts w:ascii="仿宋_GB2312" w:eastAsia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int="eastAsia"/>
          <w:sz w:val="32"/>
          <w:szCs w:val="32"/>
        </w:rPr>
        <w:t>。派出专门队伍，日夜奋战22天，助力完成长江无为大堤瑶海区责任段防汛任务，为全省防汛大局</w:t>
      </w:r>
      <w:proofErr w:type="gramStart"/>
      <w:r>
        <w:rPr>
          <w:rFonts w:ascii="仿宋_GB2312" w:eastAsia="仿宋_GB2312" w:hint="eastAsia"/>
          <w:sz w:val="32"/>
          <w:szCs w:val="32"/>
        </w:rPr>
        <w:t>作出方庙贡献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:rsidR="00246541" w:rsidRDefault="003F0C8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——这一年，我们强组织，一鼓作气打赢征迁攻坚战。</w:t>
      </w:r>
      <w:r>
        <w:rPr>
          <w:rFonts w:ascii="仿宋_GB2312" w:eastAsia="仿宋_GB2312" w:hint="eastAsia"/>
          <w:sz w:val="32"/>
          <w:szCs w:val="32"/>
        </w:rPr>
        <w:t>街道于5月20日召开纵深推进“真抓实干、马上就办”干部作风建设专项行动动员会，</w:t>
      </w:r>
      <w:proofErr w:type="gramStart"/>
      <w:r>
        <w:rPr>
          <w:rFonts w:ascii="仿宋_GB2312" w:eastAsia="仿宋_GB2312" w:hint="eastAsia"/>
          <w:sz w:val="32"/>
          <w:szCs w:val="32"/>
        </w:rPr>
        <w:t>启动站塘</w:t>
      </w:r>
      <w:proofErr w:type="gramEnd"/>
      <w:r>
        <w:rPr>
          <w:rFonts w:ascii="仿宋_GB2312" w:eastAsia="仿宋_GB2312" w:hint="eastAsia"/>
          <w:sz w:val="32"/>
          <w:szCs w:val="32"/>
        </w:rPr>
        <w:t>“城中村”C地块集体土地征迁任务，街道班子成员深入一线指挥、调度、攻坚，实现了6个工作组和7个动迁</w:t>
      </w:r>
      <w:proofErr w:type="gramStart"/>
      <w:r>
        <w:rPr>
          <w:rFonts w:ascii="仿宋_GB2312" w:eastAsia="仿宋_GB2312" w:hint="eastAsia"/>
          <w:sz w:val="32"/>
          <w:szCs w:val="32"/>
        </w:rPr>
        <w:t>组责任</w:t>
      </w:r>
      <w:proofErr w:type="gramEnd"/>
      <w:r>
        <w:rPr>
          <w:rFonts w:ascii="仿宋_GB2312" w:eastAsia="仿宋_GB2312" w:hint="eastAsia"/>
          <w:sz w:val="32"/>
          <w:szCs w:val="32"/>
        </w:rPr>
        <w:t>到组、责任到人。于8月25日提前完成</w:t>
      </w:r>
      <w:proofErr w:type="gramStart"/>
      <w:r>
        <w:rPr>
          <w:rFonts w:ascii="仿宋_GB2312" w:eastAsia="仿宋_GB2312" w:hint="eastAsia"/>
          <w:sz w:val="32"/>
          <w:szCs w:val="32"/>
        </w:rPr>
        <w:t>采石路</w:t>
      </w:r>
      <w:proofErr w:type="gramEnd"/>
      <w:r>
        <w:rPr>
          <w:rFonts w:ascii="仿宋_GB2312" w:eastAsia="仿宋_GB2312" w:hint="eastAsia"/>
          <w:sz w:val="32"/>
          <w:szCs w:val="32"/>
        </w:rPr>
        <w:t>项目</w:t>
      </w:r>
      <w:proofErr w:type="gramStart"/>
      <w:r>
        <w:rPr>
          <w:rFonts w:ascii="仿宋_GB2312" w:eastAsia="仿宋_GB2312" w:hint="eastAsia"/>
          <w:sz w:val="32"/>
          <w:szCs w:val="32"/>
        </w:rPr>
        <w:t>和站塘城中</w:t>
      </w:r>
      <w:proofErr w:type="gramEnd"/>
      <w:r>
        <w:rPr>
          <w:rFonts w:ascii="仿宋_GB2312" w:eastAsia="仿宋_GB2312" w:hint="eastAsia"/>
          <w:sz w:val="32"/>
          <w:szCs w:val="32"/>
        </w:rPr>
        <w:t>村改造项目C地块征迁扫尾工作，共涉及117大户、约6.6万平方米征迁任务；于12月7日启动国有土地黄山大厦生活区，共涉及80户、历时9天全部</w:t>
      </w:r>
      <w:r>
        <w:rPr>
          <w:rFonts w:ascii="仿宋_GB2312" w:eastAsia="仿宋_GB2312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交房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约5000平方米征迁任务成功清零；在全区率先收官“三大会战”征迁类项目目标任务。</w:t>
      </w:r>
    </w:p>
    <w:p w:rsidR="00246541" w:rsidRDefault="003F0C8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——这一年，我们建平台，加快</w:t>
      </w:r>
      <w:r>
        <w:rPr>
          <w:rFonts w:ascii="楷体" w:eastAsia="楷体" w:hAnsi="楷体" w:cs="仿宋_GB2312"/>
          <w:b/>
          <w:sz w:val="32"/>
          <w:szCs w:val="32"/>
        </w:rPr>
        <w:t>推进</w:t>
      </w:r>
      <w:r>
        <w:rPr>
          <w:rFonts w:ascii="楷体" w:eastAsia="楷体" w:hAnsi="楷体" w:cs="仿宋_GB2312" w:hint="eastAsia"/>
          <w:b/>
          <w:sz w:val="32"/>
          <w:szCs w:val="32"/>
        </w:rPr>
        <w:t>市场</w:t>
      </w:r>
      <w:r>
        <w:rPr>
          <w:rFonts w:ascii="楷体" w:eastAsia="楷体" w:hAnsi="楷体" w:cs="仿宋_GB2312"/>
          <w:b/>
          <w:sz w:val="32"/>
          <w:szCs w:val="32"/>
        </w:rPr>
        <w:t>转型</w:t>
      </w:r>
      <w:r>
        <w:rPr>
          <w:rFonts w:ascii="楷体" w:eastAsia="楷体" w:hAnsi="楷体" w:cs="仿宋_GB2312" w:hint="eastAsia"/>
          <w:b/>
          <w:sz w:val="32"/>
          <w:szCs w:val="32"/>
        </w:rPr>
        <w:t>升级</w:t>
      </w:r>
      <w:r>
        <w:rPr>
          <w:rFonts w:ascii="楷体" w:eastAsia="楷体" w:hAnsi="楷体" w:cs="仿宋_GB2312"/>
          <w:b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搭建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安徽大市场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抖音带货平台，设立微创投公益项目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市场带货官成长培养计划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，分期开设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直播带货培训课堂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，邀请</w:t>
      </w:r>
      <w:proofErr w:type="gramStart"/>
      <w:r>
        <w:rPr>
          <w:rFonts w:ascii="仿宋_GB2312" w:eastAsia="仿宋_GB2312"/>
          <w:sz w:val="32"/>
          <w:szCs w:val="32"/>
        </w:rPr>
        <w:t>抖音金牌</w:t>
      </w:r>
      <w:proofErr w:type="gramEnd"/>
      <w:r>
        <w:rPr>
          <w:rFonts w:ascii="仿宋_GB2312" w:eastAsia="仿宋_GB2312"/>
          <w:sz w:val="32"/>
          <w:szCs w:val="32"/>
        </w:rPr>
        <w:t>主播及电商达人亲身传授直播带货、电商运营经验，为市场及社区内有意愿开启直播带货的商户与居民提供学习之所，打造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线上引流+实体批发+直播带货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的市场发展新模式。</w:t>
      </w:r>
      <w:r>
        <w:rPr>
          <w:rFonts w:ascii="仿宋_GB2312" w:eastAsia="仿宋_GB2312" w:hint="eastAsia"/>
          <w:sz w:val="32"/>
          <w:szCs w:val="32"/>
        </w:rPr>
        <w:t>打造了瑶海万达“一轴两心多廊道”夜市，引入多种小商品娱乐项目，工艺品等商铺，</w:t>
      </w:r>
      <w:proofErr w:type="gramStart"/>
      <w:r>
        <w:rPr>
          <w:rFonts w:ascii="仿宋_GB2312" w:eastAsia="仿宋_GB2312" w:hint="eastAsia"/>
          <w:sz w:val="32"/>
          <w:szCs w:val="32"/>
        </w:rPr>
        <w:t>活跃金街</w:t>
      </w:r>
      <w:proofErr w:type="gramEnd"/>
      <w:r>
        <w:rPr>
          <w:rFonts w:ascii="仿宋_GB2312" w:eastAsia="仿宋_GB2312" w:hint="eastAsia"/>
          <w:sz w:val="32"/>
          <w:szCs w:val="32"/>
        </w:rPr>
        <w:t>人气，带动</w:t>
      </w:r>
      <w:proofErr w:type="gramStart"/>
      <w:r>
        <w:rPr>
          <w:rFonts w:ascii="仿宋_GB2312" w:eastAsia="仿宋_GB2312" w:hint="eastAsia"/>
          <w:sz w:val="32"/>
          <w:szCs w:val="32"/>
        </w:rPr>
        <w:t>周围</w:t>
      </w:r>
      <w:r>
        <w:rPr>
          <w:rFonts w:ascii="仿宋_GB2312" w:eastAsia="仿宋_GB2312" w:hint="eastAsia"/>
          <w:sz w:val="32"/>
          <w:szCs w:val="32"/>
        </w:rPr>
        <w:lastRenderedPageBreak/>
        <w:t>商</w:t>
      </w:r>
      <w:proofErr w:type="gramEnd"/>
      <w:r>
        <w:rPr>
          <w:rFonts w:ascii="仿宋_GB2312" w:eastAsia="仿宋_GB2312" w:hint="eastAsia"/>
          <w:sz w:val="32"/>
          <w:szCs w:val="32"/>
        </w:rPr>
        <w:t>圈销售，促进辖区居民晚间消费，推动商业街区发展新的经济业态，实现自身经济形态的转变。（</w:t>
      </w:r>
      <w:proofErr w:type="gramStart"/>
      <w:r>
        <w:rPr>
          <w:rFonts w:ascii="仿宋_GB2312" w:eastAsia="仿宋_GB2312" w:hint="eastAsia"/>
          <w:sz w:val="32"/>
          <w:szCs w:val="32"/>
        </w:rPr>
        <w:t>一轴指瑶海</w:t>
      </w:r>
      <w:proofErr w:type="gramEnd"/>
      <w:r>
        <w:rPr>
          <w:rFonts w:ascii="仿宋_GB2312" w:eastAsia="仿宋_GB2312" w:hint="eastAsia"/>
          <w:sz w:val="32"/>
          <w:szCs w:val="32"/>
        </w:rPr>
        <w:t>万达美食文化休闲轴，</w:t>
      </w:r>
      <w:proofErr w:type="gramStart"/>
      <w:r>
        <w:rPr>
          <w:rFonts w:ascii="仿宋_GB2312" w:eastAsia="仿宋_GB2312" w:hint="eastAsia"/>
          <w:sz w:val="32"/>
          <w:szCs w:val="32"/>
        </w:rPr>
        <w:t>两心指万达金街</w:t>
      </w:r>
      <w:proofErr w:type="gramEnd"/>
      <w:r>
        <w:rPr>
          <w:rFonts w:ascii="仿宋_GB2312" w:eastAsia="仿宋_GB2312" w:hint="eastAsia"/>
          <w:sz w:val="32"/>
          <w:szCs w:val="32"/>
        </w:rPr>
        <w:t>美食中心和文化中心，多</w:t>
      </w:r>
      <w:proofErr w:type="gramStart"/>
      <w:r>
        <w:rPr>
          <w:rFonts w:ascii="仿宋_GB2312" w:eastAsia="仿宋_GB2312" w:hint="eastAsia"/>
          <w:sz w:val="32"/>
          <w:szCs w:val="32"/>
        </w:rPr>
        <w:t>廊道指</w:t>
      </w:r>
      <w:proofErr w:type="gramEnd"/>
      <w:r>
        <w:rPr>
          <w:rFonts w:ascii="仿宋_GB2312" w:eastAsia="仿宋_GB2312" w:hint="eastAsia"/>
          <w:sz w:val="32"/>
          <w:szCs w:val="32"/>
        </w:rPr>
        <w:t>二十埠河等多条景观渗透廊道）</w:t>
      </w:r>
    </w:p>
    <w:p w:rsidR="00246541" w:rsidRDefault="003F0C8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——这一年，我们促发展，经济运行逐月回升。</w:t>
      </w:r>
      <w:r>
        <w:rPr>
          <w:rFonts w:ascii="仿宋_GB2312" w:eastAsia="仿宋_GB2312" w:hint="eastAsia"/>
          <w:sz w:val="32"/>
          <w:szCs w:val="32"/>
        </w:rPr>
        <w:t>我们坚持疫情防控和经济社会发展两手抓，两手硬</w:t>
      </w:r>
      <w:r w:rsidR="0039421D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以“四经普”“七人普”为契机，摸清家底，进一步夯实数据基础，</w:t>
      </w:r>
      <w:proofErr w:type="gramStart"/>
      <w:r>
        <w:rPr>
          <w:rFonts w:ascii="仿宋_GB2312" w:eastAsia="仿宋_GB2312" w:hint="eastAsia"/>
          <w:sz w:val="32"/>
          <w:szCs w:val="32"/>
        </w:rPr>
        <w:t>健全部门</w:t>
      </w:r>
      <w:proofErr w:type="gramEnd"/>
      <w:r>
        <w:rPr>
          <w:rFonts w:ascii="仿宋_GB2312" w:eastAsia="仿宋_GB2312" w:hint="eastAsia"/>
          <w:sz w:val="32"/>
          <w:szCs w:val="32"/>
        </w:rPr>
        <w:t>协调和信息共享机制，为经济结构调整和发展规划制定，提供科学准确依据。街道“七人普”共登记37136户，其中普通家庭户31019户、共登记人口87994人，户籍人口36068人，现有人口75270人。核查“四经普”企业复工复产数共计11731个，复工复业率达到99.99%。扎实开展“四送一服”，</w:t>
      </w:r>
      <w:r>
        <w:rPr>
          <w:rFonts w:ascii="仿宋_GB2312" w:eastAsia="仿宋_GB2312"/>
          <w:sz w:val="32"/>
          <w:szCs w:val="32"/>
        </w:rPr>
        <w:t>走访企业</w:t>
      </w:r>
      <w:r>
        <w:rPr>
          <w:rFonts w:ascii="仿宋_GB2312" w:eastAsia="仿宋_GB2312" w:hint="eastAsia"/>
          <w:sz w:val="32"/>
          <w:szCs w:val="32"/>
        </w:rPr>
        <w:t>152户；完成“互联网+政务服务”</w:t>
      </w:r>
      <w:r>
        <w:rPr>
          <w:rFonts w:ascii="仿宋_GB2312" w:eastAsia="仿宋_GB2312"/>
          <w:sz w:val="32"/>
          <w:szCs w:val="32"/>
        </w:rPr>
        <w:t>法人</w:t>
      </w:r>
      <w:r w:rsidR="00D65871">
        <w:rPr>
          <w:rFonts w:ascii="仿宋_GB2312" w:eastAsia="仿宋_GB2312" w:hint="eastAsia"/>
          <w:sz w:val="32"/>
          <w:szCs w:val="32"/>
        </w:rPr>
        <w:t>注册</w:t>
      </w:r>
      <w:r>
        <w:rPr>
          <w:rFonts w:ascii="仿宋_GB2312" w:eastAsia="仿宋_GB2312"/>
          <w:sz w:val="32"/>
          <w:szCs w:val="32"/>
        </w:rPr>
        <w:t>1310</w:t>
      </w:r>
      <w:r>
        <w:rPr>
          <w:rFonts w:ascii="仿宋_GB2312" w:eastAsia="仿宋_GB2312" w:hint="eastAsia"/>
          <w:sz w:val="32"/>
          <w:szCs w:val="32"/>
        </w:rPr>
        <w:t>户；已兑现各类扶持政策资金约170万元。以739万元税收超额完成畅通北二环项目区下达500万税收征管任务；</w:t>
      </w:r>
      <w:r>
        <w:rPr>
          <w:rFonts w:ascii="仿宋_GB2312" w:eastAsia="仿宋_GB2312"/>
          <w:sz w:val="32"/>
          <w:szCs w:val="32"/>
        </w:rPr>
        <w:t>全年累计</w:t>
      </w:r>
      <w:r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税收2.57</w:t>
      </w:r>
      <w:r>
        <w:rPr>
          <w:rFonts w:ascii="仿宋_GB2312" w:eastAsia="仿宋_GB2312" w:hint="eastAsia"/>
          <w:sz w:val="32"/>
          <w:szCs w:val="32"/>
        </w:rPr>
        <w:t>亿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，完成率</w:t>
      </w:r>
      <w:r>
        <w:rPr>
          <w:rFonts w:ascii="仿宋_GB2312" w:eastAsia="仿宋_GB2312"/>
          <w:sz w:val="32"/>
          <w:szCs w:val="32"/>
        </w:rPr>
        <w:t>80.4%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全年社会消费品零售总额</w:t>
      </w:r>
      <w:r>
        <w:rPr>
          <w:rFonts w:ascii="仿宋_GB2312" w:eastAsia="仿宋_GB2312" w:hint="eastAsia"/>
          <w:sz w:val="32"/>
          <w:szCs w:val="32"/>
        </w:rPr>
        <w:t>59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ascii="仿宋_GB2312" w:eastAsia="仿宋_GB2312" w:hint="eastAsia"/>
          <w:sz w:val="32"/>
          <w:szCs w:val="32"/>
        </w:rPr>
        <w:t>完成率</w:t>
      </w:r>
      <w:r>
        <w:rPr>
          <w:rFonts w:ascii="仿宋_GB2312" w:eastAsia="仿宋_GB2312"/>
          <w:sz w:val="32"/>
          <w:szCs w:val="32"/>
        </w:rPr>
        <w:t>90.4%</w:t>
      </w:r>
      <w:r>
        <w:rPr>
          <w:rFonts w:ascii="仿宋_GB2312" w:eastAsia="仿宋_GB2312" w:hint="eastAsia"/>
          <w:sz w:val="32"/>
          <w:szCs w:val="32"/>
        </w:rPr>
        <w:t>；全部完成</w:t>
      </w:r>
      <w:r>
        <w:rPr>
          <w:rFonts w:ascii="仿宋_GB2312" w:eastAsia="仿宋_GB2312"/>
          <w:sz w:val="32"/>
          <w:szCs w:val="32"/>
        </w:rPr>
        <w:t>8.18亿元</w:t>
      </w:r>
      <w:r>
        <w:rPr>
          <w:rFonts w:ascii="仿宋_GB2312" w:eastAsia="仿宋_GB2312" w:hint="eastAsia"/>
          <w:sz w:val="32"/>
          <w:szCs w:val="32"/>
        </w:rPr>
        <w:t>年</w:t>
      </w:r>
      <w:proofErr w:type="gramStart"/>
      <w:r>
        <w:rPr>
          <w:rFonts w:ascii="仿宋_GB2312" w:eastAsia="仿宋_GB2312" w:hint="eastAsia"/>
          <w:sz w:val="32"/>
          <w:szCs w:val="32"/>
        </w:rPr>
        <w:t>度</w:t>
      </w:r>
      <w:r>
        <w:rPr>
          <w:rFonts w:ascii="仿宋_GB2312" w:eastAsia="仿宋_GB2312"/>
          <w:sz w:val="32"/>
          <w:szCs w:val="32"/>
        </w:rPr>
        <w:t>固投</w:t>
      </w:r>
      <w:proofErr w:type="gramEnd"/>
      <w:r>
        <w:rPr>
          <w:rFonts w:ascii="仿宋_GB2312" w:eastAsia="仿宋_GB2312" w:hint="eastAsia"/>
          <w:sz w:val="32"/>
          <w:szCs w:val="32"/>
        </w:rPr>
        <w:t>任务，同比</w:t>
      </w:r>
      <w:r>
        <w:rPr>
          <w:rFonts w:ascii="仿宋_GB2312" w:eastAsia="仿宋_GB2312"/>
          <w:sz w:val="32"/>
          <w:szCs w:val="32"/>
        </w:rPr>
        <w:t>预期增速40.1%；</w:t>
      </w:r>
      <w:proofErr w:type="gramStart"/>
      <w:r>
        <w:rPr>
          <w:rFonts w:ascii="仿宋_GB2312" w:eastAsia="仿宋_GB2312"/>
          <w:sz w:val="32"/>
          <w:szCs w:val="32"/>
        </w:rPr>
        <w:t>规</w:t>
      </w:r>
      <w:proofErr w:type="gramEnd"/>
      <w:r>
        <w:rPr>
          <w:rFonts w:ascii="仿宋_GB2312" w:eastAsia="仿宋_GB2312"/>
          <w:sz w:val="32"/>
          <w:szCs w:val="32"/>
        </w:rPr>
        <w:t>上服务业任务全年完成11.7亿元，同比增速30.3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>%</w:t>
      </w:r>
      <w:r w:rsidR="0090411E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全年目标增速8%</w:t>
      </w:r>
      <w:r>
        <w:rPr>
          <w:rFonts w:ascii="仿宋_GB2312" w:eastAsia="仿宋_GB2312" w:hint="eastAsia"/>
          <w:sz w:val="32"/>
          <w:szCs w:val="32"/>
        </w:rPr>
        <w:t>完成全区经济运行“负转正”工作目标。</w:t>
      </w:r>
    </w:p>
    <w:p w:rsidR="00246541" w:rsidRDefault="003F0C8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——这一年，我们多举措，创新提升基层党建</w:t>
      </w:r>
      <w:proofErr w:type="gramStart"/>
      <w:r>
        <w:rPr>
          <w:rFonts w:ascii="楷体" w:eastAsia="楷体" w:hAnsi="楷体" w:cs="仿宋_GB2312" w:hint="eastAsia"/>
          <w:b/>
          <w:sz w:val="32"/>
          <w:szCs w:val="32"/>
        </w:rPr>
        <w:t>微服务</w:t>
      </w:r>
      <w:proofErr w:type="gramEnd"/>
      <w:r>
        <w:rPr>
          <w:rFonts w:ascii="楷体" w:eastAsia="楷体" w:hAnsi="楷体" w:cs="仿宋_GB2312" w:hint="eastAsia"/>
          <w:b/>
          <w:sz w:val="32"/>
          <w:szCs w:val="32"/>
        </w:rPr>
        <w:t>品牌。</w:t>
      </w:r>
      <w:r>
        <w:rPr>
          <w:rFonts w:ascii="仿宋_GB2312" w:eastAsia="仿宋_GB2312" w:hint="eastAsia"/>
          <w:sz w:val="32"/>
          <w:szCs w:val="32"/>
        </w:rPr>
        <w:t>注重壮大基层治理</w:t>
      </w:r>
      <w:proofErr w:type="gramStart"/>
      <w:r>
        <w:rPr>
          <w:rFonts w:ascii="仿宋_GB2312" w:eastAsia="仿宋_GB2312" w:hint="eastAsia"/>
          <w:sz w:val="32"/>
          <w:szCs w:val="32"/>
        </w:rPr>
        <w:t>微服务</w:t>
      </w:r>
      <w:proofErr w:type="gramEnd"/>
      <w:r>
        <w:rPr>
          <w:rFonts w:ascii="仿宋_GB2312" w:eastAsia="仿宋_GB2312" w:hint="eastAsia"/>
          <w:sz w:val="32"/>
          <w:szCs w:val="32"/>
        </w:rPr>
        <w:t>队伍，吸收物业代表、市场商户、居民代表、党员志愿者、小巷管家等力量融入网格、共同参</w:t>
      </w:r>
      <w:r>
        <w:rPr>
          <w:rFonts w:ascii="仿宋_GB2312" w:eastAsia="仿宋_GB2312" w:hAnsi="仿宋_GB2312" w:cs="仿宋_GB2312" w:hint="eastAsia"/>
          <w:sz w:val="32"/>
          <w:szCs w:val="32"/>
        </w:rPr>
        <w:t>与。组建“同心快递员”“民声快递团”“闹钟行”等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微团队14个，招募小巷管家150人。成立安徽大市场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红色理市会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，打造“专业市场共治、网格支部共建、发展责任共担”的“红色理市”平台，</w:t>
      </w:r>
      <w:r w:rsidR="00D44379">
        <w:rPr>
          <w:rFonts w:ascii="仿宋_GB2312" w:eastAsia="仿宋_GB2312" w:hAnsi="仿宋_GB2312" w:cs="仿宋_GB2312" w:hint="eastAsia"/>
          <w:sz w:val="32"/>
          <w:szCs w:val="32"/>
        </w:rPr>
        <w:t>联动</w:t>
      </w:r>
      <w:r w:rsidR="00044DD9">
        <w:rPr>
          <w:rFonts w:ascii="仿宋_GB2312" w:eastAsia="仿宋_GB2312" w:hAnsi="仿宋_GB2312" w:cs="仿宋_GB2312" w:hint="eastAsia"/>
          <w:sz w:val="32"/>
          <w:szCs w:val="32"/>
        </w:rPr>
        <w:t>解决</w:t>
      </w:r>
      <w:r w:rsidR="00044DD9">
        <w:rPr>
          <w:rFonts w:ascii="仿宋_GB2312" w:eastAsia="仿宋_GB2312" w:hAnsi="仿宋_GB2312" w:cs="仿宋_GB2312"/>
          <w:sz w:val="32"/>
          <w:szCs w:val="32"/>
        </w:rPr>
        <w:t>市场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环境、安全、服务、转型等市场治理的“疑难杂症”。成立“凝心聚力”流动党员服务站，建立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市场党建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136”工作体系，按照“大党建、大市场”的核心思想，从“领航工程、暖心工程、转型工程”三大工程入手，构建“组织体系、服务系统、治理体系”三大体系，提供党建指导、政策法律咨询、医疗卫生服务、环境治理、市场网格及个性化服务六项精细化</w:t>
      </w:r>
      <w:r>
        <w:rPr>
          <w:rFonts w:ascii="仿宋_GB2312" w:eastAsia="仿宋_GB2312"/>
          <w:sz w:val="32"/>
          <w:szCs w:val="32"/>
        </w:rPr>
        <w:t>服务。</w:t>
      </w:r>
      <w:r>
        <w:rPr>
          <w:rFonts w:ascii="仿宋_GB2312" w:eastAsia="仿宋_GB2312" w:hint="eastAsia"/>
          <w:bCs/>
          <w:sz w:val="32"/>
          <w:szCs w:val="32"/>
        </w:rPr>
        <w:t>投入70万，打造安徽大市场、万达华府等6个“左邻右舍”党群服务站，常态化提供党群议事、休闲娱乐、帮扶指导、志愿服务等便民为民服</w:t>
      </w:r>
      <w:r>
        <w:rPr>
          <w:rFonts w:ascii="仿宋_GB2312" w:eastAsia="仿宋_GB2312" w:hint="eastAsia"/>
          <w:sz w:val="32"/>
          <w:szCs w:val="32"/>
        </w:rPr>
        <w:t>务，打造百姓家门口的美好生活共同体。推进“为爱点灯</w:t>
      </w:r>
      <w:r w:rsidR="00063BBC">
        <w:rPr>
          <w:rFonts w:ascii="仿宋_GB2312" w:eastAsia="仿宋_GB2312" w:hint="eastAsia"/>
          <w:sz w:val="32"/>
          <w:szCs w:val="32"/>
        </w:rPr>
        <w:t xml:space="preserve"> 幸福</w:t>
      </w:r>
      <w:r w:rsidR="00063BBC">
        <w:rPr>
          <w:rFonts w:ascii="仿宋_GB2312" w:eastAsia="仿宋_GB2312"/>
          <w:sz w:val="32"/>
          <w:szCs w:val="32"/>
        </w:rPr>
        <w:t>方庙</w:t>
      </w:r>
      <w:r>
        <w:rPr>
          <w:rFonts w:ascii="仿宋_GB2312" w:eastAsia="仿宋_GB2312" w:hint="eastAsia"/>
          <w:sz w:val="32"/>
          <w:szCs w:val="32"/>
        </w:rPr>
        <w:t>”党建公益项目。组织拍摄“两单五微”项目系列微电影，举办“</w:t>
      </w:r>
      <w:r>
        <w:rPr>
          <w:rFonts w:ascii="仿宋_GB2312" w:eastAsia="仿宋_GB2312"/>
          <w:sz w:val="32"/>
          <w:szCs w:val="32"/>
        </w:rPr>
        <w:t>首届红色Vlog节</w:t>
      </w:r>
      <w:r>
        <w:rPr>
          <w:rFonts w:ascii="仿宋_GB2312" w:eastAsia="仿宋_GB2312" w:hint="eastAsia"/>
          <w:sz w:val="32"/>
          <w:szCs w:val="32"/>
        </w:rPr>
        <w:t xml:space="preserve">”，策划党建公益“微创投”8个，圆梦居民微心愿156个。与铜陵路街道联手打造“双街联动、美好东城”党建项目，探索构建“红三角”商圈党建，助力瑶海中部崛起。 </w:t>
      </w:r>
    </w:p>
    <w:p w:rsidR="00246541" w:rsidRDefault="003F0C88">
      <w:pPr>
        <w:spacing w:line="560" w:lineRule="exact"/>
        <w:ind w:firstLineChars="200" w:firstLine="643"/>
        <w:rPr>
          <w:rFonts w:ascii="仿宋_GB2312" w:eastAsia="仿宋_GB2312" w:hAnsi="仿宋_GB2312" w:cs="仿宋_GB2312"/>
          <w:strike/>
          <w:color w:val="000000"/>
          <w:kern w:val="0"/>
          <w:sz w:val="32"/>
          <w:szCs w:val="32"/>
          <w:lang w:bidi="en-US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——这一年，我们惠</w:t>
      </w:r>
      <w:r>
        <w:rPr>
          <w:rFonts w:ascii="楷体" w:eastAsia="楷体" w:hAnsi="楷体" w:cs="仿宋_GB2312"/>
          <w:b/>
          <w:sz w:val="32"/>
          <w:szCs w:val="32"/>
        </w:rPr>
        <w:t>民生</w:t>
      </w:r>
      <w:r>
        <w:rPr>
          <w:rFonts w:ascii="楷体" w:eastAsia="楷体" w:hAnsi="楷体" w:cs="仿宋_GB2312" w:hint="eastAsia"/>
          <w:b/>
          <w:sz w:val="32"/>
          <w:szCs w:val="32"/>
        </w:rPr>
        <w:t>，社会事业</w:t>
      </w:r>
      <w:r>
        <w:rPr>
          <w:rFonts w:ascii="楷体" w:eastAsia="楷体" w:hAnsi="楷体" w:cs="仿宋_GB2312"/>
          <w:b/>
          <w:sz w:val="32"/>
          <w:szCs w:val="32"/>
        </w:rPr>
        <w:t>全面进步</w:t>
      </w:r>
      <w:r>
        <w:rPr>
          <w:rFonts w:ascii="楷体" w:eastAsia="楷体" w:hAnsi="楷体" w:cs="仿宋_GB2312" w:hint="eastAsia"/>
          <w:b/>
          <w:sz w:val="32"/>
          <w:szCs w:val="32"/>
        </w:rPr>
        <w:t>。</w:t>
      </w:r>
      <w:r w:rsidR="003009B0" w:rsidRPr="003009B0">
        <w:rPr>
          <w:rFonts w:ascii="仿宋_GB2312" w:eastAsia="仿宋_GB2312" w:hint="eastAsia"/>
          <w:sz w:val="32"/>
          <w:szCs w:val="32"/>
        </w:rPr>
        <w:t>助推</w:t>
      </w:r>
      <w:r>
        <w:rPr>
          <w:rFonts w:ascii="仿宋_GB2312" w:eastAsia="仿宋_GB2312" w:hint="eastAsia"/>
          <w:sz w:val="32"/>
          <w:szCs w:val="32"/>
        </w:rPr>
        <w:t>安徽首家建筑创业孵化园建成运营，为建筑农民工提供实名制登记、技能培训、就业推介、工商代办、法律咨询等在内的近20项孵化支持，</w:t>
      </w:r>
      <w:r w:rsidR="002D37F7">
        <w:rPr>
          <w:rFonts w:ascii="仿宋_GB2312" w:eastAsia="仿宋_GB2312" w:hint="eastAsia"/>
          <w:sz w:val="32"/>
          <w:szCs w:val="32"/>
        </w:rPr>
        <w:t>提供</w:t>
      </w:r>
      <w:r>
        <w:rPr>
          <w:rFonts w:ascii="仿宋_GB2312" w:eastAsia="仿宋_GB2312" w:hint="eastAsia"/>
          <w:sz w:val="32"/>
          <w:szCs w:val="32"/>
        </w:rPr>
        <w:t>工会幸福驿站、技能培训中心、创业孵化中心等八大区域，依托建筑工人实名制信息管理平台，以企业自主研发的“汇成工匠”线上招工用工平台为主要抓手，帮助园区内建筑农民工快速找工，每天有一两千名务工</w:t>
      </w:r>
      <w:r>
        <w:rPr>
          <w:rFonts w:ascii="仿宋_GB2312" w:eastAsia="仿宋_GB2312" w:hint="eastAsia"/>
          <w:sz w:val="32"/>
          <w:szCs w:val="32"/>
        </w:rPr>
        <w:lastRenderedPageBreak/>
        <w:t>人员进入园区找到了心仪的雇主。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兜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劳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保障底线，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全年发放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保等各类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救助</w:t>
      </w:r>
      <w:r w:rsidR="005C351E">
        <w:rPr>
          <w:rFonts w:ascii="Times New Roman" w:eastAsia="仿宋_GB2312" w:hAnsi="Times New Roman" w:cs="Times New Roman" w:hint="eastAsia"/>
          <w:sz w:val="32"/>
          <w:szCs w:val="32"/>
        </w:rPr>
        <w:t>约</w:t>
      </w:r>
      <w:proofErr w:type="gramEnd"/>
      <w:r w:rsidR="005C351E">
        <w:rPr>
          <w:rFonts w:ascii="Times New Roman" w:eastAsia="仿宋_GB2312" w:hAnsi="Times New Roman" w:cs="Times New Roman"/>
          <w:sz w:val="32"/>
          <w:szCs w:val="32"/>
        </w:rPr>
        <w:t>422</w:t>
      </w:r>
      <w:r w:rsidR="005C351E"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 w:rsidR="002D37F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分别开展了群众喜闻乐见的“梨园戏曲节”、“经典电影进社区”、“社区文化艺术节”等活动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场余次，完成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名符合条件的退伍军人社会保险补缴工作。全省首个居委会公共卫生委员会于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在方庙</w:t>
      </w:r>
      <w:r>
        <w:rPr>
          <w:rFonts w:ascii="Times New Roman" w:eastAsia="仿宋_GB2312" w:hAnsi="Times New Roman" w:cs="Times New Roman"/>
          <w:sz w:val="32"/>
          <w:szCs w:val="32"/>
        </w:rPr>
        <w:t>街道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香江佳元社区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挂牌成立。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——这一年，我们勤治理，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基层网格化管理</w:t>
      </w:r>
      <w:r>
        <w:rPr>
          <w:rFonts w:ascii="楷体" w:eastAsia="楷体" w:hAnsi="楷体" w:cs="仿宋_GB2312" w:hint="eastAsia"/>
          <w:b/>
          <w:sz w:val="32"/>
          <w:szCs w:val="32"/>
        </w:rPr>
        <w:t>成效彰显。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科学合理划分基础网格，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将原8个社区优化整合为6个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社区划分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个网格，实现“一网一长”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无缝覆盖。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配齐配强专兼职网格员，规范组建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个网格党支部，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个楼栋党小组。制作安装了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个网格公示牌，对辖区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1491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个小区单元和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部电梯全覆盖宣传，推动社会治理综合信息平台建设，有效整合基层网格化服务管理，让居民诉求不出网格。截至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目前</w:t>
      </w:r>
      <w:r>
        <w:rPr>
          <w:rFonts w:ascii="Times New Roman" w:eastAsia="仿宋_GB2312" w:hAnsi="Times New Roman" w:cs="Times New Roman"/>
          <w:sz w:val="32"/>
          <w:szCs w:val="32"/>
        </w:rPr>
        <w:t>方庙街道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社会治理平台上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网格员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已打卡</w:t>
      </w:r>
      <w:r>
        <w:rPr>
          <w:rFonts w:ascii="Times New Roman" w:eastAsia="仿宋_GB2312" w:hAnsi="Times New Roman" w:cs="Times New Roman"/>
          <w:sz w:val="32"/>
          <w:szCs w:val="32"/>
        </w:rPr>
        <w:t>5322</w:t>
      </w:r>
      <w:r>
        <w:rPr>
          <w:rFonts w:ascii="Times New Roman" w:eastAsia="仿宋_GB2312" w:hAnsi="Times New Roman" w:cs="Times New Roman"/>
          <w:sz w:val="32"/>
          <w:szCs w:val="32"/>
        </w:rPr>
        <w:t>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全要素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采集</w:t>
      </w:r>
      <w:r w:rsidR="00DB5AA2">
        <w:rPr>
          <w:rFonts w:ascii="Times New Roman" w:eastAsia="仿宋_GB2312" w:hAnsi="Times New Roman" w:cs="Times New Roman" w:hint="eastAsia"/>
          <w:sz w:val="32"/>
          <w:szCs w:val="32"/>
        </w:rPr>
        <w:t>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DB5AA2">
        <w:rPr>
          <w:rFonts w:ascii="Times New Roman" w:eastAsia="仿宋_GB2312" w:hAnsi="Times New Roman" w:cs="Times New Roman"/>
          <w:sz w:val="32"/>
          <w:szCs w:val="32"/>
        </w:rPr>
        <w:t>1</w:t>
      </w:r>
      <w:r w:rsidR="00DB5AA2"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>
        <w:rPr>
          <w:rFonts w:ascii="Times New Roman" w:eastAsia="仿宋_GB2312" w:hAnsi="Times New Roman" w:cs="Times New Roman"/>
          <w:sz w:val="32"/>
          <w:szCs w:val="32"/>
        </w:rPr>
        <w:t>个公共资源</w:t>
      </w:r>
      <w:r w:rsidR="003A042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巡查</w:t>
      </w:r>
      <w:r>
        <w:rPr>
          <w:rFonts w:ascii="Times New Roman" w:eastAsia="仿宋_GB2312" w:hAnsi="Times New Roman" w:cs="Times New Roman"/>
          <w:sz w:val="32"/>
          <w:szCs w:val="32"/>
        </w:rPr>
        <w:t>1608</w:t>
      </w:r>
      <w:r>
        <w:rPr>
          <w:rFonts w:ascii="Times New Roman" w:eastAsia="仿宋_GB2312" w:hAnsi="Times New Roman" w:cs="Times New Roman"/>
          <w:sz w:val="32"/>
          <w:szCs w:val="32"/>
        </w:rPr>
        <w:t>次，走访</w:t>
      </w:r>
      <w:r>
        <w:rPr>
          <w:rFonts w:ascii="Times New Roman" w:eastAsia="仿宋_GB2312" w:hAnsi="Times New Roman" w:cs="Times New Roman"/>
          <w:sz w:val="32"/>
          <w:szCs w:val="32"/>
        </w:rPr>
        <w:t>949</w:t>
      </w:r>
      <w:r>
        <w:rPr>
          <w:rFonts w:ascii="Times New Roman" w:eastAsia="仿宋_GB2312" w:hAnsi="Times New Roman" w:cs="Times New Roman"/>
          <w:sz w:val="32"/>
          <w:szCs w:val="32"/>
        </w:rPr>
        <w:t>次</w:t>
      </w:r>
      <w:r w:rsidR="003A042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事件上报</w:t>
      </w:r>
      <w:r>
        <w:rPr>
          <w:rFonts w:ascii="Times New Roman" w:eastAsia="仿宋_GB2312" w:hAnsi="Times New Roman" w:cs="Times New Roman"/>
          <w:sz w:val="32"/>
          <w:szCs w:val="32"/>
        </w:rPr>
        <w:t>2201</w:t>
      </w:r>
      <w:r>
        <w:rPr>
          <w:rFonts w:ascii="Times New Roman" w:eastAsia="仿宋_GB2312" w:hAnsi="Times New Roman" w:cs="Times New Roman"/>
          <w:sz w:val="32"/>
          <w:szCs w:val="32"/>
        </w:rPr>
        <w:t>件，办结</w:t>
      </w:r>
      <w:r>
        <w:rPr>
          <w:rFonts w:ascii="Times New Roman" w:eastAsia="仿宋_GB2312" w:hAnsi="Times New Roman" w:cs="Times New Roman"/>
          <w:sz w:val="32"/>
          <w:szCs w:val="32"/>
        </w:rPr>
        <w:t>2186</w:t>
      </w:r>
      <w:r>
        <w:rPr>
          <w:rFonts w:ascii="Times New Roman" w:eastAsia="仿宋_GB2312" w:hAnsi="Times New Roman" w:cs="Times New Roman"/>
          <w:sz w:val="32"/>
          <w:szCs w:val="32"/>
        </w:rPr>
        <w:t>件，办结率</w:t>
      </w:r>
      <w:r>
        <w:rPr>
          <w:rFonts w:ascii="Times New Roman" w:eastAsia="仿宋_GB2312" w:hAnsi="Times New Roman" w:cs="Times New Roman"/>
          <w:sz w:val="32"/>
          <w:szCs w:val="32"/>
        </w:rPr>
        <w:t>99.32%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46541" w:rsidRDefault="003F0C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深入推进“扫黑除恶”“</w:t>
      </w:r>
      <w:r>
        <w:rPr>
          <w:rFonts w:ascii="Times New Roman" w:eastAsia="仿宋_GB2312" w:hAnsi="Times New Roman" w:cs="Times New Roman"/>
          <w:sz w:val="32"/>
          <w:szCs w:val="32"/>
        </w:rPr>
        <w:t>双提升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专项行动，开展套路贷等专项领域整治行动，在辖区内小区、商市场、交通主干道及人员密集场所悬挂横幅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余条，张贴宣传海报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余份，分发各社区宣传材料</w:t>
      </w:r>
      <w:r w:rsidR="007960EB">
        <w:rPr>
          <w:rFonts w:ascii="Times New Roman" w:eastAsia="仿宋_GB2312" w:hAnsi="Times New Roman" w:cs="Times New Roman" w:hint="eastAsia"/>
          <w:sz w:val="32"/>
          <w:szCs w:val="32"/>
        </w:rPr>
        <w:t>15000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份，利用辖区电子屏滚动播放宣传标语，在小区入口利用喇叭循环播放扫黑除恶专项斗争宣传语音，使扫黑除恶宣传入脑、入心。</w:t>
      </w:r>
    </w:p>
    <w:p w:rsidR="00246541" w:rsidRDefault="003F0C88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街所联动建成智慧平安小区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个，积极落实信访重点人员</w:t>
      </w:r>
      <w:r>
        <w:rPr>
          <w:rFonts w:ascii="Times New Roman" w:eastAsia="仿宋_GB2312" w:hAnsi="Times New Roman" w:cs="Times New Roman"/>
          <w:sz w:val="32"/>
          <w:szCs w:val="32"/>
        </w:rPr>
        <w:t>、信访事件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的稳控，全年共办理网上信访件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件、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12345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”政府直通车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件，及时受理率、按时办结率均为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开展历史遗留“难办证”问题专项治理工作，办结异地安置已具备办证条件项目和沁园小区安置房。同时对接完善轨道二号线（新海家园）75套安置房确权办证工作。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——这一年，我们提品质</w:t>
      </w:r>
      <w:r>
        <w:rPr>
          <w:rFonts w:ascii="楷体" w:eastAsia="楷体" w:hAnsi="楷体" w:cs="仿宋_GB2312"/>
          <w:b/>
          <w:sz w:val="32"/>
          <w:szCs w:val="32"/>
        </w:rPr>
        <w:t>，</w:t>
      </w:r>
      <w:r>
        <w:rPr>
          <w:rFonts w:ascii="楷体" w:eastAsia="楷体" w:hAnsi="楷体" w:cs="仿宋_GB2312" w:hint="eastAsia"/>
          <w:b/>
          <w:sz w:val="32"/>
          <w:szCs w:val="32"/>
        </w:rPr>
        <w:t>人居环境持续改善。</w:t>
      </w:r>
      <w:r>
        <w:rPr>
          <w:rFonts w:ascii="仿宋_GB2312" w:eastAsia="仿宋_GB2312" w:hint="eastAsia"/>
          <w:sz w:val="32"/>
          <w:szCs w:val="32"/>
        </w:rPr>
        <w:t>坚决打赢蓝天、碧水、净土保卫战，以河道岸周边种菜现象、乱倒、偷倒、焚烧垃圾行为及河岸漂浮物现象为重点内容，全面整治河道环境。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全年共计巡河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次，解决问题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余处；组织部门、社区开展专项“清河”行动集中整治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次，清运垃圾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余车。完成住宅小区雨污分流整改项目任务数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个，通过节水型先进单位验收，市政道路管网混接点整改全部验收销号。</w:t>
      </w:r>
      <w:r>
        <w:rPr>
          <w:rFonts w:ascii="Times New Roman" w:eastAsia="仿宋_GB2312" w:hAnsi="Times New Roman" w:cs="Times New Roman"/>
          <w:sz w:val="32"/>
          <w:szCs w:val="32"/>
        </w:rPr>
        <w:t>统筹安排街道机关工作人员下沉社区，联合社区工作人员、社区志愿者、小区物业，围绕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党群齐奉献、共建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美</w:t>
      </w:r>
      <w:r>
        <w:rPr>
          <w:rFonts w:ascii="Times New Roman" w:eastAsia="仿宋_GB2312" w:hAnsi="Times New Roman" w:cs="Times New Roman"/>
          <w:sz w:val="32"/>
          <w:szCs w:val="32"/>
        </w:rPr>
        <w:t>家园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开展各种形式的文明创建活动</w:t>
      </w:r>
      <w:r w:rsidR="000532E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针对辖区内电线杆、围墙、公交站、小报亭、背街小巷、共享单车停放点、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三无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小区、住户门边等位置的小广告和杂物进行清理，引导居民参与文明创建活动</w:t>
      </w:r>
      <w:r w:rsidR="000532E1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对沿线市容环境进行整治，共清理垃圾约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车，铲除毁绿菜地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平方；安排人员夜班定岗瑶海万达，整治占道摊点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余起；对辖区主次干道立面环境进行整治，共清除牛皮癣、乱张贴约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余处；</w:t>
      </w:r>
      <w:r>
        <w:rPr>
          <w:rFonts w:ascii="Times New Roman" w:eastAsia="仿宋_GB2312" w:hAnsi="Times New Roman" w:cs="Times New Roman"/>
          <w:sz w:val="32"/>
          <w:szCs w:val="32"/>
        </w:rPr>
        <w:t>通过文明餐桌行动、宣传公筷公勺行动、规范停车秩序等文明行为，营造良好的社会环境。</w:t>
      </w:r>
    </w:p>
    <w:p w:rsidR="00246541" w:rsidRDefault="003F0C88" w:rsidP="00F73991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——这一年，我们展风采，传递</w:t>
      </w:r>
      <w:proofErr w:type="gramStart"/>
      <w:r>
        <w:rPr>
          <w:rFonts w:ascii="楷体" w:eastAsia="楷体" w:hAnsi="楷体" w:cs="仿宋_GB2312" w:hint="eastAsia"/>
          <w:b/>
          <w:sz w:val="32"/>
          <w:szCs w:val="32"/>
        </w:rPr>
        <w:t>方庙好</w:t>
      </w:r>
      <w:proofErr w:type="gramEnd"/>
      <w:r>
        <w:rPr>
          <w:rFonts w:ascii="楷体" w:eastAsia="楷体" w:hAnsi="楷体" w:cs="仿宋_GB2312" w:hint="eastAsia"/>
          <w:b/>
          <w:sz w:val="32"/>
          <w:szCs w:val="32"/>
        </w:rPr>
        <w:t>声音。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全年在各类平台发表正面宣传报道近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篇次，其中学习强国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篇、瑶海报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篇、区政府网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篇、中国人口报、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人民网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等媒体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篇、安徽文明网、省市区先锋网站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方庙元博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360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余篇、方音妙语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1000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余篇，先锋网、政府网信息发布量排名均位居全区前列，用文字凝聚实干奋进的广泛共识，在字里行间为初心使命做下生动注脚。</w:t>
      </w:r>
    </w:p>
    <w:p w:rsidR="00246541" w:rsidRDefault="003F0C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同志们！</w:t>
      </w:r>
    </w:p>
    <w:p w:rsidR="00246541" w:rsidRDefault="003F0C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各项目标任务如期完成，标志着“十三五”胜利收官。回首过去的一年，我们战胜了诸多困难和挑战，经受住了严峻的考验，全街居上下凝心聚力、矢志奋斗，用真抓实干加快发展，用科学巧干破解难题，综合实力大幅提升。成绩来之不易，凝结着智慧和汗水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见证着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责任和奉献。这些成绩的取得，是区委、区政府和街道党工委、</w:t>
      </w:r>
      <w:r>
        <w:rPr>
          <w:rFonts w:ascii="Times New Roman" w:eastAsia="仿宋_GB2312" w:hAnsi="Times New Roman" w:cs="Times New Roman"/>
          <w:sz w:val="32"/>
          <w:szCs w:val="32"/>
        </w:rPr>
        <w:t>办事处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坚强领导的结果，</w:t>
      </w:r>
      <w:r>
        <w:rPr>
          <w:rFonts w:ascii="Times New Roman" w:eastAsia="仿宋_GB2312" w:hAnsi="Times New Roman" w:cs="Times New Roman"/>
          <w:sz w:val="32"/>
          <w:szCs w:val="32"/>
        </w:rPr>
        <w:t>是全街居同仁齐心协力、奋勇拼搏的结果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46541" w:rsidRDefault="003F0C88" w:rsidP="000E594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前方庙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街道正乘风破浪启新航，取得的成绩值得肯定，但也要清醒地看到在社会基层治理中存在的不足和问题。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增速慢，大项目、好项目少，龙头型、引领型企业少，发展的源动力和带动力还不够强劲；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网格化管理质量不高、动力不足，网格化党建建设比较薄弱；</w:t>
      </w:r>
      <w:r>
        <w:rPr>
          <w:rFonts w:ascii="仿宋_GB2312" w:eastAsia="仿宋_GB2312" w:hint="eastAsia"/>
          <w:b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城区面貌转变任务依然繁重，城区精细化管理还不到位，城市品质仍有较大提升空间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四是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各部门各社区之间信息互通不充分，导致业务部门多项工作未得到及时有效宣传，有待进一步创新联动</w:t>
      </w:r>
      <w:r>
        <w:rPr>
          <w:rFonts w:ascii="Times New Roman" w:eastAsia="仿宋_GB2312" w:hAnsi="Times New Roman" w:cs="Times New Roman"/>
          <w:sz w:val="32"/>
          <w:szCs w:val="32"/>
        </w:rPr>
        <w:t>宣传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五是</w:t>
      </w:r>
      <w:r>
        <w:rPr>
          <w:rFonts w:ascii="仿宋_GB2312" w:eastAsia="仿宋_GB2312" w:hint="eastAsia"/>
          <w:sz w:val="32"/>
          <w:szCs w:val="32"/>
        </w:rPr>
        <w:t>一些街居干部履职意识和负责精神不强，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工作不实</w:t>
      </w:r>
      <w:r>
        <w:rPr>
          <w:rFonts w:ascii="仿宋_GB2312" w:eastAsia="仿宋_GB2312" w:hint="eastAsia"/>
          <w:sz w:val="32"/>
          <w:szCs w:val="32"/>
        </w:rPr>
        <w:t>、专业能力等离转型发展的要求还有一定差距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对此，我们要采取切实有效措施，在今后工作中认真加以解决。</w:t>
      </w:r>
    </w:p>
    <w:p w:rsidR="00246541" w:rsidRDefault="003F0C88">
      <w:pPr>
        <w:spacing w:line="560" w:lineRule="exact"/>
        <w:ind w:firstLineChars="200" w:firstLine="640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en-US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en-US"/>
        </w:rPr>
        <w:lastRenderedPageBreak/>
        <w:t>二、2021年工作谋划</w:t>
      </w:r>
    </w:p>
    <w:p w:rsidR="00246541" w:rsidRDefault="00246541">
      <w:pPr>
        <w:spacing w:line="560" w:lineRule="exact"/>
        <w:ind w:firstLineChars="200" w:firstLine="640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en-US"/>
        </w:rPr>
      </w:pPr>
    </w:p>
    <w:p w:rsidR="00246541" w:rsidRDefault="003F0C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工作总体要求是：以习近平新时代中国特色社会主义思想为指导，全面贯彻党的十九大和十九届二中、三中、四中、五中全会精神，深入贯彻习近平总书记考察安徽重要讲话指示精神，坚持稳中求进工作总基调，坚持新发展理念，坚持以人民为中心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践行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高质量发展要求，全面贯彻落实中央、省市和区委各项决策部署，扎实做好“六稳”工作、全面落实“六保”任务，纵深推进“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12345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”发展战略，不忘初心、牢记使命，夙夜在公、风雨无阻，街道将以全新的方式助力瑶海区加快建设合肥东部新中心、全力打造转型发展示范区、东部崛起新引擎、合肥新兴增长极，贡献我们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方庙力量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! </w:t>
      </w:r>
    </w:p>
    <w:p w:rsidR="00246541" w:rsidRDefault="003F0C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要实现以上目标，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重点做好以下工作：</w:t>
      </w:r>
    </w:p>
    <w:p w:rsidR="00246541" w:rsidRDefault="003F0C88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全面推进</w:t>
      </w:r>
      <w:r>
        <w:rPr>
          <w:rFonts w:ascii="黑体" w:eastAsia="黑体" w:hAnsi="黑体"/>
          <w:sz w:val="32"/>
          <w:szCs w:val="32"/>
        </w:rPr>
        <w:t>转型升级</w:t>
      </w:r>
      <w:r>
        <w:rPr>
          <w:rFonts w:ascii="黑体" w:eastAsia="黑体" w:hAnsi="黑体" w:hint="eastAsia"/>
          <w:sz w:val="32"/>
          <w:szCs w:val="32"/>
        </w:rPr>
        <w:t>，</w:t>
      </w:r>
      <w:r>
        <w:rPr>
          <w:rFonts w:ascii="黑体" w:eastAsia="黑体" w:hAnsi="黑体"/>
          <w:sz w:val="32"/>
          <w:szCs w:val="32"/>
        </w:rPr>
        <w:t>着力实现经济高质量发展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做</w:t>
      </w:r>
      <w:proofErr w:type="gramStart"/>
      <w:r w:rsidR="00F74140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强做优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市场</w:t>
      </w:r>
      <w:proofErr w:type="gramEnd"/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实体经济。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sz w:val="32"/>
          <w:szCs w:val="32"/>
        </w:rPr>
        <w:t>区委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制定出台加快主导产业高质量发展实施</w:t>
      </w:r>
      <w:r w:rsidR="00774063">
        <w:rPr>
          <w:rFonts w:ascii="Times New Roman" w:eastAsia="仿宋_GB2312" w:hAnsi="Times New Roman" w:cs="Times New Roman" w:hint="eastAsia"/>
          <w:sz w:val="32"/>
          <w:szCs w:val="32"/>
        </w:rPr>
        <w:t>意见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，推动传统商贸业转型发展。持续推进大地</w:t>
      </w:r>
      <w:r>
        <w:rPr>
          <w:rFonts w:ascii="Times New Roman" w:eastAsia="仿宋_GB2312" w:hAnsi="Times New Roman" w:cs="Times New Roman"/>
          <w:sz w:val="32"/>
          <w:szCs w:val="32"/>
        </w:rPr>
        <w:t>汽摩配市场、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国际</w:t>
      </w:r>
      <w:r>
        <w:rPr>
          <w:rFonts w:ascii="Times New Roman" w:eastAsia="仿宋_GB2312" w:hAnsi="Times New Roman" w:cs="Times New Roman"/>
          <w:sz w:val="32"/>
          <w:szCs w:val="32"/>
        </w:rPr>
        <w:t>汽车城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提档升级。加强与辖区汽车企业的沟通对接，及时掌握辖区汽车企业的情况，协助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辖区汽车做好升级改造，加强重点品牌汽车的引进力度，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同时积极挖掘潜力商户，协助商户找到多方位销售的路径。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优化优</w:t>
      </w:r>
      <w:r w:rsidR="00F74140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提</w:t>
      </w:r>
      <w:r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  <w:t>市场</w:t>
      </w:r>
      <w:proofErr w:type="gramEnd"/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营商环境。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落实《优化营商环境条例》，</w:t>
      </w:r>
      <w:r>
        <w:rPr>
          <w:rFonts w:ascii="Times New Roman" w:eastAsia="仿宋_GB2312" w:hAnsi="Times New Roman" w:cs="Times New Roman"/>
          <w:sz w:val="32"/>
          <w:szCs w:val="32"/>
        </w:rPr>
        <w:t>深化创优营商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环境</w:t>
      </w:r>
      <w:r>
        <w:rPr>
          <w:rFonts w:ascii="Times New Roman" w:eastAsia="仿宋_GB2312" w:hAnsi="Times New Roman" w:cs="Times New Roman"/>
          <w:sz w:val="32"/>
          <w:szCs w:val="32"/>
        </w:rPr>
        <w:t>攻坚行动，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常态化推进“四送一服”双千工程，高标准打造“四最”营商环境。推行企业开办标准化，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全面落实企业开办“六个一”。建立政企常态化沟通服务机制，完善小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创业基地和中小企业公共服务平台建设，加大金融支持力度，为中小企业“疏经活血”，提升</w:t>
      </w:r>
      <w:r>
        <w:rPr>
          <w:rFonts w:ascii="Times New Roman" w:eastAsia="仿宋_GB2312" w:hAnsi="Times New Roman" w:cs="Times New Roman"/>
          <w:sz w:val="32"/>
          <w:szCs w:val="32"/>
        </w:rPr>
        <w:t>市场主体发展活力，创造更具吸引力的投资和营商环境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提质提速市场</w:t>
      </w:r>
      <w:r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  <w:t>转型升级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围绕万达商圈、安徽大市场和安徽汽车城为主的市场商圈积极谋划经济转型。加大统筹调度力度，用足用活相关政策，提升市场主体发展活力，创造更具吸引力的投资和营商环境。持续开展微公益创投“市场带货官成长培养计划”“益企播”直播带货项目，帮助商户转变思维，引导商户加入到直播行列，开展“优质商品进社区”活动，畅通实体营销与网络营销双渠道，带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实现线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上线下商贸的全面繁荣。</w:t>
      </w:r>
    </w:p>
    <w:p w:rsidR="00246541" w:rsidRDefault="003F0C88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全面加快城市</w:t>
      </w:r>
      <w:r>
        <w:rPr>
          <w:rFonts w:ascii="黑体" w:eastAsia="黑体" w:hAnsi="黑体"/>
          <w:sz w:val="32"/>
          <w:szCs w:val="32"/>
        </w:rPr>
        <w:t>更新，</w:t>
      </w:r>
      <w:r w:rsidR="00325E9B">
        <w:rPr>
          <w:rFonts w:ascii="黑体" w:eastAsia="黑体" w:hAnsi="黑体" w:hint="eastAsia"/>
          <w:sz w:val="32"/>
          <w:szCs w:val="32"/>
        </w:rPr>
        <w:t>着力</w:t>
      </w:r>
      <w:r>
        <w:rPr>
          <w:rFonts w:ascii="黑体" w:eastAsia="黑体" w:hAnsi="黑体"/>
          <w:sz w:val="32"/>
          <w:szCs w:val="32"/>
        </w:rPr>
        <w:t>推动合肥东部新中</w:t>
      </w:r>
      <w:r>
        <w:rPr>
          <w:rFonts w:ascii="黑体" w:eastAsia="黑体" w:hAnsi="黑体" w:hint="eastAsia"/>
          <w:sz w:val="32"/>
          <w:szCs w:val="32"/>
        </w:rPr>
        <w:t>心</w:t>
      </w:r>
      <w:r>
        <w:rPr>
          <w:rFonts w:ascii="黑体" w:eastAsia="黑体" w:hAnsi="黑体"/>
          <w:sz w:val="32"/>
          <w:szCs w:val="32"/>
        </w:rPr>
        <w:t>建设</w:t>
      </w:r>
    </w:p>
    <w:p w:rsidR="00246541" w:rsidRDefault="003F0C88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全力推动项目征迁。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计划于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启动站塘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城中村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地块征迁工作，并分批做好证照审核认定、三榜公示和结算安置工作。配合做好畅通二环、等市政道路和轨道项目征迁、结算、安置及相关保障工作。</w:t>
      </w:r>
      <w:r>
        <w:rPr>
          <w:rFonts w:ascii="Times New Roman" w:eastAsia="仿宋_GB2312" w:hAnsi="Times New Roman" w:cs="Times New Roman"/>
          <w:sz w:val="32"/>
          <w:szCs w:val="32"/>
        </w:rPr>
        <w:t>待荷塘家园一期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标复建点（共</w:t>
      </w:r>
      <w:r>
        <w:rPr>
          <w:rFonts w:ascii="Times New Roman" w:eastAsia="仿宋_GB2312" w:hAnsi="Times New Roman" w:cs="Times New Roman"/>
          <w:sz w:val="32"/>
          <w:szCs w:val="32"/>
        </w:rPr>
        <w:t>644</w:t>
      </w:r>
      <w:r>
        <w:rPr>
          <w:rFonts w:ascii="Times New Roman" w:eastAsia="仿宋_GB2312" w:hAnsi="Times New Roman" w:cs="Times New Roman"/>
          <w:sz w:val="32"/>
          <w:szCs w:val="32"/>
        </w:rPr>
        <w:t>套房，建筑面积</w:t>
      </w:r>
      <w:r>
        <w:rPr>
          <w:rFonts w:ascii="Times New Roman" w:eastAsia="仿宋_GB2312" w:hAnsi="Times New Roman" w:cs="Times New Roman"/>
          <w:sz w:val="32"/>
          <w:szCs w:val="32"/>
        </w:rPr>
        <w:t>57863.06</w:t>
      </w:r>
      <w:r>
        <w:rPr>
          <w:rFonts w:ascii="Times New Roman" w:eastAsia="仿宋_GB2312" w:hAnsi="Times New Roman" w:cs="Times New Roman"/>
          <w:sz w:val="32"/>
          <w:szCs w:val="32"/>
        </w:rPr>
        <w:t>平方米）验收完成后，按照先交房、先选房的原则，制定回迁安置方案，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同时做好荷塘家园一期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二期和星海湾公共租赁住房等项目建筑工地的施工保障工作。全力配合、协调并保障好迅捷物流工业用地收储工作。</w:t>
      </w:r>
    </w:p>
    <w:p w:rsidR="00246541" w:rsidRDefault="003F0C88">
      <w:pPr>
        <w:spacing w:line="560" w:lineRule="exact"/>
        <w:ind w:firstLineChars="200" w:firstLine="643"/>
        <w:rPr>
          <w:rFonts w:ascii="楷体_GB2312" w:eastAsia="仿宋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提升城市管理效能。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围绕“拆、建、安、管”，改造汪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塘新村老旧小区，推动城市面貌尽快改善。持续巩固文明创建成果，</w:t>
      </w:r>
      <w:r w:rsidR="000532E1">
        <w:rPr>
          <w:rFonts w:ascii="Times New Roman" w:eastAsia="仿宋_GB2312" w:hAnsi="Times New Roman" w:cs="Times New Roman" w:hint="eastAsia"/>
          <w:sz w:val="32"/>
          <w:szCs w:val="32"/>
        </w:rPr>
        <w:t>常态</w:t>
      </w:r>
      <w:proofErr w:type="gramStart"/>
      <w:r w:rsidR="000532E1">
        <w:rPr>
          <w:rFonts w:ascii="Times New Roman" w:eastAsia="仿宋_GB2312" w:hAnsi="Times New Roman" w:cs="Times New Roman" w:hint="eastAsia"/>
          <w:sz w:val="32"/>
          <w:szCs w:val="32"/>
        </w:rPr>
        <w:t>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深入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推进“七小”整治，强力推动违法建设治理专项行动，有效提升生活垃圾分类质量，大力整治背街小巷环境，优化网格“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1+4+N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”配置模式，实现网格信息“一网清”。启动双拥路改造建设计划，联合民政、武装、学校、部队、社区等多方力量对拥军路进行特色化、精品化改造，争创全市第一家“双拥示范街”。</w:t>
      </w:r>
    </w:p>
    <w:p w:rsidR="00246541" w:rsidRDefault="003F0C8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（三）全面提升共治共享，着力建设平安幸福美好方庙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坚守安全生产底线。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扎实推进食品药品、特种设备、重点工业产品监管力度；加快完成大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排</w:t>
      </w:r>
      <w:r>
        <w:rPr>
          <w:rFonts w:ascii="Times New Roman" w:eastAsia="仿宋_GB2312" w:hAnsi="Times New Roman" w:cs="Times New Roman"/>
          <w:sz w:val="32"/>
          <w:szCs w:val="32"/>
        </w:rPr>
        <w:t>水户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雨污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分流改造，改善人居环境；保持高压态势，全力推进环保督查等反馈问题整改。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巩固专项斗争成果。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高压落实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打传固网守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园，对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查实涉传窝点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落实“三停一封”。认真开展反邪教警示教育，持续打击传销、非法集资、电信网络诈骗等违法犯罪活动，做好防范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重点人稳控</w:t>
      </w:r>
      <w:proofErr w:type="gramEnd"/>
      <w:r>
        <w:rPr>
          <w:rFonts w:ascii="Times New Roman" w:eastAsia="仿宋_GB2312" w:hAnsi="Times New Roman" w:cs="Times New Roman" w:hint="eastAsia"/>
          <w:strike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矛盾纠纷排查化解工作，创造平安和谐的社会环境，为辖区经济和社会的可持续发展提供坚实的保证，进一步提高群众安全感和政法满意度。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统筹发展社会事业。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升级政务服务“一网通办”、居民服务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"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卡通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"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，推广“互联网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智慧社区就业”模式，配合做大做强安徽农民工创业孵化园。推进城镇贫困群众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难解困工作，打造一批各具特色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的方庙救助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服务品牌。严格落实新冠肺炎常态化疫情防控措施，加强应急物资保障，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做好疫苗预防接种工作，切实保障人民生命安全和身体健康。</w:t>
      </w:r>
    </w:p>
    <w:p w:rsidR="00246541" w:rsidRDefault="003F0C8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（四）全面加强党的建设，</w:t>
      </w:r>
      <w:r w:rsidR="00325E9B">
        <w:rPr>
          <w:rFonts w:ascii="黑体" w:eastAsia="黑体" w:hAnsi="黑体" w:hint="eastAsia"/>
          <w:sz w:val="32"/>
          <w:szCs w:val="32"/>
        </w:rPr>
        <w:t>着力</w:t>
      </w:r>
      <w:r w:rsidR="00325E9B">
        <w:rPr>
          <w:rFonts w:ascii="黑体" w:eastAsia="黑体" w:hAnsi="黑体"/>
          <w:sz w:val="32"/>
          <w:szCs w:val="32"/>
        </w:rPr>
        <w:t>保障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方庙转型发展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坚决</w:t>
      </w:r>
      <w:r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  <w:t>筑牢疫情防控安全线。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</w:t>
      </w:r>
      <w:r>
        <w:rPr>
          <w:rFonts w:ascii="Times New Roman" w:eastAsia="仿宋_GB2312" w:hAnsi="Times New Roman" w:cs="Times New Roman"/>
          <w:sz w:val="32"/>
          <w:szCs w:val="32"/>
        </w:rPr>
        <w:t>强化属地责任，落实网格化管理，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建立</w:t>
      </w:r>
      <w:r>
        <w:rPr>
          <w:rFonts w:ascii="Times New Roman" w:eastAsia="仿宋_GB2312" w:hAnsi="Times New Roman" w:cs="Times New Roman"/>
          <w:sz w:val="32"/>
          <w:szCs w:val="32"/>
        </w:rPr>
        <w:t>好人员管理台账，</w:t>
      </w:r>
      <w:r w:rsidR="00A01930">
        <w:rPr>
          <w:rFonts w:ascii="Times New Roman" w:eastAsia="仿宋_GB2312" w:hAnsi="Times New Roman" w:cs="Times New Roman" w:hint="eastAsia"/>
          <w:sz w:val="32"/>
          <w:szCs w:val="32"/>
        </w:rPr>
        <w:t>进一步</w:t>
      </w:r>
      <w:r>
        <w:rPr>
          <w:rFonts w:ascii="Times New Roman" w:eastAsia="仿宋_GB2312" w:hAnsi="Times New Roman" w:cs="Times New Roman"/>
          <w:sz w:val="32"/>
          <w:szCs w:val="32"/>
        </w:rPr>
        <w:t>推进小区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、商超</w:t>
      </w:r>
      <w:r>
        <w:rPr>
          <w:rFonts w:ascii="Times New Roman" w:eastAsia="仿宋_GB2312" w:hAnsi="Times New Roman" w:cs="Times New Roman"/>
          <w:sz w:val="32"/>
          <w:szCs w:val="32"/>
        </w:rPr>
        <w:t>、农贸市场等重点领域的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常态化管控</w:t>
      </w:r>
      <w:r>
        <w:rPr>
          <w:rFonts w:ascii="Times New Roman" w:eastAsia="仿宋_GB2312" w:hAnsi="Times New Roman" w:cs="Times New Roman"/>
          <w:sz w:val="32"/>
          <w:szCs w:val="32"/>
        </w:rPr>
        <w:t>，针对辖区薄弱环节，加大力量投入，履行好应尽职责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</w:t>
      </w:r>
      <w:r>
        <w:rPr>
          <w:rFonts w:ascii="Times New Roman" w:eastAsia="仿宋_GB2312" w:hAnsi="Times New Roman" w:cs="Times New Roman"/>
          <w:sz w:val="32"/>
          <w:szCs w:val="32"/>
        </w:rPr>
        <w:t>宣传引导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，营造全民自觉主动参与防疫的氛围</w:t>
      </w:r>
      <w:r>
        <w:rPr>
          <w:rFonts w:ascii="Times New Roman" w:eastAsia="仿宋_GB2312" w:hAnsi="Times New Roman" w:cs="Times New Roman"/>
          <w:sz w:val="32"/>
          <w:szCs w:val="32"/>
        </w:rPr>
        <w:t>。坚决克服麻痹思想、厌战情绪、侥幸心理、松劲心态，夯实疫情防控的责任体系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坚决打好疫情防控的硬仗。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抓好社区“两委”换届</w:t>
      </w:r>
      <w:r w:rsidRPr="00325E9B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选举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按照强化党的领导、扩大党内民主、严格按章办事的原则，通过谈心谈话、监督建议等方式引导社区干部正确面对进退留转，营造风清气正的换届氛围，把群众信得过、组织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放心和愿干事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、能干事、干成事的优秀人才选入社区“两委”班子中来。</w:t>
      </w:r>
    </w:p>
    <w:p w:rsidR="00246541" w:rsidRDefault="003F0C88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 w:themeColor="text1"/>
          <w:sz w:val="32"/>
          <w:szCs w:val="32"/>
        </w:rPr>
        <w:t>打造优质</w:t>
      </w:r>
      <w:proofErr w:type="gramStart"/>
      <w:r>
        <w:rPr>
          <w:rFonts w:ascii="Times New Roman" w:eastAsia="楷体_GB2312" w:hAnsi="Times New Roman" w:cs="Times New Roman" w:hint="eastAsia"/>
          <w:b/>
          <w:color w:val="000000" w:themeColor="text1"/>
          <w:sz w:val="32"/>
          <w:szCs w:val="32"/>
        </w:rPr>
        <w:t>特色党建</w:t>
      </w:r>
      <w:proofErr w:type="gramEnd"/>
      <w:r>
        <w:rPr>
          <w:rFonts w:ascii="Times New Roman" w:eastAsia="楷体_GB2312" w:hAnsi="Times New Roman" w:cs="Times New Roman" w:hint="eastAsia"/>
          <w:b/>
          <w:color w:val="000000" w:themeColor="text1"/>
          <w:sz w:val="32"/>
          <w:szCs w:val="32"/>
        </w:rPr>
        <w:t>品牌。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导社区党组织深化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一居一品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的社区党建品牌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打造，依托“为爱点灯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幸福</w:t>
      </w:r>
      <w:r>
        <w:rPr>
          <w:rFonts w:ascii="Times New Roman" w:eastAsia="仿宋_GB2312" w:hAnsi="Times New Roman" w:cs="Times New Roman"/>
          <w:sz w:val="32"/>
          <w:szCs w:val="32"/>
        </w:rPr>
        <w:t>方庙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”两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单五微项目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及“双街联动、美好东城”区域化党建项目，发挥街道党工委核心引领作用，继续推进“红三角”商圈党建工作，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做强瑶海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万达楼宇商圈党建工作；以安徽大市场“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”党建工作体系为示范，辐射周边安徽国际汽车城等专业市场，凝聚服务发展合力，以高质量市场、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楼宇党建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工作推动高质量经济发展。推进同心万绿、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睦邻香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格、魅力香江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和谐汪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塘、清风站塘、五彩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清河党建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品牌建设，提升党组织凝聚力、影响力和战斗力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46541" w:rsidRDefault="003F0C8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 w:themeColor="text1"/>
          <w:sz w:val="32"/>
          <w:szCs w:val="32"/>
        </w:rPr>
        <w:t>做深做实基层网格化治理。</w:t>
      </w:r>
      <w:r w:rsidR="00A14CC4" w:rsidRPr="00A14CC4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党建引领网格化治理，发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挥网格化党支部的战斗堡垒作用，助推网格化管理升级。以六个社区党群活动中心、左邻右舍党群服务站为阵地，成立“网格共治委员会”，用足用活党群议事会。加强对小巷管家培训管理，凝聚网格力量，推动社区网格化实战运作，规范化建设“一长四员”和网格党支部，加强楼栋管理，扩大楼栋长队伍。发挥网格内党员、志愿者服务队的模范带头作用，引导群众对社区事“参议”“参干”“参治”，从“局外人”转变为“主人翁”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推进基层党建与基层治理共同体建设。</w:t>
      </w:r>
    </w:p>
    <w:p w:rsidR="00246541" w:rsidRDefault="00A14CC4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创新</w:t>
      </w:r>
      <w:r w:rsidR="00131F7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举办</w:t>
      </w:r>
      <w:r w:rsidR="00861C9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献礼</w:t>
      </w:r>
      <w:r w:rsidR="003F0C8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建党</w:t>
      </w:r>
      <w:r w:rsidR="00D5007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百</w:t>
      </w:r>
      <w:r w:rsidR="003F0C8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年系列活动。</w:t>
      </w:r>
      <w:r w:rsidR="00861C96">
        <w:rPr>
          <w:rFonts w:ascii="Times New Roman" w:eastAsia="仿宋_GB2312" w:hAnsi="Times New Roman" w:cs="Times New Roman" w:hint="eastAsia"/>
          <w:sz w:val="32"/>
          <w:szCs w:val="32"/>
        </w:rPr>
        <w:t>开展“双百计划”即全年街居党组织共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开展百场党建元素活动</w:t>
      </w:r>
      <w:r w:rsidR="00861C9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评选百名优秀志愿者；开展“双十计划”，创建十个示范小区网格党支部、十个优秀非公企业和社会组织党支部活动。</w:t>
      </w:r>
      <w:proofErr w:type="gramStart"/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举办方庙</w:t>
      </w:r>
      <w:r w:rsidR="003F0C88">
        <w:rPr>
          <w:rFonts w:ascii="Times New Roman" w:eastAsia="仿宋_GB2312" w:hAnsi="Times New Roman" w:cs="Times New Roman"/>
          <w:sz w:val="32"/>
          <w:szCs w:val="32"/>
        </w:rPr>
        <w:t>街道</w:t>
      </w:r>
      <w:proofErr w:type="gramEnd"/>
      <w:r w:rsidR="003F0C88">
        <w:rPr>
          <w:rFonts w:ascii="Times New Roman" w:eastAsia="仿宋_GB2312" w:hAnsi="Times New Roman" w:cs="Times New Roman"/>
          <w:sz w:val="32"/>
          <w:szCs w:val="32"/>
        </w:rPr>
        <w:t>成立二十周年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活动</w:t>
      </w:r>
      <w:r w:rsidR="00F741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第二届“红色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VLOG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节”</w:t>
      </w:r>
      <w:r w:rsidR="00BE6D3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献礼建党百年</w:t>
      </w:r>
      <w:r w:rsidR="00BE6D3D">
        <w:rPr>
          <w:rFonts w:ascii="Times New Roman" w:eastAsia="仿宋_GB2312" w:hAnsi="Times New Roman" w:cs="Times New Roman" w:hint="eastAsia"/>
          <w:sz w:val="32"/>
          <w:szCs w:val="32"/>
        </w:rPr>
        <w:t>系列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活动</w:t>
      </w:r>
      <w:r w:rsidR="00BE6D3D">
        <w:rPr>
          <w:rFonts w:ascii="Times New Roman" w:eastAsia="仿宋_GB2312" w:hAnsi="Times New Roman" w:cs="Times New Roman" w:hint="eastAsia"/>
          <w:sz w:val="32"/>
          <w:szCs w:val="32"/>
        </w:rPr>
        <w:t>，面向辖区居民征集</w:t>
      </w:r>
      <w:r w:rsidR="00FE3AF6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="003F0C88">
        <w:rPr>
          <w:rFonts w:ascii="Times New Roman" w:eastAsia="仿宋_GB2312" w:hAnsi="Times New Roman" w:cs="Times New Roman" w:hint="eastAsia"/>
          <w:sz w:val="32"/>
          <w:szCs w:val="32"/>
        </w:rPr>
        <w:t>视频和富有创新精神的“金点子”，在行动中弘扬“红船精神”向党致敬。</w:t>
      </w:r>
    </w:p>
    <w:p w:rsidR="00246541" w:rsidRDefault="003F0C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（五）全面</w:t>
      </w:r>
      <w:r w:rsidR="000F1E98">
        <w:rPr>
          <w:rFonts w:ascii="黑体" w:eastAsia="黑体" w:hAnsi="黑体" w:hint="eastAsia"/>
          <w:sz w:val="32"/>
          <w:szCs w:val="32"/>
        </w:rPr>
        <w:t>聚焦</w:t>
      </w:r>
      <w:r>
        <w:rPr>
          <w:rFonts w:ascii="黑体" w:eastAsia="黑体" w:hAnsi="黑体" w:hint="eastAsia"/>
          <w:sz w:val="32"/>
          <w:szCs w:val="32"/>
        </w:rPr>
        <w:t>能力</w:t>
      </w:r>
      <w:r>
        <w:rPr>
          <w:rFonts w:ascii="黑体" w:eastAsia="黑体" w:hAnsi="黑体"/>
          <w:sz w:val="32"/>
          <w:szCs w:val="32"/>
        </w:rPr>
        <w:t>提升，</w:t>
      </w:r>
      <w:r>
        <w:rPr>
          <w:rFonts w:ascii="黑体" w:eastAsia="黑体" w:hAnsi="黑体" w:hint="eastAsia"/>
          <w:sz w:val="32"/>
          <w:szCs w:val="32"/>
        </w:rPr>
        <w:t>着力</w:t>
      </w:r>
      <w:r w:rsidR="00EC5AF4">
        <w:rPr>
          <w:rFonts w:ascii="黑体" w:eastAsia="黑体" w:hAnsi="黑体" w:hint="eastAsia"/>
          <w:sz w:val="32"/>
          <w:szCs w:val="32"/>
        </w:rPr>
        <w:t>加强</w:t>
      </w:r>
      <w:r w:rsidR="00EC5AF4">
        <w:rPr>
          <w:rFonts w:ascii="黑体" w:eastAsia="黑体" w:hAnsi="黑体"/>
          <w:sz w:val="32"/>
          <w:szCs w:val="32"/>
        </w:rPr>
        <w:t>街</w:t>
      </w:r>
      <w:r w:rsidR="00D927AE">
        <w:rPr>
          <w:rFonts w:ascii="黑体" w:eastAsia="黑体" w:hAnsi="黑体" w:hint="eastAsia"/>
          <w:sz w:val="32"/>
          <w:szCs w:val="32"/>
        </w:rPr>
        <w:t>居</w:t>
      </w:r>
      <w:r w:rsidR="00EC5AF4">
        <w:rPr>
          <w:rFonts w:ascii="黑体" w:eastAsia="黑体" w:hAnsi="黑体"/>
          <w:sz w:val="32"/>
          <w:szCs w:val="32"/>
        </w:rPr>
        <w:t>自身建设</w:t>
      </w:r>
      <w:r>
        <w:rPr>
          <w:rFonts w:ascii="黑体" w:eastAsia="黑体" w:hAnsi="黑体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</w:t>
      </w:r>
      <w:r>
        <w:rPr>
          <w:rFonts w:ascii="Times New Roman" w:eastAsia="仿宋_GB2312" w:hAnsi="Times New Roman" w:cs="Times New Roman"/>
          <w:sz w:val="32"/>
          <w:szCs w:val="32"/>
        </w:rPr>
        <w:t>常态化、制度化开展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两学一做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学习教育，巩固深化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不忘初心、牢记使命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主题教育成果，不断增强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“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四个意识</w:t>
      </w:r>
      <w:r>
        <w:rPr>
          <w:rFonts w:ascii="Times New Roman" w:eastAsia="仿宋_GB2312" w:hAnsi="Times New Roman" w:cs="Times New Roman"/>
          <w:sz w:val="32"/>
          <w:szCs w:val="32"/>
        </w:rPr>
        <w:t>"</w:t>
      </w:r>
      <w:r>
        <w:rPr>
          <w:rFonts w:ascii="Times New Roman" w:eastAsia="仿宋_GB2312" w:hAnsi="Times New Roman" w:cs="Times New Roman"/>
          <w:sz w:val="32"/>
          <w:szCs w:val="32"/>
        </w:rPr>
        <w:t>，坚定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四个自信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，做到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两个维护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深入学习上下功夫、在真抓实干上下功夫，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在创新</w:t>
      </w:r>
      <w:r>
        <w:rPr>
          <w:rFonts w:ascii="Times New Roman" w:eastAsia="仿宋_GB2312" w:hAnsi="Times New Roman" w:cs="Times New Roman"/>
          <w:sz w:val="32"/>
          <w:szCs w:val="32"/>
        </w:rPr>
        <w:t>宣传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r>
        <w:rPr>
          <w:rFonts w:ascii="Times New Roman" w:eastAsia="仿宋_GB2312" w:hAnsi="Times New Roman" w:cs="Times New Roman"/>
          <w:sz w:val="32"/>
          <w:szCs w:val="32"/>
        </w:rPr>
        <w:t>下功夫，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增强科学谋划的前瞻性和精准度，着力提升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履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职能力，提高行政效能。要勇于自我革命，求真务实、力戒浮华，旗帜鲜明地为担当者担当、为负责者负责，大力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营造想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干事、能干事、干成事的良好氛围。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各社区</w:t>
      </w:r>
      <w:r w:rsidR="00325E9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各部门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要始终保持一往无前的奋斗姿态，</w:t>
      </w:r>
      <w:r>
        <w:rPr>
          <w:rFonts w:ascii="仿宋_GB2312" w:eastAsia="仿宋_GB2312" w:hint="eastAsia"/>
          <w:sz w:val="32"/>
          <w:szCs w:val="32"/>
        </w:rPr>
        <w:t>切实做到高起点规划、高标准要求、高效率落实、高韧劲推进。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解决好群众的难事烦事揪心事，以我们的辛苦指数，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换取方庙的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发展指数和群众的幸福指数。</w:t>
      </w:r>
    </w:p>
    <w:p w:rsidR="00246541" w:rsidRDefault="00246541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lang w:bidi="en-US"/>
        </w:rPr>
      </w:pPr>
    </w:p>
    <w:p w:rsidR="00246541" w:rsidRDefault="003F0C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同志们</w:t>
      </w:r>
      <w:r>
        <w:rPr>
          <w:rFonts w:ascii="Times New Roman" w:eastAsia="仿宋_GB2312" w:hAnsi="Times New Roman" w:cs="Times New Roman"/>
          <w:sz w:val="32"/>
          <w:szCs w:val="32"/>
        </w:rPr>
        <w:t>！</w:t>
      </w:r>
    </w:p>
    <w:p w:rsidR="00246541" w:rsidRDefault="003F0C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实干成就梦想，奋斗创造未来。</w:t>
      </w:r>
      <w:r>
        <w:rPr>
          <w:rFonts w:ascii="Times New Roman" w:eastAsia="仿宋_GB2312" w:hAnsi="Times New Roman" w:cs="Times New Roman"/>
          <w:sz w:val="32"/>
          <w:szCs w:val="32"/>
        </w:rPr>
        <w:t>让我们在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/>
          <w:sz w:val="32"/>
          <w:szCs w:val="32"/>
        </w:rPr>
        <w:t>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、区政府</w:t>
      </w:r>
      <w:r>
        <w:rPr>
          <w:rFonts w:ascii="Times New Roman" w:eastAsia="仿宋_GB2312" w:hAnsi="Times New Roman" w:cs="Times New Roman"/>
          <w:sz w:val="32"/>
          <w:szCs w:val="32"/>
        </w:rPr>
        <w:t>的坚强领导下，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永葆为民</w:t>
      </w:r>
      <w:r>
        <w:rPr>
          <w:rFonts w:ascii="Times New Roman" w:eastAsia="仿宋_GB2312" w:hAnsi="Times New Roman" w:cs="Times New Roman"/>
          <w:sz w:val="32"/>
          <w:szCs w:val="32"/>
        </w:rPr>
        <w:t>初心、迎难而上加油干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！为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建设合肥东部新中心，全力打造转型发</w:t>
      </w:r>
      <w:r>
        <w:rPr>
          <w:rFonts w:ascii="Times New Roman" w:eastAsia="仿宋_GB2312" w:hAnsi="Times New Roman" w:cs="Times New Roman"/>
          <w:sz w:val="32"/>
          <w:szCs w:val="32"/>
        </w:rPr>
        <w:t>展示范区、东部崛起新引擎、合肥新兴增长极，奋力谱写社会主义现代化建设的瑶海篇章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贡献方庙</w:t>
      </w:r>
      <w:r>
        <w:rPr>
          <w:rFonts w:ascii="Times New Roman" w:eastAsia="仿宋_GB2312" w:hAnsi="Times New Roman" w:cs="Times New Roman"/>
          <w:sz w:val="32"/>
          <w:szCs w:val="32"/>
        </w:rPr>
        <w:t>力量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，以优异的成绩向建党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周年献礼！</w:t>
      </w:r>
    </w:p>
    <w:sectPr w:rsidR="00246541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97" w:rsidRDefault="00333E97">
      <w:r>
        <w:separator/>
      </w:r>
    </w:p>
  </w:endnote>
  <w:endnote w:type="continuationSeparator" w:id="0">
    <w:p w:rsidR="00333E97" w:rsidRDefault="0033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41" w:rsidRDefault="003F0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9899015</wp:posOffset>
              </wp:positionV>
              <wp:extent cx="628015" cy="12192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541" w:rsidRDefault="003F0C88">
                          <w:pPr>
                            <w:pStyle w:val="Headerorfooter10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35" o:spid="_x0000_s1026" o:spt="202" type="#_x0000_t202" style="position:absolute;left:0pt;margin-left:76.3pt;margin-top:779.45pt;height:9.6pt;width:49.45pt;mso-position-horizontal-relative:page;mso-position-vertical-relative:page;mso-wrap-style:none;z-index:-251653120;mso-width-relative:page;mso-height-relative:page;" filled="f" stroked="f" coordsize="21600,21600" o:gfxdata="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WYnRdcA&#10;AAANAQAADwAAAAAAAAABACAAAAAiAAAAZHJzL2Rvd25yZXYueG1sUEsBAhQAFAAAAAgAh07iQLFz&#10;hcu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41" w:rsidRDefault="003F0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9899015</wp:posOffset>
              </wp:positionV>
              <wp:extent cx="628015" cy="12192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541" w:rsidRDefault="003F0C88">
                          <w:pPr>
                            <w:pStyle w:val="Headerorfooter10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5E9B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27" type="#_x0000_t202" style="position:absolute;left:0;text-align:left;margin-left:76.3pt;margin-top:779.45pt;width:49.45pt;height:9.6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" filled="f" stroked="f">
              <v:textbox style="mso-fit-shape-to-text:t" inset="0,0,0,0">
                <w:txbxContent>
                  <w:p w:rsidR="00246541" w:rsidRDefault="003F0C88">
                    <w:pPr>
                      <w:pStyle w:val="Headerorfooter10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5E9B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41" w:rsidRDefault="003F0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5946140</wp:posOffset>
              </wp:positionH>
              <wp:positionV relativeFrom="page">
                <wp:posOffset>9905365</wp:posOffset>
              </wp:positionV>
              <wp:extent cx="633730" cy="12509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541" w:rsidRDefault="003F0C88">
                          <w:pPr>
                            <w:pStyle w:val="Headerorfooter10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37" o:spid="_x0000_s1026" o:spt="202" type="#_x0000_t202" style="position:absolute;left:0pt;margin-left:468.2pt;margin-top:779.95pt;height:9.85pt;width:49.9pt;mso-position-horizontal-relative:page;mso-position-vertical-relative:page;mso-wrap-style:none;z-index:-251652096;mso-width-relative:page;mso-height-relative:page;" filled="f" stroked="f" coordsize="21600,21600" o:gfxdata="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cokBe&#10;2QAAAA4BAAAPAAAAAAAAAAEAIAAAACIAAABkcnMvZG93bnJldi54bWxQSwECFAAUAAAACACHTuJA&#10;qvu5mq4BAABx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97" w:rsidRDefault="00333E97">
      <w:r>
        <w:separator/>
      </w:r>
    </w:p>
  </w:footnote>
  <w:footnote w:type="continuationSeparator" w:id="0">
    <w:p w:rsidR="00333E97" w:rsidRDefault="0033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D11CE8"/>
    <w:multiLevelType w:val="singleLevel"/>
    <w:tmpl w:val="A2D11CE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F1431C"/>
    <w:multiLevelType w:val="multilevel"/>
    <w:tmpl w:val="29F1431C"/>
    <w:lvl w:ilvl="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8D"/>
    <w:rsid w:val="000010D6"/>
    <w:rsid w:val="000021EB"/>
    <w:rsid w:val="00004D3A"/>
    <w:rsid w:val="000079EF"/>
    <w:rsid w:val="00011844"/>
    <w:rsid w:val="00017727"/>
    <w:rsid w:val="0002126E"/>
    <w:rsid w:val="0002501D"/>
    <w:rsid w:val="0002510E"/>
    <w:rsid w:val="00030672"/>
    <w:rsid w:val="000349B4"/>
    <w:rsid w:val="00034DEF"/>
    <w:rsid w:val="0003526E"/>
    <w:rsid w:val="000369F2"/>
    <w:rsid w:val="000410F8"/>
    <w:rsid w:val="00044DD9"/>
    <w:rsid w:val="000516F8"/>
    <w:rsid w:val="00052CEC"/>
    <w:rsid w:val="00052DA9"/>
    <w:rsid w:val="000532E1"/>
    <w:rsid w:val="00055C9B"/>
    <w:rsid w:val="00056F80"/>
    <w:rsid w:val="00057F1F"/>
    <w:rsid w:val="00057F97"/>
    <w:rsid w:val="00063BBC"/>
    <w:rsid w:val="00065773"/>
    <w:rsid w:val="0007035D"/>
    <w:rsid w:val="000722BC"/>
    <w:rsid w:val="00075E70"/>
    <w:rsid w:val="0007666A"/>
    <w:rsid w:val="000808D4"/>
    <w:rsid w:val="00083239"/>
    <w:rsid w:val="00084786"/>
    <w:rsid w:val="000853B6"/>
    <w:rsid w:val="00086AED"/>
    <w:rsid w:val="0008797C"/>
    <w:rsid w:val="00096B90"/>
    <w:rsid w:val="00097560"/>
    <w:rsid w:val="000A3A78"/>
    <w:rsid w:val="000A478F"/>
    <w:rsid w:val="000A6EB0"/>
    <w:rsid w:val="000B7465"/>
    <w:rsid w:val="000C3658"/>
    <w:rsid w:val="000C6D86"/>
    <w:rsid w:val="000D01E4"/>
    <w:rsid w:val="000D27F5"/>
    <w:rsid w:val="000D3886"/>
    <w:rsid w:val="000D4564"/>
    <w:rsid w:val="000D5F0E"/>
    <w:rsid w:val="000D7A9B"/>
    <w:rsid w:val="000E0634"/>
    <w:rsid w:val="000E5942"/>
    <w:rsid w:val="000E6792"/>
    <w:rsid w:val="000E6A80"/>
    <w:rsid w:val="000F1E98"/>
    <w:rsid w:val="000F6090"/>
    <w:rsid w:val="00102E26"/>
    <w:rsid w:val="00105982"/>
    <w:rsid w:val="00106575"/>
    <w:rsid w:val="00106CEE"/>
    <w:rsid w:val="001100B2"/>
    <w:rsid w:val="001119A9"/>
    <w:rsid w:val="001222F6"/>
    <w:rsid w:val="00124076"/>
    <w:rsid w:val="00130476"/>
    <w:rsid w:val="00131F7D"/>
    <w:rsid w:val="001339E1"/>
    <w:rsid w:val="00133C96"/>
    <w:rsid w:val="0014230D"/>
    <w:rsid w:val="00150687"/>
    <w:rsid w:val="00153CEB"/>
    <w:rsid w:val="00160633"/>
    <w:rsid w:val="00166950"/>
    <w:rsid w:val="00170277"/>
    <w:rsid w:val="00170D83"/>
    <w:rsid w:val="0019716F"/>
    <w:rsid w:val="00197D26"/>
    <w:rsid w:val="001A2BA1"/>
    <w:rsid w:val="001B5052"/>
    <w:rsid w:val="001B59DB"/>
    <w:rsid w:val="001B5BD5"/>
    <w:rsid w:val="001C028E"/>
    <w:rsid w:val="001C29B3"/>
    <w:rsid w:val="001C4FF5"/>
    <w:rsid w:val="001D420A"/>
    <w:rsid w:val="001E52CF"/>
    <w:rsid w:val="001E7FC8"/>
    <w:rsid w:val="001F773F"/>
    <w:rsid w:val="00200322"/>
    <w:rsid w:val="0020086E"/>
    <w:rsid w:val="00201CFF"/>
    <w:rsid w:val="0020288F"/>
    <w:rsid w:val="00204BEF"/>
    <w:rsid w:val="00204C94"/>
    <w:rsid w:val="0020668E"/>
    <w:rsid w:val="00212475"/>
    <w:rsid w:val="0022067A"/>
    <w:rsid w:val="0022520A"/>
    <w:rsid w:val="00225382"/>
    <w:rsid w:val="0023332A"/>
    <w:rsid w:val="00233658"/>
    <w:rsid w:val="00233710"/>
    <w:rsid w:val="00244095"/>
    <w:rsid w:val="00246541"/>
    <w:rsid w:val="00246EFE"/>
    <w:rsid w:val="00247802"/>
    <w:rsid w:val="002508CF"/>
    <w:rsid w:val="00252E77"/>
    <w:rsid w:val="00254C4C"/>
    <w:rsid w:val="00256E62"/>
    <w:rsid w:val="00260D4A"/>
    <w:rsid w:val="00261723"/>
    <w:rsid w:val="00266390"/>
    <w:rsid w:val="00274744"/>
    <w:rsid w:val="00276E4B"/>
    <w:rsid w:val="00281AC7"/>
    <w:rsid w:val="00291520"/>
    <w:rsid w:val="00291818"/>
    <w:rsid w:val="002943F6"/>
    <w:rsid w:val="0029764D"/>
    <w:rsid w:val="002A10EE"/>
    <w:rsid w:val="002A1329"/>
    <w:rsid w:val="002A2A0B"/>
    <w:rsid w:val="002A424A"/>
    <w:rsid w:val="002B28FD"/>
    <w:rsid w:val="002B6B03"/>
    <w:rsid w:val="002C03DD"/>
    <w:rsid w:val="002C0559"/>
    <w:rsid w:val="002C4305"/>
    <w:rsid w:val="002C4C79"/>
    <w:rsid w:val="002C5588"/>
    <w:rsid w:val="002C7236"/>
    <w:rsid w:val="002D1F96"/>
    <w:rsid w:val="002D37F7"/>
    <w:rsid w:val="002D6AA9"/>
    <w:rsid w:val="002D7B93"/>
    <w:rsid w:val="002E1383"/>
    <w:rsid w:val="002E558E"/>
    <w:rsid w:val="002E7D8D"/>
    <w:rsid w:val="002F145F"/>
    <w:rsid w:val="002F417B"/>
    <w:rsid w:val="002F7C8E"/>
    <w:rsid w:val="003009B0"/>
    <w:rsid w:val="003038E5"/>
    <w:rsid w:val="00304306"/>
    <w:rsid w:val="00307D90"/>
    <w:rsid w:val="00312B33"/>
    <w:rsid w:val="003147EB"/>
    <w:rsid w:val="00317B8D"/>
    <w:rsid w:val="00321E44"/>
    <w:rsid w:val="003221C3"/>
    <w:rsid w:val="00325E9B"/>
    <w:rsid w:val="003310B9"/>
    <w:rsid w:val="00332150"/>
    <w:rsid w:val="00332D1E"/>
    <w:rsid w:val="003337B1"/>
    <w:rsid w:val="00333DAA"/>
    <w:rsid w:val="00333E97"/>
    <w:rsid w:val="00335722"/>
    <w:rsid w:val="00340136"/>
    <w:rsid w:val="00341796"/>
    <w:rsid w:val="00344376"/>
    <w:rsid w:val="00344F81"/>
    <w:rsid w:val="00346AA9"/>
    <w:rsid w:val="0035022A"/>
    <w:rsid w:val="00351DE5"/>
    <w:rsid w:val="0035458B"/>
    <w:rsid w:val="00355681"/>
    <w:rsid w:val="00357E6C"/>
    <w:rsid w:val="00372695"/>
    <w:rsid w:val="00374356"/>
    <w:rsid w:val="00374D8F"/>
    <w:rsid w:val="00377E96"/>
    <w:rsid w:val="00390D66"/>
    <w:rsid w:val="00392EE5"/>
    <w:rsid w:val="0039421D"/>
    <w:rsid w:val="003955EF"/>
    <w:rsid w:val="003A0424"/>
    <w:rsid w:val="003A0DFB"/>
    <w:rsid w:val="003B22ED"/>
    <w:rsid w:val="003B79A9"/>
    <w:rsid w:val="003C075C"/>
    <w:rsid w:val="003C27F0"/>
    <w:rsid w:val="003C4A55"/>
    <w:rsid w:val="003C5043"/>
    <w:rsid w:val="003C7AC6"/>
    <w:rsid w:val="003D1974"/>
    <w:rsid w:val="003D1A11"/>
    <w:rsid w:val="003D75D2"/>
    <w:rsid w:val="003E1C26"/>
    <w:rsid w:val="003E2A93"/>
    <w:rsid w:val="003E6681"/>
    <w:rsid w:val="003E6D18"/>
    <w:rsid w:val="003F0C88"/>
    <w:rsid w:val="003F2107"/>
    <w:rsid w:val="003F3393"/>
    <w:rsid w:val="003F38DA"/>
    <w:rsid w:val="003F7AE1"/>
    <w:rsid w:val="004014EC"/>
    <w:rsid w:val="0040336F"/>
    <w:rsid w:val="00404187"/>
    <w:rsid w:val="00405241"/>
    <w:rsid w:val="00414B7D"/>
    <w:rsid w:val="004356B1"/>
    <w:rsid w:val="00435BE3"/>
    <w:rsid w:val="00440E51"/>
    <w:rsid w:val="00444B8C"/>
    <w:rsid w:val="00452356"/>
    <w:rsid w:val="00454EF7"/>
    <w:rsid w:val="00455197"/>
    <w:rsid w:val="00455D15"/>
    <w:rsid w:val="00466878"/>
    <w:rsid w:val="00467FE8"/>
    <w:rsid w:val="0047031E"/>
    <w:rsid w:val="00471D6E"/>
    <w:rsid w:val="004760F3"/>
    <w:rsid w:val="004769D7"/>
    <w:rsid w:val="00477651"/>
    <w:rsid w:val="0048296D"/>
    <w:rsid w:val="0048537B"/>
    <w:rsid w:val="00486280"/>
    <w:rsid w:val="00487A4C"/>
    <w:rsid w:val="00490F78"/>
    <w:rsid w:val="00493ACD"/>
    <w:rsid w:val="004940D1"/>
    <w:rsid w:val="00494D70"/>
    <w:rsid w:val="00494DCD"/>
    <w:rsid w:val="00495FC2"/>
    <w:rsid w:val="004962A2"/>
    <w:rsid w:val="0049649A"/>
    <w:rsid w:val="004A7A0F"/>
    <w:rsid w:val="004B579F"/>
    <w:rsid w:val="004B6AFD"/>
    <w:rsid w:val="004C2524"/>
    <w:rsid w:val="004C411C"/>
    <w:rsid w:val="004C49ED"/>
    <w:rsid w:val="004D6507"/>
    <w:rsid w:val="004D6992"/>
    <w:rsid w:val="004D6D60"/>
    <w:rsid w:val="004F29FE"/>
    <w:rsid w:val="004F2D5B"/>
    <w:rsid w:val="004F7A5D"/>
    <w:rsid w:val="005075A8"/>
    <w:rsid w:val="005134EB"/>
    <w:rsid w:val="00513572"/>
    <w:rsid w:val="00515E33"/>
    <w:rsid w:val="00522C10"/>
    <w:rsid w:val="005262B8"/>
    <w:rsid w:val="0052722F"/>
    <w:rsid w:val="00530B14"/>
    <w:rsid w:val="00540AEA"/>
    <w:rsid w:val="00545E32"/>
    <w:rsid w:val="00547E69"/>
    <w:rsid w:val="00550029"/>
    <w:rsid w:val="00550C47"/>
    <w:rsid w:val="00554288"/>
    <w:rsid w:val="0055487E"/>
    <w:rsid w:val="005569EF"/>
    <w:rsid w:val="00557360"/>
    <w:rsid w:val="00560544"/>
    <w:rsid w:val="00561D81"/>
    <w:rsid w:val="005623A9"/>
    <w:rsid w:val="00570A69"/>
    <w:rsid w:val="00582514"/>
    <w:rsid w:val="00584512"/>
    <w:rsid w:val="00584BDA"/>
    <w:rsid w:val="005943EA"/>
    <w:rsid w:val="00595FC9"/>
    <w:rsid w:val="005A5E2F"/>
    <w:rsid w:val="005B509A"/>
    <w:rsid w:val="005B6E20"/>
    <w:rsid w:val="005C005A"/>
    <w:rsid w:val="005C351E"/>
    <w:rsid w:val="005C5513"/>
    <w:rsid w:val="005C736A"/>
    <w:rsid w:val="005D4702"/>
    <w:rsid w:val="005E4807"/>
    <w:rsid w:val="005E4C21"/>
    <w:rsid w:val="005F154A"/>
    <w:rsid w:val="005F2A2C"/>
    <w:rsid w:val="005F3E47"/>
    <w:rsid w:val="005F5A16"/>
    <w:rsid w:val="00602E62"/>
    <w:rsid w:val="00606439"/>
    <w:rsid w:val="00607830"/>
    <w:rsid w:val="00607C8A"/>
    <w:rsid w:val="00611A08"/>
    <w:rsid w:val="00611E67"/>
    <w:rsid w:val="00612115"/>
    <w:rsid w:val="006132B6"/>
    <w:rsid w:val="00613EE8"/>
    <w:rsid w:val="0062292A"/>
    <w:rsid w:val="00623396"/>
    <w:rsid w:val="00624324"/>
    <w:rsid w:val="00630B8F"/>
    <w:rsid w:val="00632BEA"/>
    <w:rsid w:val="006334A2"/>
    <w:rsid w:val="00636C6F"/>
    <w:rsid w:val="00636CCF"/>
    <w:rsid w:val="0064343A"/>
    <w:rsid w:val="00643F93"/>
    <w:rsid w:val="00644FDE"/>
    <w:rsid w:val="00645E42"/>
    <w:rsid w:val="00646083"/>
    <w:rsid w:val="0064665F"/>
    <w:rsid w:val="00651C09"/>
    <w:rsid w:val="006545A4"/>
    <w:rsid w:val="00654CA9"/>
    <w:rsid w:val="00655B5E"/>
    <w:rsid w:val="006629C4"/>
    <w:rsid w:val="006636CF"/>
    <w:rsid w:val="00670FB3"/>
    <w:rsid w:val="0067296F"/>
    <w:rsid w:val="00673121"/>
    <w:rsid w:val="00673B9C"/>
    <w:rsid w:val="006761E4"/>
    <w:rsid w:val="006805BD"/>
    <w:rsid w:val="00681BDF"/>
    <w:rsid w:val="00681DBA"/>
    <w:rsid w:val="006846BB"/>
    <w:rsid w:val="0069075F"/>
    <w:rsid w:val="00691DA2"/>
    <w:rsid w:val="00693F3E"/>
    <w:rsid w:val="006944A6"/>
    <w:rsid w:val="006A5543"/>
    <w:rsid w:val="006B37D8"/>
    <w:rsid w:val="006B4BCF"/>
    <w:rsid w:val="006C2B8F"/>
    <w:rsid w:val="006C74E0"/>
    <w:rsid w:val="006D173F"/>
    <w:rsid w:val="006D2735"/>
    <w:rsid w:val="006D3086"/>
    <w:rsid w:val="006E026A"/>
    <w:rsid w:val="006E5A27"/>
    <w:rsid w:val="006E657B"/>
    <w:rsid w:val="006F06E7"/>
    <w:rsid w:val="006F2974"/>
    <w:rsid w:val="006F3C0A"/>
    <w:rsid w:val="006F5B6A"/>
    <w:rsid w:val="006F5FBA"/>
    <w:rsid w:val="00702AF5"/>
    <w:rsid w:val="0070460E"/>
    <w:rsid w:val="00712709"/>
    <w:rsid w:val="00713F74"/>
    <w:rsid w:val="00715EC0"/>
    <w:rsid w:val="007211F9"/>
    <w:rsid w:val="00725C1A"/>
    <w:rsid w:val="0073041E"/>
    <w:rsid w:val="007332C4"/>
    <w:rsid w:val="0074058A"/>
    <w:rsid w:val="00742F1F"/>
    <w:rsid w:val="00746402"/>
    <w:rsid w:val="00746CD4"/>
    <w:rsid w:val="0075180E"/>
    <w:rsid w:val="00756721"/>
    <w:rsid w:val="00760719"/>
    <w:rsid w:val="007611AB"/>
    <w:rsid w:val="00767B8C"/>
    <w:rsid w:val="00774063"/>
    <w:rsid w:val="00774438"/>
    <w:rsid w:val="00781CFC"/>
    <w:rsid w:val="00782EC7"/>
    <w:rsid w:val="00783BE0"/>
    <w:rsid w:val="00786389"/>
    <w:rsid w:val="007960EB"/>
    <w:rsid w:val="007964A6"/>
    <w:rsid w:val="00797FF1"/>
    <w:rsid w:val="007A15D4"/>
    <w:rsid w:val="007A2977"/>
    <w:rsid w:val="007A57ED"/>
    <w:rsid w:val="007A5A9D"/>
    <w:rsid w:val="007A6537"/>
    <w:rsid w:val="007B04A4"/>
    <w:rsid w:val="007C4750"/>
    <w:rsid w:val="007C5AFB"/>
    <w:rsid w:val="007C7450"/>
    <w:rsid w:val="007D0463"/>
    <w:rsid w:val="007D42B9"/>
    <w:rsid w:val="007D4419"/>
    <w:rsid w:val="007D76E3"/>
    <w:rsid w:val="007D7BB2"/>
    <w:rsid w:val="007F2859"/>
    <w:rsid w:val="007F615A"/>
    <w:rsid w:val="007F72ED"/>
    <w:rsid w:val="00803D45"/>
    <w:rsid w:val="008041EA"/>
    <w:rsid w:val="00810C38"/>
    <w:rsid w:val="00814F8E"/>
    <w:rsid w:val="00815770"/>
    <w:rsid w:val="00816808"/>
    <w:rsid w:val="00817B8C"/>
    <w:rsid w:val="008203BD"/>
    <w:rsid w:val="00820F01"/>
    <w:rsid w:val="00822FB7"/>
    <w:rsid w:val="0082375E"/>
    <w:rsid w:val="00823C3E"/>
    <w:rsid w:val="0083152A"/>
    <w:rsid w:val="00832F2E"/>
    <w:rsid w:val="008372D9"/>
    <w:rsid w:val="0083777F"/>
    <w:rsid w:val="0084712E"/>
    <w:rsid w:val="00853282"/>
    <w:rsid w:val="00856A01"/>
    <w:rsid w:val="00861C96"/>
    <w:rsid w:val="00861F66"/>
    <w:rsid w:val="00861FF8"/>
    <w:rsid w:val="0086399C"/>
    <w:rsid w:val="00864DFF"/>
    <w:rsid w:val="0087100E"/>
    <w:rsid w:val="00876CEC"/>
    <w:rsid w:val="00876D54"/>
    <w:rsid w:val="00877CB6"/>
    <w:rsid w:val="00891C9B"/>
    <w:rsid w:val="008957D0"/>
    <w:rsid w:val="008A0E0C"/>
    <w:rsid w:val="008A1E98"/>
    <w:rsid w:val="008A2890"/>
    <w:rsid w:val="008A67B8"/>
    <w:rsid w:val="008B7D90"/>
    <w:rsid w:val="008C27CB"/>
    <w:rsid w:val="008C4112"/>
    <w:rsid w:val="008C6B16"/>
    <w:rsid w:val="008D3BF0"/>
    <w:rsid w:val="008D538D"/>
    <w:rsid w:val="008D554C"/>
    <w:rsid w:val="008E026C"/>
    <w:rsid w:val="008E40BC"/>
    <w:rsid w:val="008E7012"/>
    <w:rsid w:val="008E7E30"/>
    <w:rsid w:val="008F402A"/>
    <w:rsid w:val="008F4314"/>
    <w:rsid w:val="008F6FF9"/>
    <w:rsid w:val="0090050E"/>
    <w:rsid w:val="0090411E"/>
    <w:rsid w:val="00906A39"/>
    <w:rsid w:val="0091333D"/>
    <w:rsid w:val="009164D3"/>
    <w:rsid w:val="00920761"/>
    <w:rsid w:val="00921920"/>
    <w:rsid w:val="00921B56"/>
    <w:rsid w:val="00930CD6"/>
    <w:rsid w:val="009331AC"/>
    <w:rsid w:val="009340E4"/>
    <w:rsid w:val="00941806"/>
    <w:rsid w:val="00945212"/>
    <w:rsid w:val="0096170C"/>
    <w:rsid w:val="00961AFD"/>
    <w:rsid w:val="009625A9"/>
    <w:rsid w:val="00970BDA"/>
    <w:rsid w:val="00976C45"/>
    <w:rsid w:val="009918AD"/>
    <w:rsid w:val="00991CE5"/>
    <w:rsid w:val="00992352"/>
    <w:rsid w:val="00994052"/>
    <w:rsid w:val="009947C1"/>
    <w:rsid w:val="0099608D"/>
    <w:rsid w:val="009A3AE5"/>
    <w:rsid w:val="009B3F3D"/>
    <w:rsid w:val="009B4FBC"/>
    <w:rsid w:val="009B677E"/>
    <w:rsid w:val="009B68CC"/>
    <w:rsid w:val="009C2BD2"/>
    <w:rsid w:val="009C6067"/>
    <w:rsid w:val="009D1E4E"/>
    <w:rsid w:val="009D4889"/>
    <w:rsid w:val="009D4D13"/>
    <w:rsid w:val="009E3317"/>
    <w:rsid w:val="009E6905"/>
    <w:rsid w:val="009F0DBC"/>
    <w:rsid w:val="009F1141"/>
    <w:rsid w:val="009F50C1"/>
    <w:rsid w:val="009F5FE0"/>
    <w:rsid w:val="00A01930"/>
    <w:rsid w:val="00A05587"/>
    <w:rsid w:val="00A06BAC"/>
    <w:rsid w:val="00A10D89"/>
    <w:rsid w:val="00A14CC4"/>
    <w:rsid w:val="00A17D9E"/>
    <w:rsid w:val="00A17F8D"/>
    <w:rsid w:val="00A21525"/>
    <w:rsid w:val="00A27803"/>
    <w:rsid w:val="00A3301D"/>
    <w:rsid w:val="00A36733"/>
    <w:rsid w:val="00A45450"/>
    <w:rsid w:val="00A57751"/>
    <w:rsid w:val="00A57EAF"/>
    <w:rsid w:val="00A60EBB"/>
    <w:rsid w:val="00A65F01"/>
    <w:rsid w:val="00A660BE"/>
    <w:rsid w:val="00A71EB7"/>
    <w:rsid w:val="00A763F2"/>
    <w:rsid w:val="00A77963"/>
    <w:rsid w:val="00A84CBE"/>
    <w:rsid w:val="00A858AB"/>
    <w:rsid w:val="00A86098"/>
    <w:rsid w:val="00A9232E"/>
    <w:rsid w:val="00AA4282"/>
    <w:rsid w:val="00AA45C2"/>
    <w:rsid w:val="00AA4A90"/>
    <w:rsid w:val="00AA64C1"/>
    <w:rsid w:val="00AA6BFA"/>
    <w:rsid w:val="00AA765F"/>
    <w:rsid w:val="00AA7EFF"/>
    <w:rsid w:val="00AA7F57"/>
    <w:rsid w:val="00AB0E9D"/>
    <w:rsid w:val="00AB3955"/>
    <w:rsid w:val="00AB46E9"/>
    <w:rsid w:val="00AB5948"/>
    <w:rsid w:val="00AB5CB1"/>
    <w:rsid w:val="00AB5FAA"/>
    <w:rsid w:val="00AC04F5"/>
    <w:rsid w:val="00AC161E"/>
    <w:rsid w:val="00AC1892"/>
    <w:rsid w:val="00AC500C"/>
    <w:rsid w:val="00AC510D"/>
    <w:rsid w:val="00AD2AC5"/>
    <w:rsid w:val="00AE352F"/>
    <w:rsid w:val="00AE3CF2"/>
    <w:rsid w:val="00AF1232"/>
    <w:rsid w:val="00AF356A"/>
    <w:rsid w:val="00AF726D"/>
    <w:rsid w:val="00AF743E"/>
    <w:rsid w:val="00B0059A"/>
    <w:rsid w:val="00B12F77"/>
    <w:rsid w:val="00B135D1"/>
    <w:rsid w:val="00B1619A"/>
    <w:rsid w:val="00B16BE4"/>
    <w:rsid w:val="00B1724D"/>
    <w:rsid w:val="00B2254F"/>
    <w:rsid w:val="00B24F66"/>
    <w:rsid w:val="00B2627E"/>
    <w:rsid w:val="00B278F0"/>
    <w:rsid w:val="00B3763A"/>
    <w:rsid w:val="00B37930"/>
    <w:rsid w:val="00B429D9"/>
    <w:rsid w:val="00B50E23"/>
    <w:rsid w:val="00B57CB0"/>
    <w:rsid w:val="00B6148D"/>
    <w:rsid w:val="00B67158"/>
    <w:rsid w:val="00B72BFB"/>
    <w:rsid w:val="00B74076"/>
    <w:rsid w:val="00B816DC"/>
    <w:rsid w:val="00B84E4D"/>
    <w:rsid w:val="00B87C2A"/>
    <w:rsid w:val="00B87ED4"/>
    <w:rsid w:val="00B942E7"/>
    <w:rsid w:val="00B947CA"/>
    <w:rsid w:val="00BB317C"/>
    <w:rsid w:val="00BB6C03"/>
    <w:rsid w:val="00BB6C36"/>
    <w:rsid w:val="00BC6BC2"/>
    <w:rsid w:val="00BD32D5"/>
    <w:rsid w:val="00BE6D3D"/>
    <w:rsid w:val="00BE7806"/>
    <w:rsid w:val="00BF09B4"/>
    <w:rsid w:val="00BF6F46"/>
    <w:rsid w:val="00C01E91"/>
    <w:rsid w:val="00C04AB5"/>
    <w:rsid w:val="00C050CA"/>
    <w:rsid w:val="00C07463"/>
    <w:rsid w:val="00C10007"/>
    <w:rsid w:val="00C10091"/>
    <w:rsid w:val="00C1562F"/>
    <w:rsid w:val="00C2392B"/>
    <w:rsid w:val="00C37233"/>
    <w:rsid w:val="00C374A7"/>
    <w:rsid w:val="00C37F5E"/>
    <w:rsid w:val="00C42DA7"/>
    <w:rsid w:val="00C445E3"/>
    <w:rsid w:val="00C51574"/>
    <w:rsid w:val="00C5418C"/>
    <w:rsid w:val="00C546E6"/>
    <w:rsid w:val="00C54C7B"/>
    <w:rsid w:val="00C55B01"/>
    <w:rsid w:val="00C62AD5"/>
    <w:rsid w:val="00C65C9D"/>
    <w:rsid w:val="00C745B5"/>
    <w:rsid w:val="00C7518F"/>
    <w:rsid w:val="00C83014"/>
    <w:rsid w:val="00C8352C"/>
    <w:rsid w:val="00C838AB"/>
    <w:rsid w:val="00C92F8B"/>
    <w:rsid w:val="00C96384"/>
    <w:rsid w:val="00C969A4"/>
    <w:rsid w:val="00CA3096"/>
    <w:rsid w:val="00CB71E4"/>
    <w:rsid w:val="00CC28E7"/>
    <w:rsid w:val="00CC379E"/>
    <w:rsid w:val="00CD1BE8"/>
    <w:rsid w:val="00CD77B5"/>
    <w:rsid w:val="00CE0EF5"/>
    <w:rsid w:val="00CE3712"/>
    <w:rsid w:val="00CE4D25"/>
    <w:rsid w:val="00CF033D"/>
    <w:rsid w:val="00CF2D0C"/>
    <w:rsid w:val="00CF31A6"/>
    <w:rsid w:val="00D029E4"/>
    <w:rsid w:val="00D04D9D"/>
    <w:rsid w:val="00D04FC9"/>
    <w:rsid w:val="00D10DD9"/>
    <w:rsid w:val="00D16E76"/>
    <w:rsid w:val="00D2333A"/>
    <w:rsid w:val="00D2467C"/>
    <w:rsid w:val="00D33BC7"/>
    <w:rsid w:val="00D357F9"/>
    <w:rsid w:val="00D37F5C"/>
    <w:rsid w:val="00D41756"/>
    <w:rsid w:val="00D42434"/>
    <w:rsid w:val="00D426F2"/>
    <w:rsid w:val="00D43D67"/>
    <w:rsid w:val="00D44379"/>
    <w:rsid w:val="00D44843"/>
    <w:rsid w:val="00D5007F"/>
    <w:rsid w:val="00D562E0"/>
    <w:rsid w:val="00D603F2"/>
    <w:rsid w:val="00D63163"/>
    <w:rsid w:val="00D631EA"/>
    <w:rsid w:val="00D65871"/>
    <w:rsid w:val="00D733C8"/>
    <w:rsid w:val="00D753E2"/>
    <w:rsid w:val="00D83118"/>
    <w:rsid w:val="00D8372E"/>
    <w:rsid w:val="00D8383B"/>
    <w:rsid w:val="00D925C6"/>
    <w:rsid w:val="00D927AE"/>
    <w:rsid w:val="00D95B06"/>
    <w:rsid w:val="00D97436"/>
    <w:rsid w:val="00DA17EC"/>
    <w:rsid w:val="00DA6E7D"/>
    <w:rsid w:val="00DB2230"/>
    <w:rsid w:val="00DB380F"/>
    <w:rsid w:val="00DB401A"/>
    <w:rsid w:val="00DB5AA2"/>
    <w:rsid w:val="00DB7F5C"/>
    <w:rsid w:val="00DC3C6B"/>
    <w:rsid w:val="00DC449B"/>
    <w:rsid w:val="00DC52B9"/>
    <w:rsid w:val="00DC6654"/>
    <w:rsid w:val="00DD042C"/>
    <w:rsid w:val="00DD2619"/>
    <w:rsid w:val="00DD4314"/>
    <w:rsid w:val="00DD529C"/>
    <w:rsid w:val="00DD5A89"/>
    <w:rsid w:val="00DD5CFD"/>
    <w:rsid w:val="00DE325F"/>
    <w:rsid w:val="00DE5DBB"/>
    <w:rsid w:val="00DE74C6"/>
    <w:rsid w:val="00DF068F"/>
    <w:rsid w:val="00DF1508"/>
    <w:rsid w:val="00DF1F53"/>
    <w:rsid w:val="00DF5125"/>
    <w:rsid w:val="00DF7B05"/>
    <w:rsid w:val="00E03D7C"/>
    <w:rsid w:val="00E049FC"/>
    <w:rsid w:val="00E04D44"/>
    <w:rsid w:val="00E05B6E"/>
    <w:rsid w:val="00E12095"/>
    <w:rsid w:val="00E1289A"/>
    <w:rsid w:val="00E1395C"/>
    <w:rsid w:val="00E234FA"/>
    <w:rsid w:val="00E25819"/>
    <w:rsid w:val="00E263D6"/>
    <w:rsid w:val="00E2664F"/>
    <w:rsid w:val="00E30191"/>
    <w:rsid w:val="00E3325E"/>
    <w:rsid w:val="00E369E1"/>
    <w:rsid w:val="00E36BFB"/>
    <w:rsid w:val="00E403E1"/>
    <w:rsid w:val="00E45711"/>
    <w:rsid w:val="00E461B4"/>
    <w:rsid w:val="00E46388"/>
    <w:rsid w:val="00E6270F"/>
    <w:rsid w:val="00E63325"/>
    <w:rsid w:val="00E638DF"/>
    <w:rsid w:val="00E64994"/>
    <w:rsid w:val="00E70859"/>
    <w:rsid w:val="00E70901"/>
    <w:rsid w:val="00E7114C"/>
    <w:rsid w:val="00E73257"/>
    <w:rsid w:val="00E80B03"/>
    <w:rsid w:val="00E8470A"/>
    <w:rsid w:val="00E84B82"/>
    <w:rsid w:val="00E90452"/>
    <w:rsid w:val="00E90B3C"/>
    <w:rsid w:val="00E92624"/>
    <w:rsid w:val="00E928D5"/>
    <w:rsid w:val="00E92AFE"/>
    <w:rsid w:val="00E94A94"/>
    <w:rsid w:val="00E9523B"/>
    <w:rsid w:val="00E9798B"/>
    <w:rsid w:val="00EA22B5"/>
    <w:rsid w:val="00EA29D9"/>
    <w:rsid w:val="00EA557D"/>
    <w:rsid w:val="00EA6E66"/>
    <w:rsid w:val="00EA7A8C"/>
    <w:rsid w:val="00EB039E"/>
    <w:rsid w:val="00EB46ED"/>
    <w:rsid w:val="00EC0F6F"/>
    <w:rsid w:val="00EC5AF4"/>
    <w:rsid w:val="00ED273F"/>
    <w:rsid w:val="00ED712E"/>
    <w:rsid w:val="00ED775D"/>
    <w:rsid w:val="00ED7A91"/>
    <w:rsid w:val="00EE206F"/>
    <w:rsid w:val="00EE34DC"/>
    <w:rsid w:val="00EE3B18"/>
    <w:rsid w:val="00EE436F"/>
    <w:rsid w:val="00EE6348"/>
    <w:rsid w:val="00EE6AE2"/>
    <w:rsid w:val="00EE6FBD"/>
    <w:rsid w:val="00EF067D"/>
    <w:rsid w:val="00EF22BC"/>
    <w:rsid w:val="00F01044"/>
    <w:rsid w:val="00F04BC5"/>
    <w:rsid w:val="00F065D5"/>
    <w:rsid w:val="00F12EA9"/>
    <w:rsid w:val="00F13693"/>
    <w:rsid w:val="00F17993"/>
    <w:rsid w:val="00F21381"/>
    <w:rsid w:val="00F2269F"/>
    <w:rsid w:val="00F258A4"/>
    <w:rsid w:val="00F26D6E"/>
    <w:rsid w:val="00F30BA4"/>
    <w:rsid w:val="00F33F8A"/>
    <w:rsid w:val="00F40EA2"/>
    <w:rsid w:val="00F424EF"/>
    <w:rsid w:val="00F44B99"/>
    <w:rsid w:val="00F4709A"/>
    <w:rsid w:val="00F52366"/>
    <w:rsid w:val="00F54C8F"/>
    <w:rsid w:val="00F56B86"/>
    <w:rsid w:val="00F57A24"/>
    <w:rsid w:val="00F600AE"/>
    <w:rsid w:val="00F60BF3"/>
    <w:rsid w:val="00F63DAA"/>
    <w:rsid w:val="00F70B96"/>
    <w:rsid w:val="00F73862"/>
    <w:rsid w:val="00F73991"/>
    <w:rsid w:val="00F74140"/>
    <w:rsid w:val="00F75C9D"/>
    <w:rsid w:val="00F75D92"/>
    <w:rsid w:val="00F900D3"/>
    <w:rsid w:val="00F90153"/>
    <w:rsid w:val="00F94A0C"/>
    <w:rsid w:val="00F95241"/>
    <w:rsid w:val="00F97582"/>
    <w:rsid w:val="00FB2CDC"/>
    <w:rsid w:val="00FB2DB6"/>
    <w:rsid w:val="00FD49E6"/>
    <w:rsid w:val="00FD7506"/>
    <w:rsid w:val="00FE0342"/>
    <w:rsid w:val="00FE0644"/>
    <w:rsid w:val="00FE3AF6"/>
    <w:rsid w:val="00FE6488"/>
    <w:rsid w:val="00FF19DD"/>
    <w:rsid w:val="00FF7DA7"/>
    <w:rsid w:val="04CD43C1"/>
    <w:rsid w:val="10BB0B2F"/>
    <w:rsid w:val="1AC44D2A"/>
    <w:rsid w:val="21817CD5"/>
    <w:rsid w:val="3BB729AF"/>
    <w:rsid w:val="3D2023E6"/>
    <w:rsid w:val="4F000A2A"/>
    <w:rsid w:val="5ADF5A5F"/>
    <w:rsid w:val="637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29C83D-7CDF-4AE3-BE6A-B18800E2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link w:val="2Char"/>
    <w:uiPriority w:val="99"/>
    <w:qFormat/>
    <w:pPr>
      <w:spacing w:after="0"/>
      <w:ind w:firstLineChars="200" w:firstLine="420"/>
    </w:pPr>
    <w:rPr>
      <w:szCs w:val="24"/>
    </w:rPr>
  </w:style>
  <w:style w:type="character" w:customStyle="1" w:styleId="Headerorfooter1">
    <w:name w:val="Header or footer|1_"/>
    <w:basedOn w:val="a0"/>
    <w:link w:val="Headerorfooter10"/>
    <w:qFormat/>
    <w:rPr>
      <w:sz w:val="28"/>
      <w:szCs w:val="28"/>
    </w:rPr>
  </w:style>
  <w:style w:type="paragraph" w:customStyle="1" w:styleId="Headerorfooter10">
    <w:name w:val="Header or footer|1"/>
    <w:basedOn w:val="a"/>
    <w:link w:val="Headerorfooter1"/>
    <w:qFormat/>
    <w:pPr>
      <w:jc w:val="left"/>
    </w:pPr>
    <w:rPr>
      <w:sz w:val="28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uiPriority w:val="99"/>
    <w:qFormat/>
    <w:rPr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25E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5E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6D2A8-48E0-47DA-B99B-BCC5A53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74</cp:revision>
  <cp:lastPrinted>2021-01-22T12:00:00Z</cp:lastPrinted>
  <dcterms:created xsi:type="dcterms:W3CDTF">2021-01-22T10:20:00Z</dcterms:created>
  <dcterms:modified xsi:type="dcterms:W3CDTF">2021-01-22T12:11:00Z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