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89" w:rsidRDefault="00C83389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</w:p>
    <w:p w:rsidR="00C83389" w:rsidRDefault="00C83389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</w:p>
    <w:p w:rsidR="00C83389" w:rsidRDefault="00C83389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</w:p>
    <w:p w:rsidR="00C83389" w:rsidRDefault="00C83389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</w:p>
    <w:p w:rsidR="00C83389" w:rsidRDefault="00C83389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</w:p>
    <w:p w:rsidR="00C83389" w:rsidRDefault="00C83389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</w:p>
    <w:p w:rsidR="00C83389" w:rsidRDefault="00DB1C09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瑶三办〔2021〕16号</w:t>
      </w:r>
    </w:p>
    <w:p w:rsidR="00C83389" w:rsidRDefault="00DB1C09">
      <w:pPr>
        <w:spacing w:line="560" w:lineRule="exact"/>
        <w:ind w:firstLineChars="645" w:firstLine="2064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 </w:t>
      </w:r>
    </w:p>
    <w:p w:rsidR="00C83389" w:rsidRDefault="00DB1C09">
      <w:pPr>
        <w:spacing w:line="520" w:lineRule="exact"/>
        <w:jc w:val="center"/>
        <w:rPr>
          <w:rStyle w:val="a5"/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关于印发《</w:t>
      </w:r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>三里街街道经济大摸底工作</w:t>
      </w:r>
    </w:p>
    <w:p w:rsidR="00C83389" w:rsidRDefault="00DB1C0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>实施方案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》的通知</w:t>
      </w:r>
    </w:p>
    <w:p w:rsidR="00C83389" w:rsidRDefault="00DB1C09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各社区、各部门：</w:t>
      </w:r>
    </w:p>
    <w:p w:rsidR="00C83389" w:rsidRDefault="00DB1C09">
      <w:pPr>
        <w:pStyle w:val="8"/>
        <w:spacing w:line="520" w:lineRule="exact"/>
        <w:ind w:firstLine="640"/>
        <w:rPr>
          <w:rFonts w:hAnsi="仿宋_GB2312" w:cs="仿宋_GB2312"/>
          <w:b w:val="0"/>
          <w:bCs/>
        </w:rPr>
      </w:pPr>
      <w:r>
        <w:rPr>
          <w:rFonts w:hAnsi="仿宋_GB2312" w:cs="仿宋_GB2312" w:hint="eastAsia"/>
          <w:b w:val="0"/>
          <w:bCs/>
        </w:rPr>
        <w:t>为贯彻落实瑶海区2021年1-4月经济运行分析会精神，依据目前经济工作开展情况，研究制定了《三里街街道经济大摸底工作实施方案》，现印发给你们，请认真组织学习，结合实际贯彻执行。</w:t>
      </w:r>
    </w:p>
    <w:p w:rsidR="00C83389" w:rsidRDefault="00C83389" w:rsidP="00B06450">
      <w:pPr>
        <w:pStyle w:val="a3"/>
        <w:ind w:firstLine="640"/>
        <w:rPr>
          <w:rFonts w:hAnsi="仿宋_GB2312" w:cs="仿宋_GB2312"/>
          <w:bCs/>
        </w:rPr>
      </w:pPr>
    </w:p>
    <w:p w:rsidR="00C83389" w:rsidRDefault="00C83389">
      <w:pPr>
        <w:pStyle w:val="8"/>
      </w:pPr>
    </w:p>
    <w:p w:rsidR="00C83389" w:rsidRDefault="00C83389">
      <w:pPr>
        <w:spacing w:line="64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C83389" w:rsidRDefault="00DB1C09">
      <w:pPr>
        <w:spacing w:line="64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瑶海区三里街街道办事处</w:t>
      </w:r>
    </w:p>
    <w:p w:rsidR="00C83389" w:rsidRDefault="00DB1C09">
      <w:pPr>
        <w:spacing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2021年6月11日</w:t>
      </w:r>
    </w:p>
    <w:p w:rsidR="00C83389" w:rsidRDefault="00C83389"/>
    <w:p w:rsidR="00C83389" w:rsidRDefault="00C83389" w:rsidP="00B06450">
      <w:pPr>
        <w:pStyle w:val="2"/>
        <w:ind w:firstLine="420"/>
      </w:pPr>
    </w:p>
    <w:p w:rsidR="00C83389" w:rsidRDefault="00C83389" w:rsidP="00B06450">
      <w:pPr>
        <w:pStyle w:val="2"/>
        <w:ind w:firstLine="420"/>
      </w:pPr>
    </w:p>
    <w:p w:rsidR="00C83389" w:rsidRDefault="00C83389">
      <w:pPr>
        <w:pStyle w:val="2"/>
        <w:ind w:firstLineChars="0" w:firstLine="0"/>
      </w:pPr>
    </w:p>
    <w:p w:rsidR="00C83389" w:rsidRDefault="00DB1C09">
      <w:pPr>
        <w:pStyle w:val="a4"/>
        <w:widowControl/>
        <w:spacing w:line="500" w:lineRule="exact"/>
        <w:jc w:val="center"/>
        <w:rPr>
          <w:rStyle w:val="a5"/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bookmarkStart w:id="0" w:name="OLE_LINK2"/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lastRenderedPageBreak/>
        <w:t>三里街街道经济大摸底工作实施方案</w:t>
      </w:r>
    </w:p>
    <w:p w:rsidR="00C83389" w:rsidRDefault="00C83389">
      <w:pPr>
        <w:pStyle w:val="a4"/>
        <w:widowControl/>
        <w:spacing w:line="500" w:lineRule="exact"/>
        <w:jc w:val="center"/>
        <w:rPr>
          <w:rStyle w:val="a5"/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shd w:val="clear" w:color="auto" w:fill="FFFFFF"/>
        </w:rPr>
      </w:pPr>
    </w:p>
    <w:p w:rsidR="00C83389" w:rsidRDefault="00DB1C09">
      <w:pPr>
        <w:pStyle w:val="a4"/>
        <w:widowControl/>
        <w:spacing w:line="480" w:lineRule="exact"/>
        <w:ind w:leftChars="200" w:left="420" w:firstLineChars="100" w:firstLine="32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一、工作目标</w:t>
      </w:r>
    </w:p>
    <w:p w:rsidR="00C83389" w:rsidRDefault="00DB1C09">
      <w:pPr>
        <w:widowControl/>
        <w:spacing w:line="480" w:lineRule="exact"/>
        <w:ind w:firstLineChars="200" w:firstLine="640"/>
        <w:rPr>
          <w:rFonts w:ascii="仿宋_GB2312" w:eastAsia="仿宋_GB2312" w:hAnsi="Arial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按照2021年6月1日全区1-4月经济运行分析会要求，</w:t>
      </w:r>
      <w:r>
        <w:rPr>
          <w:rFonts w:ascii="仿宋_GB2312" w:eastAsia="仿宋_GB2312" w:hAnsi="Arial" w:cs="仿宋_GB2312"/>
          <w:color w:val="000000"/>
          <w:kern w:val="0"/>
          <w:sz w:val="32"/>
          <w:szCs w:val="32"/>
        </w:rPr>
        <w:t>坚持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“街道领导、统筹配合、全面摸排、信息共享、动态监控、综合治税”的工作原则，组织开展三里街街道经济大摸底工作，对三里街街道辖区内所有企业进行全方面摸排，做到“四扫”、“九看”、“五关注”，力争6月底前完成全面摸底工作，并建立和完善三里街街道“企业库、项目库、载体库”，推动三里街经济持续发展。</w:t>
      </w:r>
    </w:p>
    <w:p w:rsidR="00C83389" w:rsidRDefault="00DB1C09">
      <w:pPr>
        <w:widowControl/>
        <w:spacing w:line="480" w:lineRule="exact"/>
        <w:ind w:firstLineChars="200" w:firstLine="640"/>
        <w:rPr>
          <w:rFonts w:ascii="仿宋_GB2312" w:eastAsia="仿宋_GB2312" w:hAnsi="Arial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二、组织领导</w:t>
      </w:r>
      <w:bookmarkStart w:id="1" w:name="_GoBack"/>
      <w:bookmarkEnd w:id="1"/>
    </w:p>
    <w:p w:rsidR="00C83389" w:rsidRDefault="00DB1C09">
      <w:pPr>
        <w:widowControl/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为深入推进三里街街道经济大摸底工作，成立三里街街道经济大摸底工作领导小组，领导小组具体负责经济大摸底的日常工作，各成员单位要按照“分工协作、积极配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合、信息共享”的原则，做好此次经济大摸底工作。</w:t>
      </w:r>
    </w:p>
    <w:p w:rsidR="00C83389" w:rsidRDefault="00DB1C09">
      <w:pPr>
        <w:widowControl/>
        <w:spacing w:line="48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三、实施范围</w:t>
      </w:r>
    </w:p>
    <w:p w:rsidR="00C83389" w:rsidRDefault="00DB1C09">
      <w:pPr>
        <w:widowControl/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此次经济大摸底工作的范围是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三里街街区、楼宇、专业市场内所有企业。</w:t>
      </w:r>
    </w:p>
    <w:p w:rsidR="00C83389" w:rsidRDefault="00DB1C09">
      <w:pPr>
        <w:widowControl/>
        <w:spacing w:line="480" w:lineRule="exact"/>
        <w:ind w:firstLineChars="200" w:firstLine="640"/>
        <w:jc w:val="left"/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四、任务分工</w:t>
      </w:r>
    </w:p>
    <w:p w:rsidR="00C83389" w:rsidRDefault="00DB1C09">
      <w:pPr>
        <w:pStyle w:val="a4"/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1、由街道发展服务部</w:t>
      </w:r>
      <w:r>
        <w:rPr>
          <w:rFonts w:ascii="仿宋_GB2312" w:eastAsia="仿宋_GB2312" w:hAnsi="仿宋_GB2312" w:cs="仿宋_GB2312"/>
          <w:sz w:val="32"/>
          <w:szCs w:val="32"/>
        </w:rPr>
        <w:t>牵头负责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此次经济大摸底工作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把</w:t>
      </w:r>
      <w:r>
        <w:rPr>
          <w:rFonts w:ascii="仿宋_GB2312" w:eastAsia="仿宋_GB2312" w:hAnsi="仿宋_GB2312" w:cs="仿宋_GB2312"/>
          <w:sz w:val="32"/>
          <w:szCs w:val="32"/>
        </w:rPr>
        <w:t>握工作进度，沟通、协调、解决工作中出现的问题，并对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经济大摸底工作</w:t>
      </w:r>
      <w:r>
        <w:rPr>
          <w:rFonts w:ascii="仿宋_GB2312" w:eastAsia="仿宋_GB2312" w:hAnsi="仿宋_GB2312" w:cs="仿宋_GB2312"/>
          <w:sz w:val="32"/>
          <w:szCs w:val="32"/>
        </w:rPr>
        <w:t>进行督察、验收</w:t>
      </w:r>
      <w:r>
        <w:rPr>
          <w:rFonts w:ascii="仿宋_GB2312" w:eastAsia="仿宋_GB2312" w:hAnsi="仿宋_GB2312" w:cs="仿宋_GB2312" w:hint="eastAsia"/>
          <w:sz w:val="32"/>
          <w:szCs w:val="32"/>
        </w:rPr>
        <w:t>、总结，同时协助各社区开展经济大摸底工作，并负责后勤保障工作。</w:t>
      </w:r>
    </w:p>
    <w:p w:rsidR="00C83389" w:rsidRDefault="00DB1C09">
      <w:pPr>
        <w:pStyle w:val="a4"/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参与经济大摸底工作人数计划36人（包括各社区、市监所、城管中队、发展服务部）、各楼宇物业公司、各专业市场商管人员或物业公司进行上户走访登记，填写企业详细信息，并及时汇总表格发至街道工作人员。</w:t>
      </w:r>
    </w:p>
    <w:p w:rsidR="00C83389" w:rsidRDefault="00DB1C09">
      <w:pPr>
        <w:pStyle w:val="a4"/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3、物业公司负责提供商务楼宇入驻企业名单或专业市场内企业名单，并安排专人协助开展摸底工作。</w:t>
      </w:r>
    </w:p>
    <w:p w:rsidR="00C83389" w:rsidRDefault="00DB1C09">
      <w:pPr>
        <w:pStyle w:val="a4"/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4.市监所</w:t>
      </w:r>
      <w:r>
        <w:rPr>
          <w:rFonts w:ascii="仿宋_GB2312" w:eastAsia="仿宋_GB2312" w:hAnsi="仿宋_GB2312" w:cs="仿宋_GB2312"/>
          <w:sz w:val="32"/>
          <w:szCs w:val="32"/>
        </w:rPr>
        <w:t>负责提供工商注册登记</w:t>
      </w:r>
      <w:r>
        <w:rPr>
          <w:rFonts w:ascii="仿宋_GB2312" w:eastAsia="仿宋_GB2312" w:hAnsi="仿宋_GB2312" w:cs="仿宋_GB2312" w:hint="eastAsia"/>
          <w:sz w:val="32"/>
          <w:szCs w:val="32"/>
        </w:rPr>
        <w:t>基础信息，对发现企业注册异常情况进行督促整改，并安排专人协助开展工作。</w:t>
      </w:r>
    </w:p>
    <w:p w:rsidR="00C83389" w:rsidRDefault="00DB1C09">
      <w:pPr>
        <w:pStyle w:val="a4"/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领导小组办公室设在发展服务部，</w:t>
      </w:r>
      <w:r>
        <w:rPr>
          <w:rFonts w:ascii="仿宋_GB2312" w:eastAsia="仿宋_GB2312" w:hAnsi="仿宋_GB2312" w:cs="仿宋_GB2312"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统筹经济大摸底的日常性工作，</w:t>
      </w:r>
      <w:r>
        <w:rPr>
          <w:rFonts w:ascii="仿宋_GB2312" w:eastAsia="仿宋_GB2312" w:hAnsi="仿宋_GB2312" w:cs="仿宋_GB2312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辖区经营户</w:t>
      </w:r>
      <w:r>
        <w:rPr>
          <w:rFonts w:ascii="仿宋_GB2312" w:eastAsia="仿宋_GB2312" w:hAnsi="仿宋_GB2312" w:cs="仿宋_GB2312"/>
          <w:sz w:val="32"/>
          <w:szCs w:val="32"/>
        </w:rPr>
        <w:t>做好宣传，摸</w:t>
      </w:r>
      <w:r>
        <w:rPr>
          <w:rFonts w:ascii="仿宋_GB2312" w:eastAsia="仿宋_GB2312" w:hAnsi="仿宋_GB2312" w:cs="仿宋_GB2312" w:hint="eastAsia"/>
          <w:sz w:val="32"/>
          <w:szCs w:val="32"/>
        </w:rPr>
        <w:t>排辖区内</w:t>
      </w:r>
      <w:r>
        <w:rPr>
          <w:rFonts w:ascii="仿宋_GB2312" w:eastAsia="仿宋_GB2312" w:hAnsi="仿宋_GB2312" w:cs="仿宋_GB2312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经营户</w:t>
      </w:r>
      <w:r>
        <w:rPr>
          <w:rFonts w:ascii="仿宋_GB2312" w:eastAsia="仿宋_GB2312" w:hAnsi="仿宋_GB2312" w:cs="仿宋_GB2312"/>
          <w:sz w:val="32"/>
          <w:szCs w:val="32"/>
        </w:rPr>
        <w:t>基本情况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，逐一进行实地拉网式交叉清查，登记企业工商信息，查询税收信息，并建立企业库。</w:t>
      </w:r>
    </w:p>
    <w:p w:rsidR="00C83389" w:rsidRDefault="00DB1C09">
      <w:pPr>
        <w:spacing w:line="480" w:lineRule="exact"/>
        <w:ind w:firstLineChars="200" w:firstLine="640"/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五、工作安排</w:t>
      </w:r>
    </w:p>
    <w:p w:rsidR="00C83389" w:rsidRDefault="00DB1C09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三里街经济大摸底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从6月15号开始，共分两个阶段：</w:t>
      </w:r>
    </w:p>
    <w:p w:rsidR="00C83389" w:rsidRDefault="00DB1C09">
      <w:pPr>
        <w:pStyle w:val="a4"/>
        <w:widowControl/>
        <w:spacing w:line="480" w:lineRule="exact"/>
        <w:ind w:leftChars="200" w:left="420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（一）集中排查阶段（6月15号—6月23号）</w:t>
      </w:r>
    </w:p>
    <w:p w:rsidR="00C83389" w:rsidRDefault="00DB1C09">
      <w:pPr>
        <w:pStyle w:val="a4"/>
        <w:widowControl/>
        <w:spacing w:line="480" w:lineRule="exact"/>
        <w:ind w:leftChars="200" w:left="420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（二）验收总结阶段（6月24日—6月25日）</w:t>
      </w:r>
    </w:p>
    <w:p w:rsidR="00C83389" w:rsidRDefault="00DB1C09" w:rsidP="00DB1C09">
      <w:pPr>
        <w:widowControl/>
        <w:spacing w:line="480" w:lineRule="exact"/>
        <w:ind w:firstLineChars="300" w:firstLine="960"/>
        <w:jc w:val="left"/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六、工作要求</w:t>
      </w:r>
    </w:p>
    <w:p w:rsidR="00C83389" w:rsidRDefault="00DB1C09">
      <w:pPr>
        <w:widowControl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/>
          <w:b/>
          <w:bCs/>
          <w:color w:val="000000"/>
          <w:sz w:val="32"/>
          <w:szCs w:val="32"/>
        </w:rPr>
        <w:t>（一）提高认识，强化领导。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要切实加强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经济大摸底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工作的组织领导，把行动统一到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此次大摸底工作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的部署和要求上来，形成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各部门、各社区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联动、齐抓共管、层层落实的工作机制。要克服畏难情绪，树立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攻坚克难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的精神，切实提高对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规范市场秩序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综合整治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工作必要性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重要性的认识，增强做好此次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的积极性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主动性。</w:t>
      </w:r>
    </w:p>
    <w:p w:rsidR="00C83389" w:rsidRDefault="00DB1C09">
      <w:pPr>
        <w:pStyle w:val="a4"/>
        <w:widowControl/>
        <w:spacing w:line="48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/>
          <w:b/>
          <w:bCs/>
          <w:color w:val="000000"/>
          <w:sz w:val="32"/>
          <w:szCs w:val="32"/>
        </w:rPr>
        <w:t>（二）明确责任，密切配合。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各部门、各社区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要密切配合，加强协作，各司其职，形成合力，把做好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经济大摸底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工作作为义不容辞的责任。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发展服务部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主动牵头组织好此次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经济大摸底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C83389" w:rsidRDefault="00DB1C09">
      <w:pPr>
        <w:pStyle w:val="a4"/>
        <w:widowControl/>
        <w:spacing w:line="48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/>
          <w:sz w:val="32"/>
          <w:szCs w:val="32"/>
        </w:rPr>
        <w:t>（三）积极宣传。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经济大摸底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工作过程中发生企业拒绝配合的，各工作人员应在区有关主管部门协助下，积极主动采取各种合法措施，做好宣传、解释和劝导工作。</w:t>
      </w:r>
    </w:p>
    <w:bookmarkEnd w:id="0"/>
    <w:p w:rsidR="00C83389" w:rsidRDefault="00C83389">
      <w:pPr>
        <w:pStyle w:val="2"/>
        <w:ind w:firstLineChars="0" w:firstLine="0"/>
      </w:pPr>
    </w:p>
    <w:sectPr w:rsidR="00C83389" w:rsidSect="00C8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F3D228D"/>
    <w:rsid w:val="0025649B"/>
    <w:rsid w:val="00B06450"/>
    <w:rsid w:val="00C83389"/>
    <w:rsid w:val="00DB1C09"/>
    <w:rsid w:val="00E56FAA"/>
    <w:rsid w:val="0B25671A"/>
    <w:rsid w:val="18F26457"/>
    <w:rsid w:val="634F75BB"/>
    <w:rsid w:val="6F3D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8338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C83389"/>
    <w:pPr>
      <w:spacing w:line="590" w:lineRule="exact"/>
      <w:ind w:firstLineChars="200" w:firstLine="880"/>
    </w:pPr>
    <w:rPr>
      <w:rFonts w:eastAsia="方正仿宋_GBK"/>
    </w:rPr>
  </w:style>
  <w:style w:type="paragraph" w:styleId="8">
    <w:name w:val="index 8"/>
    <w:basedOn w:val="a"/>
    <w:next w:val="a"/>
    <w:uiPriority w:val="99"/>
    <w:unhideWhenUsed/>
    <w:qFormat/>
    <w:rsid w:val="00C83389"/>
    <w:pPr>
      <w:ind w:firstLineChars="200" w:firstLine="643"/>
    </w:pPr>
    <w:rPr>
      <w:rFonts w:ascii="仿宋_GB2312" w:eastAsia="仿宋_GB2312"/>
      <w:b/>
      <w:sz w:val="32"/>
      <w:szCs w:val="32"/>
    </w:rPr>
  </w:style>
  <w:style w:type="paragraph" w:styleId="a3">
    <w:name w:val="Body Text"/>
    <w:basedOn w:val="a"/>
    <w:next w:val="8"/>
    <w:qFormat/>
    <w:rsid w:val="00C83389"/>
    <w:pPr>
      <w:wordWrap w:val="0"/>
      <w:topLinePunct/>
      <w:spacing w:line="600" w:lineRule="exact"/>
      <w:ind w:firstLineChars="200" w:firstLine="852"/>
    </w:pPr>
    <w:rPr>
      <w:rFonts w:eastAsia="仿宋"/>
      <w:sz w:val="32"/>
    </w:rPr>
  </w:style>
  <w:style w:type="paragraph" w:styleId="a4">
    <w:name w:val="Normal (Web)"/>
    <w:basedOn w:val="a"/>
    <w:qFormat/>
    <w:rsid w:val="00C83389"/>
    <w:pPr>
      <w:jc w:val="left"/>
    </w:pPr>
    <w:rPr>
      <w:kern w:val="0"/>
      <w:sz w:val="24"/>
    </w:rPr>
  </w:style>
  <w:style w:type="character" w:styleId="a5">
    <w:name w:val="Strong"/>
    <w:qFormat/>
    <w:rsid w:val="00C8338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</dc:creator>
  <cp:lastModifiedBy>user</cp:lastModifiedBy>
  <cp:revision>4</cp:revision>
  <cp:lastPrinted>2021-06-15T08:17:00Z</cp:lastPrinted>
  <dcterms:created xsi:type="dcterms:W3CDTF">2021-06-11T09:19:00Z</dcterms:created>
  <dcterms:modified xsi:type="dcterms:W3CDTF">2021-09-10T07:55:00Z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