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0" w:leftChars="0" w:right="0" w:rightChars="0" w:firstLine="0" w:firstLineChars="0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《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瑶海区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法治社会建设实施方案（2021—2025年）》的起草说明</w:t>
      </w:r>
    </w:p>
    <w:p>
      <w:pPr>
        <w:pStyle w:val="2"/>
        <w:ind w:left="0" w:leftChars="0" w:firstLine="0" w:firstLineChars="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45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一、起草背景</w:t>
      </w:r>
    </w:p>
    <w:p>
      <w:pPr>
        <w:ind w:firstLine="645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深入学习习近平法治思想，统筹推进法治</w:t>
      </w:r>
      <w:r>
        <w:rPr>
          <w:rFonts w:hint="eastAsia" w:ascii="仿宋_GB2312" w:hAnsi="华文仿宋" w:eastAsia="仿宋_GB2312" w:cs="仿宋_GB2312"/>
          <w:sz w:val="32"/>
          <w:szCs w:val="32"/>
          <w:lang w:eastAsia="zh-CN"/>
        </w:rPr>
        <w:t>瑶海</w:t>
      </w:r>
      <w:r>
        <w:rPr>
          <w:rFonts w:hint="eastAsia" w:ascii="仿宋_GB2312" w:hAnsi="华文仿宋" w:eastAsia="仿宋_GB2312" w:cs="仿宋_GB2312"/>
          <w:sz w:val="32"/>
          <w:szCs w:val="32"/>
        </w:rPr>
        <w:t>建设各项工作，</w:t>
      </w:r>
      <w:r>
        <w:rPr>
          <w:rFonts w:ascii="Times New Roman" w:hAnsi="Times New Roman" w:eastAsia="仿宋_GB2312"/>
          <w:color w:val="auto"/>
          <w:sz w:val="32"/>
          <w:szCs w:val="32"/>
        </w:rPr>
        <w:t>加快推进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瑶海区</w:t>
      </w:r>
      <w:r>
        <w:rPr>
          <w:rFonts w:ascii="Times New Roman" w:hAnsi="Times New Roman" w:eastAsia="仿宋_GB2312"/>
          <w:color w:val="auto"/>
          <w:sz w:val="32"/>
          <w:szCs w:val="32"/>
        </w:rPr>
        <w:t>法治建设，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根据中央全面依法治国工作会议、省委全面依法治省工作会议精神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、市委全面依法治市工作会议精神</w:t>
      </w:r>
      <w:r>
        <w:rPr>
          <w:rFonts w:hint="eastAsia" w:ascii="仿宋_GB2312" w:hAnsi="华文仿宋" w:eastAsia="仿宋_GB2312" w:cs="仿宋_GB2312"/>
          <w:sz w:val="32"/>
          <w:szCs w:val="32"/>
        </w:rPr>
        <w:t>，结合</w:t>
      </w:r>
      <w:r>
        <w:rPr>
          <w:rFonts w:hint="eastAsia" w:ascii="仿宋_GB2312" w:hAnsi="华文仿宋" w:eastAsia="仿宋_GB2312" w:cs="仿宋_GB2312"/>
          <w:sz w:val="32"/>
          <w:szCs w:val="32"/>
          <w:lang w:eastAsia="zh-CN"/>
        </w:rPr>
        <w:t>瑶海区</w:t>
      </w:r>
      <w:r>
        <w:rPr>
          <w:rFonts w:hint="eastAsia" w:ascii="仿宋_GB2312" w:hAnsi="华文仿宋" w:eastAsia="仿宋_GB2312" w:cs="仿宋_GB2312"/>
          <w:sz w:val="32"/>
          <w:szCs w:val="32"/>
        </w:rPr>
        <w:t>实际</w:t>
      </w:r>
      <w:r>
        <w:rPr>
          <w:rFonts w:hint="eastAsia" w:ascii="仿宋_GB2312" w:hAnsi="华文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区司法局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起草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瑶海区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法治社会建设实施方案（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2021—2025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年）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（征求意见稿）。</w:t>
      </w:r>
    </w:p>
    <w:p>
      <w:pPr>
        <w:ind w:firstLine="645"/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  <w:lang w:eastAsia="zh-CN"/>
        </w:rPr>
        <w:t>二</w:t>
      </w:r>
      <w:r>
        <w:rPr>
          <w:rFonts w:hint="eastAsia"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  <w:lang w:eastAsia="zh-CN"/>
        </w:rPr>
        <w:t>主要内容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color w:val="000000"/>
          <w:szCs w:val="32"/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瑶海区法治社会建设实施方案（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2021—2025年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三个部分49条任务分解。三个部分分别为：总体要求、主要任务、组织保障。</w:t>
      </w:r>
      <w:r>
        <w:rPr>
          <w:rFonts w:hint="eastAsia" w:ascii="仿宋_GB2312" w:eastAsia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《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val="en-US" w:eastAsia="zh-CN"/>
        </w:rPr>
        <w:t>合肥</w:t>
      </w:r>
      <w:r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  <w:t>市</w:t>
      </w:r>
      <w:r>
        <w:rPr>
          <w:rFonts w:ascii="Times New Roman" w:hAnsi="Times New Roman" w:eastAsia="仿宋_GB2312"/>
          <w:b/>
          <w:bCs/>
          <w:color w:val="auto"/>
          <w:sz w:val="32"/>
          <w:szCs w:val="32"/>
        </w:rPr>
        <w:t>法治社会建设实施方案（2021—2025年）》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lang w:eastAsia="zh-CN"/>
        </w:rPr>
        <w:t>区别为以下几个方面：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一是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涉及责任单位对应区级相关部门略有调整，如删除市农业农村局、市红十字会，部分分解任务参加单位单位增加了各街镇开发区；二是删除立法、仲裁等区级不涉及的工作。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  <w:lang w:val="zh-CN"/>
      </w:rPr>
      <w:t>-</w:t>
    </w:r>
    <w:r>
      <w:rPr>
        <w:sz w:val="28"/>
      </w:rPr>
      <w:t xml:space="preserve"> 5 -</w:t>
    </w:r>
    <w:r>
      <w:rPr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60C94"/>
    <w:rsid w:val="00014FCA"/>
    <w:rsid w:val="000302D5"/>
    <w:rsid w:val="000414D3"/>
    <w:rsid w:val="00050D6D"/>
    <w:rsid w:val="000860B3"/>
    <w:rsid w:val="00087362"/>
    <w:rsid w:val="000E18E7"/>
    <w:rsid w:val="00145DE8"/>
    <w:rsid w:val="0016499C"/>
    <w:rsid w:val="001842FE"/>
    <w:rsid w:val="00186337"/>
    <w:rsid w:val="001F6B65"/>
    <w:rsid w:val="00211005"/>
    <w:rsid w:val="00272332"/>
    <w:rsid w:val="00282590"/>
    <w:rsid w:val="002C6AAF"/>
    <w:rsid w:val="002D6DE8"/>
    <w:rsid w:val="00327FCA"/>
    <w:rsid w:val="00337A08"/>
    <w:rsid w:val="00362A42"/>
    <w:rsid w:val="003979C8"/>
    <w:rsid w:val="003A167A"/>
    <w:rsid w:val="003C46C1"/>
    <w:rsid w:val="003D4EF5"/>
    <w:rsid w:val="00412E97"/>
    <w:rsid w:val="004502B6"/>
    <w:rsid w:val="004B0290"/>
    <w:rsid w:val="005217D3"/>
    <w:rsid w:val="0054115D"/>
    <w:rsid w:val="00565C4D"/>
    <w:rsid w:val="00571E73"/>
    <w:rsid w:val="00583D1D"/>
    <w:rsid w:val="005C5D73"/>
    <w:rsid w:val="00633FEA"/>
    <w:rsid w:val="00654A25"/>
    <w:rsid w:val="006707B0"/>
    <w:rsid w:val="00685F85"/>
    <w:rsid w:val="006A01BA"/>
    <w:rsid w:val="006A0406"/>
    <w:rsid w:val="006C59C3"/>
    <w:rsid w:val="006F0341"/>
    <w:rsid w:val="006F3C05"/>
    <w:rsid w:val="00706445"/>
    <w:rsid w:val="00720B2F"/>
    <w:rsid w:val="007651EA"/>
    <w:rsid w:val="00767670"/>
    <w:rsid w:val="00817714"/>
    <w:rsid w:val="008354FC"/>
    <w:rsid w:val="008671E8"/>
    <w:rsid w:val="008E1FCA"/>
    <w:rsid w:val="008F71FD"/>
    <w:rsid w:val="0090282B"/>
    <w:rsid w:val="0094298E"/>
    <w:rsid w:val="00945F71"/>
    <w:rsid w:val="0095255A"/>
    <w:rsid w:val="009716A3"/>
    <w:rsid w:val="009C6B27"/>
    <w:rsid w:val="009F2D0E"/>
    <w:rsid w:val="00A53763"/>
    <w:rsid w:val="00AB5DB1"/>
    <w:rsid w:val="00AB7CBA"/>
    <w:rsid w:val="00AF5DA0"/>
    <w:rsid w:val="00B44145"/>
    <w:rsid w:val="00B51633"/>
    <w:rsid w:val="00B55246"/>
    <w:rsid w:val="00B85B03"/>
    <w:rsid w:val="00BB41D6"/>
    <w:rsid w:val="00C359F9"/>
    <w:rsid w:val="00C8442D"/>
    <w:rsid w:val="00D04604"/>
    <w:rsid w:val="00D07D60"/>
    <w:rsid w:val="00DB1341"/>
    <w:rsid w:val="00DC7CF5"/>
    <w:rsid w:val="00DF185E"/>
    <w:rsid w:val="00E62A91"/>
    <w:rsid w:val="00EA65AA"/>
    <w:rsid w:val="00F0659B"/>
    <w:rsid w:val="00F26161"/>
    <w:rsid w:val="00F43AD7"/>
    <w:rsid w:val="00FE5778"/>
    <w:rsid w:val="00FF0C42"/>
    <w:rsid w:val="01BD20BA"/>
    <w:rsid w:val="06AD0900"/>
    <w:rsid w:val="06F9676B"/>
    <w:rsid w:val="0A0864F4"/>
    <w:rsid w:val="0FE123E1"/>
    <w:rsid w:val="10860C94"/>
    <w:rsid w:val="146F1996"/>
    <w:rsid w:val="22BB5897"/>
    <w:rsid w:val="27BE5614"/>
    <w:rsid w:val="29830E2E"/>
    <w:rsid w:val="2AF4431D"/>
    <w:rsid w:val="2CA029CF"/>
    <w:rsid w:val="31D569FB"/>
    <w:rsid w:val="35815647"/>
    <w:rsid w:val="4225060F"/>
    <w:rsid w:val="481B6A8E"/>
    <w:rsid w:val="494A791B"/>
    <w:rsid w:val="4BD32D15"/>
    <w:rsid w:val="4E5148D4"/>
    <w:rsid w:val="52625185"/>
    <w:rsid w:val="561D4228"/>
    <w:rsid w:val="57DA6383"/>
    <w:rsid w:val="63246A71"/>
    <w:rsid w:val="689733B7"/>
    <w:rsid w:val="69340E18"/>
    <w:rsid w:val="69F13839"/>
    <w:rsid w:val="6C2471CC"/>
    <w:rsid w:val="706C7769"/>
    <w:rsid w:val="70FB231F"/>
    <w:rsid w:val="716409F0"/>
    <w:rsid w:val="71D15EA9"/>
    <w:rsid w:val="764A2752"/>
    <w:rsid w:val="78DF7426"/>
    <w:rsid w:val="7B651228"/>
    <w:rsid w:val="7C0C3D71"/>
    <w:rsid w:val="7EB528D0"/>
    <w:rsid w:val="7F6A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qFormat="1" w:uiPriority="99" w:semiHidden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annotation text"/>
    <w:basedOn w:val="1"/>
    <w:semiHidden/>
    <w:unhideWhenUsed/>
    <w:qFormat/>
    <w:uiPriority w:val="0"/>
    <w:pPr>
      <w:jc w:val="left"/>
    </w:p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  <w:rPr>
      <w:rFonts w:ascii="Times New Roman" w:hAnsi="Times New Roman" w:eastAsia="宋体" w:cs="Times New Roman"/>
    </w:rPr>
  </w:style>
  <w:style w:type="character" w:customStyle="1" w:styleId="12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10"/>
    <w:link w:val="5"/>
    <w:semiHidden/>
    <w:qFormat/>
    <w:uiPriority w:val="0"/>
    <w:rPr>
      <w:kern w:val="2"/>
      <w:sz w:val="18"/>
      <w:szCs w:val="18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89</Words>
  <Characters>513</Characters>
  <Lines>4</Lines>
  <Paragraphs>1</Paragraphs>
  <TotalTime>5</TotalTime>
  <ScaleCrop>false</ScaleCrop>
  <LinksUpToDate>false</LinksUpToDate>
  <CharactersWithSpaces>601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2019-08-26T00:36:00Z</dcterms:created>
  <dc:creator>可惜流年1416788312</dc:creator>
  <cp:lastModifiedBy>Administrator</cp:lastModifiedBy>
  <cp:lastPrinted>2021-08-23T07:06:00Z</cp:lastPrinted>
  <dcterms:modified xsi:type="dcterms:W3CDTF">2022-04-07T02:59:39Z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06EE50FA9DAC4528B3727DE97ABC1E1B</vt:lpwstr>
  </property>
</Properties>
</file>