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B" w:rsidRDefault="00DA00DB">
      <w:pPr>
        <w:pStyle w:val="a3"/>
        <w:rPr>
          <w:rFonts w:ascii="Times New Roman"/>
          <w:sz w:val="20"/>
        </w:rPr>
      </w:pPr>
    </w:p>
    <w:p w:rsidR="00DA00DB" w:rsidRDefault="00DA00DB">
      <w:pPr>
        <w:pStyle w:val="a3"/>
        <w:rPr>
          <w:rFonts w:ascii="Times New Roman"/>
          <w:sz w:val="20"/>
        </w:rPr>
      </w:pPr>
    </w:p>
    <w:p w:rsidR="00DA00DB" w:rsidRDefault="00DA00DB">
      <w:pPr>
        <w:pStyle w:val="a3"/>
        <w:rPr>
          <w:rFonts w:ascii="Times New Roman"/>
          <w:sz w:val="25"/>
        </w:rPr>
      </w:pPr>
    </w:p>
    <w:p w:rsidR="00DA00DB" w:rsidRDefault="00DA00DB">
      <w:pPr>
        <w:rPr>
          <w:rFonts w:ascii="Times New Roman"/>
          <w:sz w:val="25"/>
        </w:rPr>
        <w:sectPr w:rsidR="00DA00DB">
          <w:type w:val="continuous"/>
          <w:pgSz w:w="16840" w:h="11910" w:orient="landscape"/>
          <w:pgMar w:top="1100" w:right="1220" w:bottom="280" w:left="1220" w:header="720" w:footer="720" w:gutter="0"/>
          <w:cols w:space="720"/>
        </w:sectPr>
      </w:pPr>
    </w:p>
    <w:p w:rsidR="00DA00DB" w:rsidRPr="00D63882" w:rsidRDefault="00B84D1B" w:rsidP="00D63882">
      <w:pPr>
        <w:pStyle w:val="a3"/>
        <w:spacing w:before="1"/>
        <w:rPr>
          <w:rFonts w:hint="eastAsia"/>
          <w:sz w:val="57"/>
        </w:rPr>
      </w:pPr>
      <w:r>
        <w:lastRenderedPageBreak/>
        <w:br w:type="column"/>
      </w:r>
      <w:r w:rsidR="005D28FF">
        <w:rPr>
          <w:rFonts w:hint="eastAsia"/>
          <w:lang w:eastAsia="zh-CN"/>
        </w:rPr>
        <w:lastRenderedPageBreak/>
        <w:t>瑶海区</w:t>
      </w:r>
      <w:r>
        <w:t>公共法律服务目录</w:t>
      </w:r>
      <w:r w:rsidR="00D63882">
        <w:rPr>
          <w:rFonts w:hint="eastAsia"/>
          <w:lang w:eastAsia="zh-CN"/>
        </w:rPr>
        <w:t>（征求意见稿）</w:t>
      </w:r>
    </w:p>
    <w:p w:rsidR="00DA00DB" w:rsidRDefault="00DA00DB" w:rsidP="00D63882">
      <w:pPr>
        <w:rPr>
          <w:rFonts w:hint="eastAsia"/>
          <w:lang w:eastAsia="zh-CN"/>
        </w:rPr>
        <w:sectPr w:rsidR="00DA00DB">
          <w:type w:val="continuous"/>
          <w:pgSz w:w="16840" w:h="11910" w:orient="landscape"/>
          <w:pgMar w:top="1100" w:right="1220" w:bottom="280" w:left="1220" w:header="720" w:footer="720" w:gutter="0"/>
          <w:cols w:num="2" w:space="720" w:equalWidth="0">
            <w:col w:w="1140" w:space="3420"/>
            <w:col w:w="9840"/>
          </w:cols>
        </w:sectPr>
      </w:pPr>
    </w:p>
    <w:p w:rsidR="00DA00DB" w:rsidRDefault="00DA00DB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1903"/>
        <w:gridCol w:w="1594"/>
        <w:gridCol w:w="4903"/>
        <w:gridCol w:w="2931"/>
        <w:gridCol w:w="2075"/>
      </w:tblGrid>
      <w:tr w:rsidR="00DA00DB">
        <w:trPr>
          <w:trHeight w:val="683"/>
        </w:trPr>
        <w:tc>
          <w:tcPr>
            <w:tcW w:w="758" w:type="dxa"/>
          </w:tcPr>
          <w:p w:rsidR="00DA00DB" w:rsidRDefault="00B84D1B">
            <w:pPr>
              <w:pStyle w:val="TableParagraph"/>
              <w:spacing w:before="162"/>
              <w:ind w:left="78" w:right="6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162"/>
              <w:ind w:left="24" w:right="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服务项目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62"/>
              <w:ind w:left="56" w:right="3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服务对象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162"/>
              <w:ind w:left="49" w:right="35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服务内容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62"/>
              <w:ind w:left="83" w:right="6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获取方式</w:t>
            </w:r>
          </w:p>
        </w:tc>
        <w:tc>
          <w:tcPr>
            <w:tcW w:w="2075" w:type="dxa"/>
          </w:tcPr>
          <w:p w:rsidR="00DA00DB" w:rsidRDefault="00B84D1B">
            <w:pPr>
              <w:pStyle w:val="TableParagraph"/>
              <w:spacing w:before="162"/>
              <w:ind w:left="176" w:right="16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服务提供主体</w:t>
            </w:r>
          </w:p>
        </w:tc>
      </w:tr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4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法律咨询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法律咨询服务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spacing w:before="6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4" w:lineRule="auto"/>
              <w:ind w:left="1970" w:right="35" w:hanging="1920"/>
              <w:rPr>
                <w:sz w:val="24"/>
              </w:rPr>
            </w:pPr>
            <w:r>
              <w:rPr>
                <w:spacing w:val="-1"/>
                <w:sz w:val="24"/>
              </w:rPr>
              <w:t>解答基本法律问题、导引相关服务、提供专业</w:t>
            </w:r>
            <w:r>
              <w:rPr>
                <w:sz w:val="24"/>
              </w:rPr>
              <w:t>法律意见</w:t>
            </w:r>
          </w:p>
        </w:tc>
        <w:tc>
          <w:tcPr>
            <w:tcW w:w="2931" w:type="dxa"/>
          </w:tcPr>
          <w:p w:rsidR="00DA00DB" w:rsidRDefault="005D28FF">
            <w:pPr>
              <w:pStyle w:val="TableParagraph"/>
              <w:spacing w:before="35" w:line="247" w:lineRule="auto"/>
              <w:ind w:left="45" w:right="29" w:hanging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公共法律服务中心(站、</w:t>
            </w:r>
            <w:r w:rsidR="00B84D1B">
              <w:rPr>
                <w:spacing w:val="1"/>
                <w:sz w:val="24"/>
              </w:rPr>
              <w:t xml:space="preserve"> </w:t>
            </w:r>
            <w:r w:rsidR="00B84D1B">
              <w:rPr>
                <w:spacing w:val="-3"/>
                <w:sz w:val="24"/>
              </w:rPr>
              <w:t>室)；“12348”安徽法律服</w:t>
            </w:r>
          </w:p>
          <w:p w:rsidR="00DA00DB" w:rsidRDefault="00B84D1B">
            <w:pPr>
              <w:pStyle w:val="TableParagraph"/>
              <w:spacing w:line="244" w:lineRule="auto"/>
              <w:ind w:left="83" w:right="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务网及“12348”</w:t>
            </w:r>
            <w:r>
              <w:rPr>
                <w:sz w:val="24"/>
              </w:rPr>
              <w:t>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690"/>
        </w:trPr>
        <w:tc>
          <w:tcPr>
            <w:tcW w:w="758" w:type="dxa"/>
          </w:tcPr>
          <w:p w:rsidR="00DA00DB" w:rsidRDefault="00B84D1B">
            <w:pPr>
              <w:pStyle w:val="TableParagraph"/>
              <w:spacing w:before="1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37" w:line="244" w:lineRule="auto"/>
              <w:ind w:left="230" w:right="95" w:hanging="120"/>
              <w:rPr>
                <w:sz w:val="24"/>
              </w:rPr>
            </w:pPr>
            <w:r>
              <w:rPr>
                <w:spacing w:val="-1"/>
                <w:sz w:val="24"/>
              </w:rPr>
              <w:t>法律服务机构和</w:t>
            </w:r>
            <w:r>
              <w:rPr>
                <w:sz w:val="24"/>
              </w:rPr>
              <w:t>人员信息查询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93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193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提供法律服务机构及从业人员的基本信息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93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“12348”安徽法律服务网</w:t>
            </w:r>
          </w:p>
        </w:tc>
        <w:tc>
          <w:tcPr>
            <w:tcW w:w="2075" w:type="dxa"/>
          </w:tcPr>
          <w:p w:rsidR="00DA00DB" w:rsidRDefault="00B84D1B">
            <w:pPr>
              <w:pStyle w:val="TableParagraph"/>
              <w:spacing w:before="193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法律便利服务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提供法律服务办事指南(咨询、指引）</w:t>
            </w:r>
          </w:p>
        </w:tc>
        <w:tc>
          <w:tcPr>
            <w:tcW w:w="2931" w:type="dxa"/>
          </w:tcPr>
          <w:p w:rsidR="00DA00DB" w:rsidRDefault="005D28FF" w:rsidP="005D28FF">
            <w:pPr>
              <w:pStyle w:val="TableParagraph"/>
              <w:spacing w:before="35" w:line="247" w:lineRule="auto"/>
              <w:ind w:left="83"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公共法律服务中心（站、</w:t>
            </w:r>
            <w:r w:rsidR="00B84D1B">
              <w:rPr>
                <w:spacing w:val="-1"/>
                <w:sz w:val="24"/>
              </w:rPr>
              <w:t>室）；“12348”</w:t>
            </w:r>
            <w:r w:rsidR="00B84D1B">
              <w:rPr>
                <w:sz w:val="24"/>
              </w:rPr>
              <w:t>安徽法律</w:t>
            </w:r>
            <w:r w:rsidR="00B84D1B">
              <w:rPr>
                <w:spacing w:val="-1"/>
                <w:sz w:val="24"/>
              </w:rPr>
              <w:t>服务网及</w:t>
            </w:r>
            <w:r w:rsidR="00B84D1B">
              <w:rPr>
                <w:sz w:val="24"/>
              </w:rPr>
              <w:t>“12348”安徽法律服务热线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1005"/>
        </w:trPr>
        <w:tc>
          <w:tcPr>
            <w:tcW w:w="758" w:type="dxa"/>
          </w:tcPr>
          <w:p w:rsidR="00DA00DB" w:rsidRDefault="00DA00DB">
            <w:pPr>
              <w:pStyle w:val="TableParagraph"/>
              <w:spacing w:before="5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spacing w:before="3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法律法规查询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spacing w:before="5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7" w:line="244" w:lineRule="auto"/>
              <w:ind w:left="45" w:right="-101" w:hanging="123"/>
              <w:jc w:val="center"/>
              <w:rPr>
                <w:sz w:val="24"/>
              </w:rPr>
            </w:pPr>
            <w:r>
              <w:rPr>
                <w:sz w:val="24"/>
              </w:rPr>
              <w:t>建立法律法规数据库，提供法律、行政法规、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国务院部门规章、地方性法规、地方政府规章、</w:t>
            </w:r>
            <w:r>
              <w:rPr>
                <w:sz w:val="24"/>
              </w:rPr>
              <w:t>司法解释等检索查询服务</w:t>
            </w:r>
          </w:p>
        </w:tc>
        <w:tc>
          <w:tcPr>
            <w:tcW w:w="2931" w:type="dxa"/>
          </w:tcPr>
          <w:p w:rsidR="00DA00DB" w:rsidRDefault="00DA00DB">
            <w:pPr>
              <w:pStyle w:val="TableParagraph"/>
              <w:spacing w:before="5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“12348”安徽法律服务网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5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688"/>
        </w:trPr>
        <w:tc>
          <w:tcPr>
            <w:tcW w:w="758" w:type="dxa"/>
          </w:tcPr>
          <w:p w:rsidR="00DA00DB" w:rsidRDefault="00B84D1B">
            <w:pPr>
              <w:pStyle w:val="TableParagraph"/>
              <w:spacing w:before="1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37" w:line="244" w:lineRule="auto"/>
              <w:ind w:left="45" w:right="28"/>
              <w:rPr>
                <w:sz w:val="24"/>
              </w:rPr>
            </w:pPr>
            <w:r>
              <w:rPr>
                <w:spacing w:val="-28"/>
                <w:sz w:val="24"/>
              </w:rPr>
              <w:t>司法行政</w:t>
            </w: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法律服</w:t>
            </w:r>
            <w:r>
              <w:rPr>
                <w:spacing w:val="-1"/>
                <w:sz w:val="24"/>
              </w:rPr>
              <w:t>务</w:t>
            </w:r>
            <w:r>
              <w:rPr>
                <w:spacing w:val="-108"/>
                <w:sz w:val="24"/>
              </w:rPr>
              <w:t>）</w:t>
            </w:r>
            <w:r>
              <w:rPr>
                <w:spacing w:val="-1"/>
                <w:sz w:val="24"/>
              </w:rPr>
              <w:t>典型案例查询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93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7" w:line="244" w:lineRule="auto"/>
              <w:ind w:left="1490" w:right="35" w:hanging="1440"/>
              <w:rPr>
                <w:sz w:val="24"/>
              </w:rPr>
            </w:pPr>
            <w:r>
              <w:rPr>
                <w:spacing w:val="-1"/>
                <w:sz w:val="24"/>
              </w:rPr>
              <w:t>建立司法行政</w:t>
            </w:r>
            <w:r>
              <w:rPr>
                <w:sz w:val="24"/>
              </w:rPr>
              <w:t>（法律服务）案例库，提供典型案例检索查询服务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93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“12348”安徽法律服务网</w:t>
            </w:r>
          </w:p>
        </w:tc>
        <w:tc>
          <w:tcPr>
            <w:tcW w:w="2075" w:type="dxa"/>
          </w:tcPr>
          <w:p w:rsidR="00DA00DB" w:rsidRDefault="00B84D1B">
            <w:pPr>
              <w:pStyle w:val="TableParagraph"/>
              <w:spacing w:before="193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</w:tbl>
    <w:p w:rsidR="00DA00DB" w:rsidRDefault="00DA00DB">
      <w:pPr>
        <w:jc w:val="center"/>
        <w:rPr>
          <w:sz w:val="24"/>
        </w:rPr>
        <w:sectPr w:rsidR="00DA00DB">
          <w:type w:val="continuous"/>
          <w:pgSz w:w="16840" w:h="11910" w:orient="landscape"/>
          <w:pgMar w:top="1100" w:right="1220" w:bottom="280" w:left="1220" w:header="720" w:footer="720" w:gutter="0"/>
          <w:cols w:space="720"/>
        </w:sect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1903"/>
        <w:gridCol w:w="1594"/>
        <w:gridCol w:w="4903"/>
        <w:gridCol w:w="2931"/>
        <w:gridCol w:w="2075"/>
      </w:tblGrid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2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法律援助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spacing w:before="4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710" w:right="95" w:hanging="600"/>
              <w:rPr>
                <w:sz w:val="24"/>
              </w:rPr>
            </w:pPr>
            <w:r>
              <w:rPr>
                <w:spacing w:val="-1"/>
                <w:sz w:val="24"/>
              </w:rPr>
              <w:t>法律援助</w:t>
            </w:r>
            <w:r>
              <w:rPr>
                <w:sz w:val="24"/>
              </w:rPr>
              <w:t>（申请类）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spacing w:before="4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676" w:right="60" w:hanging="600"/>
              <w:rPr>
                <w:sz w:val="24"/>
              </w:rPr>
            </w:pPr>
            <w:r>
              <w:rPr>
                <w:spacing w:val="-1"/>
                <w:sz w:val="24"/>
              </w:rPr>
              <w:t>法律援助申请</w:t>
            </w:r>
            <w:r>
              <w:rPr>
                <w:sz w:val="24"/>
              </w:rPr>
              <w:t>人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192" w:line="247" w:lineRule="auto"/>
              <w:ind w:left="50" w:right="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法律援助机构负责受理、审查法律援助申请，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对符合条件的人员，指派或者安排人员提供法</w:t>
            </w:r>
            <w:r>
              <w:rPr>
                <w:sz w:val="24"/>
              </w:rPr>
              <w:t>律咨询、代理、刑事辩护等无偿法律服务</w:t>
            </w:r>
          </w:p>
        </w:tc>
        <w:tc>
          <w:tcPr>
            <w:tcW w:w="2931" w:type="dxa"/>
          </w:tcPr>
          <w:p w:rsidR="00DA00DB" w:rsidRDefault="005D28FF">
            <w:pPr>
              <w:pStyle w:val="TableParagraph"/>
              <w:spacing w:before="36" w:line="247" w:lineRule="auto"/>
              <w:ind w:left="45" w:right="29" w:hanging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公共法律服务中心(站、</w:t>
            </w:r>
            <w:r w:rsidR="00B84D1B">
              <w:rPr>
                <w:spacing w:val="1"/>
                <w:sz w:val="24"/>
              </w:rPr>
              <w:t xml:space="preserve"> </w:t>
            </w:r>
            <w:r w:rsidR="00B84D1B">
              <w:rPr>
                <w:spacing w:val="-3"/>
                <w:sz w:val="24"/>
              </w:rPr>
              <w:t>室)；“12348”安徽法律服</w:t>
            </w:r>
            <w:r w:rsidR="00B84D1B">
              <w:rPr>
                <w:sz w:val="24"/>
              </w:rPr>
              <w:t>务热线及“12348”安徽法</w:t>
            </w:r>
          </w:p>
          <w:p w:rsidR="00DA00DB" w:rsidRDefault="00B84D1B">
            <w:pPr>
              <w:pStyle w:val="TableParagraph"/>
              <w:spacing w:line="303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律服务网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5D28FF">
            <w:pPr>
              <w:pStyle w:val="TableParagraph"/>
              <w:spacing w:before="201"/>
              <w:ind w:left="176" w:right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法律援助机构</w:t>
            </w:r>
          </w:p>
        </w:tc>
      </w:tr>
      <w:tr w:rsidR="00DA00DB">
        <w:trPr>
          <w:trHeight w:val="195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8"/>
              </w:rPr>
            </w:pPr>
          </w:p>
          <w:p w:rsidR="00DA00DB" w:rsidRDefault="00B84D1B">
            <w:pPr>
              <w:pStyle w:val="TableParagraph"/>
              <w:spacing w:line="244" w:lineRule="auto"/>
              <w:ind w:left="45" w:right="-87"/>
              <w:rPr>
                <w:sz w:val="24"/>
              </w:rPr>
            </w:pPr>
            <w:r>
              <w:rPr>
                <w:spacing w:val="-27"/>
                <w:sz w:val="24"/>
              </w:rPr>
              <w:t>法律援助</w:t>
            </w:r>
            <w:r>
              <w:rPr>
                <w:sz w:val="24"/>
              </w:rPr>
              <w:t>（通知辩护、通知代理类）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35" w:line="244" w:lineRule="auto"/>
              <w:ind w:left="76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司法机关通知辩护、通知代理的犯罪嫌疑人、刑事被告人、强制医疗</w:t>
            </w:r>
          </w:p>
          <w:p w:rsidR="00DA00DB" w:rsidRDefault="00B84D1B">
            <w:pPr>
              <w:pStyle w:val="TableParagraph"/>
              <w:spacing w:before="9"/>
              <w:ind w:left="316"/>
              <w:rPr>
                <w:sz w:val="24"/>
              </w:rPr>
            </w:pPr>
            <w:r>
              <w:rPr>
                <w:sz w:val="24"/>
              </w:rPr>
              <w:t>被申请人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8"/>
              </w:rPr>
            </w:pPr>
          </w:p>
          <w:p w:rsidR="00DA00DB" w:rsidRDefault="00B84D1B">
            <w:pPr>
              <w:pStyle w:val="TableParagraph"/>
              <w:spacing w:line="244" w:lineRule="auto"/>
              <w:ind w:left="1490" w:right="35" w:hanging="1440"/>
              <w:rPr>
                <w:sz w:val="24"/>
              </w:rPr>
            </w:pPr>
            <w:r>
              <w:rPr>
                <w:spacing w:val="-1"/>
                <w:sz w:val="24"/>
              </w:rPr>
              <w:t>法律援助机构指派律师提供刑事辩护、刑事代</w:t>
            </w:r>
            <w:r>
              <w:rPr>
                <w:sz w:val="24"/>
              </w:rPr>
              <w:t>理等无偿法律服务</w:t>
            </w:r>
          </w:p>
        </w:tc>
        <w:tc>
          <w:tcPr>
            <w:tcW w:w="2931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7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法律援助机构指派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5D28FF">
            <w:pPr>
              <w:pStyle w:val="TableParagraph"/>
              <w:spacing w:before="207"/>
              <w:ind w:left="176" w:right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法律援助机构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spacing w:before="4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830" w:right="95" w:hanging="720"/>
              <w:rPr>
                <w:sz w:val="24"/>
              </w:rPr>
            </w:pPr>
            <w:r>
              <w:rPr>
                <w:spacing w:val="-1"/>
                <w:sz w:val="24"/>
              </w:rPr>
              <w:t>值班律师法律帮</w:t>
            </w:r>
            <w:r>
              <w:rPr>
                <w:sz w:val="24"/>
              </w:rPr>
              <w:t>助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92" w:line="247" w:lineRule="auto"/>
              <w:ind w:left="76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没有辩护人的犯罪嫌疑人、</w:t>
            </w:r>
            <w:r>
              <w:rPr>
                <w:sz w:val="24"/>
              </w:rPr>
              <w:t>刑事被告人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6" w:line="247" w:lineRule="auto"/>
              <w:ind w:left="45" w:right="-101" w:firstLine="4"/>
              <w:jc w:val="both"/>
              <w:rPr>
                <w:sz w:val="24"/>
              </w:rPr>
            </w:pPr>
            <w:r>
              <w:rPr>
                <w:sz w:val="24"/>
              </w:rPr>
              <w:t>法律援助机构在人民法院、检察院、看守所派驻或安排值班律师，为没有辩护人的犯罪嫌疑</w:t>
            </w:r>
            <w:r>
              <w:rPr>
                <w:spacing w:val="-12"/>
                <w:sz w:val="24"/>
              </w:rPr>
              <w:t>人、刑事被告人提供法律咨询、申请法律援助、</w:t>
            </w:r>
          </w:p>
          <w:p w:rsidR="00DA00DB" w:rsidRDefault="00B84D1B">
            <w:pPr>
              <w:pStyle w:val="TableParagraph"/>
              <w:spacing w:line="303" w:lineRule="exact"/>
              <w:ind w:left="1010"/>
              <w:rPr>
                <w:sz w:val="24"/>
              </w:rPr>
            </w:pPr>
            <w:r>
              <w:rPr>
                <w:sz w:val="24"/>
              </w:rPr>
              <w:t>代理申诉、控告等法律帮助</w:t>
            </w:r>
          </w:p>
        </w:tc>
        <w:tc>
          <w:tcPr>
            <w:tcW w:w="2931" w:type="dxa"/>
          </w:tcPr>
          <w:p w:rsidR="00DA00DB" w:rsidRDefault="00DA00DB">
            <w:pPr>
              <w:pStyle w:val="TableParagraph"/>
              <w:spacing w:before="4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983" w:right="130" w:hanging="840"/>
              <w:rPr>
                <w:sz w:val="24"/>
              </w:rPr>
            </w:pPr>
            <w:r>
              <w:rPr>
                <w:spacing w:val="-1"/>
                <w:sz w:val="24"/>
              </w:rPr>
              <w:t>法律援助机构派驻或安排</w:t>
            </w:r>
            <w:r>
              <w:rPr>
                <w:sz w:val="24"/>
              </w:rPr>
              <w:t>值班律师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5D28FF">
            <w:pPr>
              <w:pStyle w:val="TableParagraph"/>
              <w:spacing w:before="201"/>
              <w:ind w:left="176" w:right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法律援助机构</w:t>
            </w:r>
          </w:p>
        </w:tc>
      </w:tr>
      <w:tr w:rsidR="00DA00DB">
        <w:trPr>
          <w:trHeight w:val="1635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8"/>
              </w:rPr>
            </w:pPr>
          </w:p>
          <w:p w:rsidR="00DA00DB" w:rsidRDefault="00B84D1B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 w:line="244" w:lineRule="auto"/>
              <w:ind w:left="830" w:right="95" w:hanging="720"/>
              <w:rPr>
                <w:sz w:val="24"/>
              </w:rPr>
            </w:pPr>
            <w:r>
              <w:rPr>
                <w:spacing w:val="-1"/>
                <w:sz w:val="24"/>
              </w:rPr>
              <w:t>军人军属法律援</w:t>
            </w:r>
            <w:r>
              <w:rPr>
                <w:sz w:val="24"/>
              </w:rPr>
              <w:t>助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8"/>
              </w:rPr>
            </w:pPr>
          </w:p>
          <w:p w:rsidR="00DA00DB" w:rsidRDefault="00B84D1B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军人军属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5" w:line="244" w:lineRule="auto"/>
              <w:ind w:left="50" w:right="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对军人军属法律援助申请，法律援助机构优先受理、优先审查，适当放宽经济困难标准、扩大法律援助事项范围，优先指派或者安排人员提供法律咨询、代理、刑事辩护等无偿法律服</w:t>
            </w:r>
            <w:r>
              <w:rPr>
                <w:sz w:val="24"/>
              </w:rPr>
              <w:t>务</w:t>
            </w:r>
          </w:p>
        </w:tc>
        <w:tc>
          <w:tcPr>
            <w:tcW w:w="2931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 w:line="244" w:lineRule="auto"/>
              <w:ind w:left="143" w:right="29" w:hanging="99"/>
              <w:rPr>
                <w:sz w:val="24"/>
              </w:rPr>
            </w:pPr>
            <w:r>
              <w:rPr>
                <w:spacing w:val="-4"/>
                <w:sz w:val="24"/>
              </w:rPr>
              <w:t>向法律援助机构、军人军属</w:t>
            </w:r>
            <w:r>
              <w:rPr>
                <w:sz w:val="24"/>
              </w:rPr>
              <w:t>法律援助工作站提出申请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rPr>
                <w:sz w:val="28"/>
                <w:lang w:eastAsia="zh-CN"/>
              </w:rPr>
            </w:pPr>
          </w:p>
          <w:p w:rsidR="00DA00DB" w:rsidRDefault="005D28FF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法律援助机构</w:t>
            </w:r>
          </w:p>
        </w:tc>
      </w:tr>
    </w:tbl>
    <w:p w:rsidR="00DA00DB" w:rsidRDefault="00DA00DB">
      <w:pPr>
        <w:jc w:val="center"/>
        <w:rPr>
          <w:sz w:val="24"/>
        </w:rPr>
        <w:sectPr w:rsidR="00DA00DB">
          <w:pgSz w:w="16840" w:h="11910" w:orient="landscape"/>
          <w:pgMar w:top="1100" w:right="1220" w:bottom="280" w:left="1220" w:header="720" w:footer="720" w:gutter="0"/>
          <w:cols w:space="720"/>
        </w:sect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1903"/>
        <w:gridCol w:w="1594"/>
        <w:gridCol w:w="4903"/>
        <w:gridCol w:w="2931"/>
        <w:gridCol w:w="2075"/>
      </w:tblGrid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2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人民调解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5D28FF">
            <w:pPr>
              <w:pStyle w:val="TableParagraph"/>
              <w:spacing w:before="201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人民调解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spacing w:before="4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676" w:right="60" w:hanging="600"/>
              <w:rPr>
                <w:sz w:val="24"/>
              </w:rPr>
            </w:pPr>
            <w:r>
              <w:rPr>
                <w:spacing w:val="-1"/>
                <w:sz w:val="24"/>
              </w:rPr>
              <w:t>矛盾纠纷当事</w:t>
            </w:r>
            <w:r>
              <w:rPr>
                <w:sz w:val="24"/>
              </w:rPr>
              <w:t>人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6" w:line="247" w:lineRule="auto"/>
              <w:ind w:left="45" w:right="-101" w:firstLine="4"/>
              <w:rPr>
                <w:sz w:val="24"/>
              </w:rPr>
            </w:pPr>
            <w:r>
              <w:rPr>
                <w:sz w:val="24"/>
              </w:rPr>
              <w:t>人民调解组织依当事人申请或主动调解，人民</w:t>
            </w:r>
            <w:r>
              <w:rPr>
                <w:spacing w:val="-8"/>
                <w:sz w:val="24"/>
              </w:rPr>
              <w:t>调解组织对纠纷当事人通过说服、疏导等方法，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促使当事人在平等协商基础上自愿达成调解协</w:t>
            </w:r>
          </w:p>
          <w:p w:rsidR="00DA00DB" w:rsidRDefault="00B84D1B">
            <w:pPr>
              <w:pStyle w:val="TableParagraph"/>
              <w:spacing w:line="303" w:lineRule="exact"/>
              <w:ind w:left="2330"/>
              <w:rPr>
                <w:sz w:val="24"/>
              </w:rPr>
            </w:pPr>
            <w:r>
              <w:rPr>
                <w:sz w:val="24"/>
              </w:rPr>
              <w:t>议</w:t>
            </w:r>
          </w:p>
        </w:tc>
        <w:tc>
          <w:tcPr>
            <w:tcW w:w="2931" w:type="dxa"/>
          </w:tcPr>
          <w:p w:rsidR="00DA00DB" w:rsidRDefault="005D28FF" w:rsidP="005D28FF">
            <w:pPr>
              <w:pStyle w:val="TableParagraph"/>
              <w:spacing w:before="36" w:line="247" w:lineRule="auto"/>
              <w:ind w:left="45" w:right="-101" w:firstLine="98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公共法律服务中心（站、室）；司法所；“12348”</w:t>
            </w:r>
            <w:r w:rsidR="00B84D1B">
              <w:rPr>
                <w:spacing w:val="1"/>
                <w:sz w:val="24"/>
              </w:rPr>
              <w:t xml:space="preserve"> </w:t>
            </w:r>
            <w:r w:rsidR="00B84D1B">
              <w:rPr>
                <w:spacing w:val="-3"/>
                <w:sz w:val="24"/>
              </w:rPr>
              <w:t>安徽法律服务网及</w:t>
            </w:r>
            <w:r w:rsidR="00B84D1B">
              <w:rPr>
                <w:spacing w:val="-2"/>
                <w:sz w:val="24"/>
              </w:rPr>
              <w:t>“12348”</w:t>
            </w:r>
            <w:r w:rsidR="00B84D1B">
              <w:rPr>
                <w:sz w:val="24"/>
              </w:rPr>
              <w:t>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1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人民调解组织</w:t>
            </w:r>
          </w:p>
        </w:tc>
      </w:tr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3"/>
              <w:ind w:left="4961" w:right="4947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律师（基层法律服务工作者）服务</w:t>
            </w:r>
          </w:p>
        </w:tc>
      </w:tr>
      <w:tr w:rsidR="00DA00DB">
        <w:trPr>
          <w:trHeight w:val="1320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5D28FF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198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律师服务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198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198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提供有偿法律服务</w:t>
            </w:r>
          </w:p>
        </w:tc>
        <w:tc>
          <w:tcPr>
            <w:tcW w:w="2931" w:type="dxa"/>
          </w:tcPr>
          <w:p w:rsidR="00DA00DB" w:rsidRDefault="005D28FF">
            <w:pPr>
              <w:pStyle w:val="TableParagraph"/>
              <w:spacing w:before="37" w:line="244" w:lineRule="auto"/>
              <w:ind w:left="83" w:right="7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 w:rsidR="00B84D1B">
              <w:rPr>
                <w:sz w:val="24"/>
              </w:rPr>
              <w:t>公共法律服务中心（站、</w:t>
            </w:r>
            <w:r w:rsidR="00B84D1B">
              <w:rPr>
                <w:spacing w:val="-1"/>
                <w:sz w:val="24"/>
              </w:rPr>
              <w:t>室）；“12348”</w:t>
            </w:r>
            <w:r w:rsidR="00B84D1B">
              <w:rPr>
                <w:sz w:val="24"/>
              </w:rPr>
              <w:t>安徽法律</w:t>
            </w:r>
            <w:r w:rsidR="00B84D1B">
              <w:rPr>
                <w:spacing w:val="-1"/>
                <w:sz w:val="24"/>
              </w:rPr>
              <w:t>服务网及</w:t>
            </w:r>
            <w:r w:rsidR="00B84D1B">
              <w:rPr>
                <w:sz w:val="24"/>
              </w:rPr>
              <w:t>“12348”安徽法律服务热线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5"/>
              <w:rPr>
                <w:sz w:val="27"/>
              </w:rPr>
            </w:pPr>
          </w:p>
          <w:p w:rsidR="00DA00DB" w:rsidRDefault="00B84D1B">
            <w:pPr>
              <w:pStyle w:val="TableParagraph"/>
              <w:spacing w:line="244" w:lineRule="auto"/>
              <w:ind w:left="436" w:right="61" w:hanging="360"/>
              <w:rPr>
                <w:sz w:val="24"/>
              </w:rPr>
            </w:pPr>
            <w:r>
              <w:rPr>
                <w:spacing w:val="-1"/>
                <w:sz w:val="24"/>
              </w:rPr>
              <w:t>律师事务所、基层</w:t>
            </w:r>
            <w:r>
              <w:rPr>
                <w:sz w:val="24"/>
              </w:rPr>
              <w:t>法律服务所</w:t>
            </w:r>
          </w:p>
        </w:tc>
      </w:tr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2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法治宣传</w:t>
            </w:r>
          </w:p>
        </w:tc>
      </w:tr>
      <w:tr w:rsidR="00DA00DB">
        <w:trPr>
          <w:trHeight w:val="690"/>
        </w:trPr>
        <w:tc>
          <w:tcPr>
            <w:tcW w:w="758" w:type="dxa"/>
          </w:tcPr>
          <w:p w:rsidR="00DA00DB" w:rsidRDefault="005D28FF">
            <w:pPr>
              <w:pStyle w:val="TableParagraph"/>
              <w:spacing w:before="192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192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法治文化设施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92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6" w:line="244" w:lineRule="auto"/>
              <w:ind w:left="410" w:right="-101" w:hanging="365"/>
              <w:rPr>
                <w:sz w:val="24"/>
              </w:rPr>
            </w:pPr>
            <w:r>
              <w:rPr>
                <w:spacing w:val="-9"/>
                <w:sz w:val="24"/>
              </w:rPr>
              <w:t>设立以法治为主题的广场、公园、场馆、长廊、</w:t>
            </w:r>
            <w:r>
              <w:rPr>
                <w:sz w:val="24"/>
              </w:rPr>
              <w:t>街区、宣传栏等社会主义法治文化阵地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92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免费开放</w:t>
            </w:r>
          </w:p>
        </w:tc>
        <w:tc>
          <w:tcPr>
            <w:tcW w:w="2075" w:type="dxa"/>
          </w:tcPr>
          <w:p w:rsidR="00DA00DB" w:rsidRDefault="00B84D1B">
            <w:pPr>
              <w:pStyle w:val="TableParagraph"/>
              <w:spacing w:before="36" w:line="244" w:lineRule="auto"/>
              <w:ind w:left="676" w:right="61" w:hanging="600"/>
              <w:rPr>
                <w:sz w:val="24"/>
              </w:rPr>
            </w:pPr>
            <w:r>
              <w:rPr>
                <w:spacing w:val="-1"/>
                <w:sz w:val="24"/>
              </w:rPr>
              <w:t>司法行政机关及相</w:t>
            </w:r>
            <w:r>
              <w:rPr>
                <w:sz w:val="24"/>
              </w:rPr>
              <w:t>关部门</w:t>
            </w:r>
          </w:p>
        </w:tc>
      </w:tr>
      <w:tr w:rsidR="00DA00DB">
        <w:trPr>
          <w:trHeight w:val="690"/>
        </w:trPr>
        <w:tc>
          <w:tcPr>
            <w:tcW w:w="758" w:type="dxa"/>
          </w:tcPr>
          <w:p w:rsidR="00DA00DB" w:rsidRDefault="005D28FF">
            <w:pPr>
              <w:pStyle w:val="TableParagraph"/>
              <w:spacing w:before="192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192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法治文化作品</w:t>
            </w:r>
          </w:p>
        </w:tc>
        <w:tc>
          <w:tcPr>
            <w:tcW w:w="1594" w:type="dxa"/>
          </w:tcPr>
          <w:p w:rsidR="00DA00DB" w:rsidRDefault="00B84D1B">
            <w:pPr>
              <w:pStyle w:val="TableParagraph"/>
              <w:spacing w:before="192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6" w:line="244" w:lineRule="auto"/>
              <w:ind w:left="170" w:right="-101" w:hanging="125"/>
              <w:rPr>
                <w:sz w:val="24"/>
              </w:rPr>
            </w:pPr>
            <w:r>
              <w:rPr>
                <w:spacing w:val="-11"/>
                <w:sz w:val="24"/>
              </w:rPr>
              <w:t>制作、发布普法公益广告、法治栏目剧、动漫、</w:t>
            </w:r>
            <w:r>
              <w:rPr>
                <w:sz w:val="24"/>
              </w:rPr>
              <w:t>歌曲、曲艺、舞蹈、微电影等法治文化作品</w:t>
            </w:r>
          </w:p>
        </w:tc>
        <w:tc>
          <w:tcPr>
            <w:tcW w:w="2931" w:type="dxa"/>
          </w:tcPr>
          <w:p w:rsidR="00DA00DB" w:rsidRDefault="005D28FF" w:rsidP="005D28FF">
            <w:pPr>
              <w:pStyle w:val="TableParagraph"/>
              <w:spacing w:before="36" w:line="244" w:lineRule="auto"/>
              <w:ind w:leftChars="50" w:left="110" w:right="130" w:firstLineChars="200" w:firstLine="478"/>
              <w:rPr>
                <w:sz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lang w:eastAsia="zh-CN"/>
              </w:rPr>
              <w:t>普法宣传教育科</w:t>
            </w:r>
          </w:p>
        </w:tc>
        <w:tc>
          <w:tcPr>
            <w:tcW w:w="2075" w:type="dxa"/>
          </w:tcPr>
          <w:p w:rsidR="00DA00DB" w:rsidRDefault="00B84D1B">
            <w:pPr>
              <w:pStyle w:val="TableParagraph"/>
              <w:spacing w:before="36" w:line="244" w:lineRule="auto"/>
              <w:ind w:left="676" w:right="61" w:hanging="600"/>
              <w:rPr>
                <w:sz w:val="24"/>
              </w:rPr>
            </w:pPr>
            <w:r>
              <w:rPr>
                <w:spacing w:val="-1"/>
                <w:sz w:val="24"/>
              </w:rPr>
              <w:t>司法行政机关及相</w:t>
            </w:r>
            <w:r>
              <w:rPr>
                <w:sz w:val="24"/>
              </w:rPr>
              <w:t>关部门</w:t>
            </w:r>
          </w:p>
        </w:tc>
      </w:tr>
      <w:tr w:rsidR="00DA00DB">
        <w:trPr>
          <w:trHeight w:val="1635"/>
        </w:trPr>
        <w:tc>
          <w:tcPr>
            <w:tcW w:w="758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spacing w:before="12"/>
              <w:rPr>
                <w:sz w:val="27"/>
              </w:rPr>
            </w:pPr>
          </w:p>
          <w:p w:rsidR="00DA00DB" w:rsidRDefault="005D28FF">
            <w:pPr>
              <w:pStyle w:val="TableParagraph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 w:line="244" w:lineRule="auto"/>
              <w:ind w:left="830" w:right="95" w:hanging="720"/>
              <w:rPr>
                <w:sz w:val="24"/>
              </w:rPr>
            </w:pPr>
            <w:r>
              <w:rPr>
                <w:spacing w:val="-1"/>
                <w:sz w:val="24"/>
              </w:rPr>
              <w:t>法治宣传教育活</w:t>
            </w:r>
            <w:r>
              <w:rPr>
                <w:sz w:val="24"/>
              </w:rPr>
              <w:t>动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spacing w:before="12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7" w:line="244" w:lineRule="auto"/>
              <w:ind w:left="50" w:right="35" w:firstLine="2"/>
              <w:jc w:val="center"/>
              <w:rPr>
                <w:sz w:val="24"/>
              </w:rPr>
            </w:pPr>
            <w:r>
              <w:rPr>
                <w:sz w:val="24"/>
              </w:rPr>
              <w:t>在“12</w:t>
            </w:r>
            <w:r>
              <w:rPr>
                <w:rFonts w:ascii="Arial" w:eastAsia="Arial" w:hAnsi="Arial"/>
                <w:sz w:val="24"/>
              </w:rPr>
              <w:t>▪</w:t>
            </w:r>
            <w:r>
              <w:rPr>
                <w:sz w:val="24"/>
              </w:rPr>
              <w:t>4”国家宪法日、宪法宣传周期间，广</w:t>
            </w:r>
            <w:r>
              <w:rPr>
                <w:spacing w:val="-1"/>
                <w:sz w:val="24"/>
              </w:rPr>
              <w:t>泛开展以宪法为主题的集中法治宣传教育。深化法律进机关、进乡村、进社区、进学校、进企业、进单位的“法律六进”等主题活动，开</w:t>
            </w:r>
            <w:r>
              <w:rPr>
                <w:sz w:val="24"/>
              </w:rPr>
              <w:t>展多种形式的经常性法治宣传教育</w:t>
            </w:r>
          </w:p>
        </w:tc>
        <w:tc>
          <w:tcPr>
            <w:tcW w:w="2931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DA00DB">
            <w:pPr>
              <w:pStyle w:val="TableParagraph"/>
              <w:spacing w:before="12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主动提供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rPr>
                <w:sz w:val="24"/>
              </w:rPr>
            </w:pPr>
          </w:p>
          <w:p w:rsidR="00DA00DB" w:rsidRDefault="00B84D1B">
            <w:pPr>
              <w:pStyle w:val="TableParagraph"/>
              <w:spacing w:before="200" w:line="244" w:lineRule="auto"/>
              <w:ind w:left="676" w:right="61" w:hanging="600"/>
              <w:rPr>
                <w:sz w:val="24"/>
              </w:rPr>
            </w:pPr>
            <w:r>
              <w:rPr>
                <w:spacing w:val="-1"/>
                <w:sz w:val="24"/>
              </w:rPr>
              <w:t>司法行政机关及相</w:t>
            </w:r>
            <w:r>
              <w:rPr>
                <w:sz w:val="24"/>
              </w:rPr>
              <w:t>关部门</w:t>
            </w:r>
          </w:p>
        </w:tc>
      </w:tr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2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行政复议</w:t>
            </w:r>
          </w:p>
        </w:tc>
      </w:tr>
      <w:tr w:rsidR="00DA00DB">
        <w:trPr>
          <w:trHeight w:val="898"/>
        </w:trPr>
        <w:tc>
          <w:tcPr>
            <w:tcW w:w="758" w:type="dxa"/>
          </w:tcPr>
          <w:p w:rsidR="00DA00DB" w:rsidRDefault="00DA00DB">
            <w:pPr>
              <w:pStyle w:val="TableParagraph"/>
              <w:spacing w:before="2"/>
              <w:rPr>
                <w:sz w:val="23"/>
              </w:rPr>
            </w:pPr>
          </w:p>
          <w:p w:rsidR="00DA00DB" w:rsidRDefault="005D28FF">
            <w:pPr>
              <w:pStyle w:val="TableParagraph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行政复议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6" w:line="218" w:lineRule="auto"/>
              <w:ind w:left="50" w:right="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公民、法人或者其他组织认为具体行政行为侵犯其合法权益，向行政机关申请行政复议案件</w:t>
            </w:r>
            <w:r>
              <w:rPr>
                <w:sz w:val="24"/>
              </w:rPr>
              <w:t>的咨询、办理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41" w:line="244" w:lineRule="auto"/>
              <w:ind w:left="503" w:right="29" w:hanging="459"/>
              <w:rPr>
                <w:sz w:val="24"/>
              </w:rPr>
            </w:pPr>
            <w:r>
              <w:rPr>
                <w:spacing w:val="-4"/>
                <w:sz w:val="24"/>
              </w:rPr>
              <w:t>向复议应诉处（科</w:t>
            </w:r>
            <w:r>
              <w:rPr>
                <w:spacing w:val="-3"/>
                <w:sz w:val="24"/>
              </w:rPr>
              <w:t>）及各复</w:t>
            </w:r>
            <w:r>
              <w:rPr>
                <w:sz w:val="24"/>
              </w:rPr>
              <w:t>议基层受理点申请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2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</w:tbl>
    <w:p w:rsidR="00DA00DB" w:rsidRDefault="00DA00DB">
      <w:pPr>
        <w:jc w:val="center"/>
        <w:rPr>
          <w:sz w:val="24"/>
        </w:rPr>
        <w:sectPr w:rsidR="00DA00DB">
          <w:pgSz w:w="16840" w:h="11910" w:orient="landscape"/>
          <w:pgMar w:top="1100" w:right="1220" w:bottom="280" w:left="1220" w:header="720" w:footer="720" w:gutter="0"/>
          <w:cols w:space="720"/>
        </w:sect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rPr>
          <w:sz w:val="20"/>
        </w:rPr>
      </w:pPr>
    </w:p>
    <w:p w:rsidR="00DA00DB" w:rsidRDefault="00DA00DB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1903"/>
        <w:gridCol w:w="1594"/>
        <w:gridCol w:w="4903"/>
        <w:gridCol w:w="2931"/>
        <w:gridCol w:w="2075"/>
      </w:tblGrid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2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社区矫正</w:t>
            </w:r>
          </w:p>
        </w:tc>
      </w:tr>
      <w:tr w:rsidR="00DA00DB">
        <w:trPr>
          <w:trHeight w:val="900"/>
        </w:trPr>
        <w:tc>
          <w:tcPr>
            <w:tcW w:w="758" w:type="dxa"/>
          </w:tcPr>
          <w:p w:rsidR="00DA00DB" w:rsidRDefault="00DA00DB">
            <w:pPr>
              <w:pStyle w:val="TableParagraph"/>
              <w:spacing w:before="3"/>
              <w:rPr>
                <w:sz w:val="23"/>
              </w:rPr>
            </w:pPr>
          </w:p>
          <w:p w:rsidR="00DA00DB" w:rsidRDefault="00E8291A">
            <w:pPr>
              <w:pStyle w:val="TableParagraph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1903" w:type="dxa"/>
          </w:tcPr>
          <w:p w:rsidR="00DA00DB" w:rsidRDefault="00B84D1B">
            <w:pPr>
              <w:pStyle w:val="TableParagraph"/>
              <w:spacing w:before="175" w:line="218" w:lineRule="auto"/>
              <w:ind w:left="590" w:right="95" w:hanging="480"/>
              <w:rPr>
                <w:sz w:val="24"/>
              </w:rPr>
            </w:pPr>
            <w:r>
              <w:rPr>
                <w:spacing w:val="-1"/>
                <w:sz w:val="24"/>
              </w:rPr>
              <w:t>社区矫正政策咨</w:t>
            </w:r>
            <w:r>
              <w:rPr>
                <w:sz w:val="24"/>
              </w:rPr>
              <w:t>询服务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spacing w:before="1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社会公众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spacing w:before="1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47" w:right="35"/>
              <w:jc w:val="center"/>
              <w:rPr>
                <w:sz w:val="24"/>
              </w:rPr>
            </w:pPr>
            <w:r>
              <w:rPr>
                <w:sz w:val="24"/>
              </w:rPr>
              <w:t>与社区矫正工作相关的政策法律咨询解答</w:t>
            </w:r>
          </w:p>
        </w:tc>
        <w:tc>
          <w:tcPr>
            <w:tcW w:w="2931" w:type="dxa"/>
          </w:tcPr>
          <w:p w:rsidR="005D28FF" w:rsidRDefault="005D28FF">
            <w:pPr>
              <w:pStyle w:val="TableParagraph"/>
              <w:spacing w:before="36" w:line="218" w:lineRule="auto"/>
              <w:ind w:left="83" w:right="70"/>
              <w:jc w:val="center"/>
              <w:rPr>
                <w:sz w:val="24"/>
                <w:lang w:eastAsia="zh-CN"/>
              </w:rPr>
            </w:pPr>
          </w:p>
          <w:p w:rsidR="00DA00DB" w:rsidRDefault="005D28FF">
            <w:pPr>
              <w:pStyle w:val="TableParagraph"/>
              <w:spacing w:before="36" w:line="218" w:lineRule="auto"/>
              <w:ind w:left="83" w:right="7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社区矫正中心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3"/>
              <w:rPr>
                <w:sz w:val="23"/>
              </w:rPr>
            </w:pPr>
          </w:p>
          <w:p w:rsidR="00DA00DB" w:rsidRDefault="00B84D1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683"/>
        </w:trPr>
        <w:tc>
          <w:tcPr>
            <w:tcW w:w="14164" w:type="dxa"/>
            <w:gridSpan w:val="6"/>
          </w:tcPr>
          <w:p w:rsidR="00DA00DB" w:rsidRDefault="00B84D1B">
            <w:pPr>
              <w:pStyle w:val="TableParagraph"/>
              <w:spacing w:before="164"/>
              <w:ind w:left="4961" w:right="494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安置帮教</w:t>
            </w:r>
          </w:p>
        </w:tc>
      </w:tr>
      <w:tr w:rsidR="00DA00DB">
        <w:trPr>
          <w:trHeight w:val="1005"/>
        </w:trPr>
        <w:tc>
          <w:tcPr>
            <w:tcW w:w="758" w:type="dxa"/>
          </w:tcPr>
          <w:p w:rsidR="00DA00DB" w:rsidRDefault="00DA00DB">
            <w:pPr>
              <w:pStyle w:val="TableParagraph"/>
              <w:spacing w:before="6"/>
              <w:rPr>
                <w:sz w:val="27"/>
              </w:rPr>
            </w:pPr>
          </w:p>
          <w:p w:rsidR="00DA00DB" w:rsidRDefault="00E8291A">
            <w:pPr>
              <w:pStyle w:val="TableParagraph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spacing w:before="11"/>
              <w:rPr>
                <w:sz w:val="17"/>
              </w:rPr>
            </w:pPr>
          </w:p>
          <w:p w:rsidR="00DA00DB" w:rsidRDefault="00B84D1B">
            <w:pPr>
              <w:pStyle w:val="TableParagraph"/>
              <w:spacing w:before="1" w:line="218" w:lineRule="auto"/>
              <w:ind w:left="45" w:right="28"/>
              <w:rPr>
                <w:sz w:val="24"/>
              </w:rPr>
            </w:pPr>
            <w:r>
              <w:rPr>
                <w:spacing w:val="-15"/>
                <w:sz w:val="24"/>
              </w:rPr>
              <w:t>远程视频会见、帮</w:t>
            </w:r>
            <w:r>
              <w:rPr>
                <w:spacing w:val="-16"/>
                <w:sz w:val="24"/>
              </w:rPr>
              <w:t>教、法律援助服务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spacing w:before="1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服刑人员亲属</w:t>
            </w:r>
          </w:p>
        </w:tc>
        <w:tc>
          <w:tcPr>
            <w:tcW w:w="4903" w:type="dxa"/>
          </w:tcPr>
          <w:p w:rsidR="00DA00DB" w:rsidRDefault="00DA00DB">
            <w:pPr>
              <w:pStyle w:val="TableParagraph"/>
              <w:spacing w:before="11"/>
              <w:rPr>
                <w:sz w:val="17"/>
              </w:rPr>
            </w:pPr>
          </w:p>
          <w:p w:rsidR="00DA00DB" w:rsidRDefault="00B84D1B">
            <w:pPr>
              <w:pStyle w:val="TableParagraph"/>
              <w:spacing w:before="1" w:line="218" w:lineRule="auto"/>
              <w:ind w:left="45" w:right="40"/>
              <w:rPr>
                <w:sz w:val="24"/>
              </w:rPr>
            </w:pPr>
            <w:r>
              <w:rPr>
                <w:spacing w:val="-1"/>
                <w:sz w:val="24"/>
              </w:rPr>
              <w:t>对符合条件的，在安徽省内监狱服刑的人员提</w:t>
            </w:r>
            <w:r>
              <w:rPr>
                <w:sz w:val="24"/>
              </w:rPr>
              <w:t>供远程视频会见和法律援助服务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35"/>
              <w:ind w:left="83" w:firstLine="60"/>
              <w:rPr>
                <w:sz w:val="24"/>
              </w:rPr>
            </w:pPr>
            <w:r>
              <w:rPr>
                <w:sz w:val="24"/>
              </w:rPr>
              <w:t>公共法律服务中心（站、</w:t>
            </w:r>
          </w:p>
          <w:p w:rsidR="00DA00DB" w:rsidRDefault="00B84D1B">
            <w:pPr>
              <w:pStyle w:val="TableParagraph"/>
              <w:spacing w:before="9" w:line="244" w:lineRule="auto"/>
              <w:ind w:left="983" w:right="70" w:hanging="900"/>
              <w:rPr>
                <w:sz w:val="24"/>
              </w:rPr>
            </w:pPr>
            <w:r>
              <w:rPr>
                <w:spacing w:val="-1"/>
                <w:sz w:val="24"/>
              </w:rPr>
              <w:t>室）；“12348”</w:t>
            </w:r>
            <w:r>
              <w:rPr>
                <w:sz w:val="24"/>
              </w:rPr>
              <w:t>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6"/>
              <w:rPr>
                <w:sz w:val="27"/>
              </w:rPr>
            </w:pPr>
          </w:p>
          <w:p w:rsidR="00DA00DB" w:rsidRDefault="00B84D1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司法行政机关</w:t>
            </w:r>
          </w:p>
        </w:tc>
      </w:tr>
      <w:tr w:rsidR="00DA00DB">
        <w:trPr>
          <w:trHeight w:val="1180"/>
        </w:trPr>
        <w:tc>
          <w:tcPr>
            <w:tcW w:w="758" w:type="dxa"/>
          </w:tcPr>
          <w:p w:rsidR="00DA00DB" w:rsidRDefault="00DA00DB">
            <w:pPr>
              <w:pStyle w:val="TableParagraph"/>
              <w:spacing w:before="2"/>
              <w:rPr>
                <w:sz w:val="34"/>
              </w:rPr>
            </w:pPr>
          </w:p>
          <w:p w:rsidR="00DA00DB" w:rsidRDefault="00E8291A">
            <w:pPr>
              <w:pStyle w:val="TableParagraph"/>
              <w:spacing w:before="1"/>
              <w:ind w:left="78" w:right="64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1903" w:type="dxa"/>
          </w:tcPr>
          <w:p w:rsidR="00DA00DB" w:rsidRDefault="00DA00DB">
            <w:pPr>
              <w:pStyle w:val="TableParagraph"/>
              <w:spacing w:before="8"/>
              <w:rPr>
                <w:sz w:val="24"/>
              </w:rPr>
            </w:pPr>
          </w:p>
          <w:p w:rsidR="00DA00DB" w:rsidRDefault="00B84D1B">
            <w:pPr>
              <w:pStyle w:val="TableParagraph"/>
              <w:spacing w:line="218" w:lineRule="auto"/>
              <w:ind w:left="470" w:right="95" w:hanging="360"/>
              <w:rPr>
                <w:sz w:val="24"/>
              </w:rPr>
            </w:pPr>
            <w:r>
              <w:rPr>
                <w:spacing w:val="-1"/>
                <w:sz w:val="24"/>
              </w:rPr>
              <w:t>刑释人员安置和</w:t>
            </w:r>
            <w:r>
              <w:rPr>
                <w:sz w:val="24"/>
              </w:rPr>
              <w:t>帮教服务</w:t>
            </w:r>
          </w:p>
        </w:tc>
        <w:tc>
          <w:tcPr>
            <w:tcW w:w="1594" w:type="dxa"/>
          </w:tcPr>
          <w:p w:rsidR="00DA00DB" w:rsidRDefault="00DA00DB">
            <w:pPr>
              <w:pStyle w:val="TableParagraph"/>
              <w:rPr>
                <w:sz w:val="34"/>
              </w:rPr>
            </w:pPr>
          </w:p>
          <w:p w:rsidR="00DA00DB" w:rsidRDefault="00B84D1B">
            <w:pPr>
              <w:pStyle w:val="TableParagraph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>刑满释放人员</w:t>
            </w:r>
          </w:p>
        </w:tc>
        <w:tc>
          <w:tcPr>
            <w:tcW w:w="4903" w:type="dxa"/>
          </w:tcPr>
          <w:p w:rsidR="00DA00DB" w:rsidRDefault="00B84D1B">
            <w:pPr>
              <w:pStyle w:val="TableParagraph"/>
              <w:spacing w:before="37" w:line="218" w:lineRule="auto"/>
              <w:ind w:left="45" w:right="-101" w:hanging="123"/>
              <w:jc w:val="center"/>
              <w:rPr>
                <w:sz w:val="24"/>
              </w:rPr>
            </w:pPr>
            <w:r>
              <w:rPr>
                <w:sz w:val="24"/>
              </w:rPr>
              <w:t>组织开展社会适应性帮扶，有条件的县（市）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区可建立过渡性安置基地，对具有临时性困难、</w:t>
            </w:r>
            <w:r>
              <w:rPr>
                <w:sz w:val="24"/>
              </w:rPr>
              <w:t>“三无人员”等有特殊困难的刑满释放人员提供临时安置帮扶</w:t>
            </w:r>
          </w:p>
        </w:tc>
        <w:tc>
          <w:tcPr>
            <w:tcW w:w="2931" w:type="dxa"/>
          </w:tcPr>
          <w:p w:rsidR="00DA00DB" w:rsidRDefault="00B84D1B">
            <w:pPr>
              <w:pStyle w:val="TableParagraph"/>
              <w:spacing w:before="124" w:line="244" w:lineRule="auto"/>
              <w:ind w:left="83" w:right="70"/>
              <w:jc w:val="center"/>
              <w:rPr>
                <w:sz w:val="24"/>
              </w:rPr>
            </w:pPr>
            <w:r>
              <w:rPr>
                <w:sz w:val="24"/>
              </w:rPr>
              <w:t>公共法律服务中心（站、</w:t>
            </w:r>
            <w:r>
              <w:rPr>
                <w:spacing w:val="-1"/>
                <w:sz w:val="24"/>
              </w:rPr>
              <w:t>室）；“12348”</w:t>
            </w:r>
            <w:r>
              <w:rPr>
                <w:sz w:val="24"/>
              </w:rPr>
              <w:t>安徽法律服务热线</w:t>
            </w:r>
          </w:p>
        </w:tc>
        <w:tc>
          <w:tcPr>
            <w:tcW w:w="2075" w:type="dxa"/>
          </w:tcPr>
          <w:p w:rsidR="00DA00DB" w:rsidRDefault="00DA00DB">
            <w:pPr>
              <w:pStyle w:val="TableParagraph"/>
              <w:spacing w:before="11"/>
              <w:rPr>
                <w:sz w:val="21"/>
              </w:rPr>
            </w:pPr>
          </w:p>
          <w:p w:rsidR="00DA00DB" w:rsidRDefault="00B84D1B">
            <w:pPr>
              <w:pStyle w:val="TableParagraph"/>
              <w:spacing w:line="247" w:lineRule="auto"/>
              <w:ind w:left="676" w:right="61" w:hanging="600"/>
              <w:rPr>
                <w:sz w:val="24"/>
              </w:rPr>
            </w:pPr>
            <w:r>
              <w:rPr>
                <w:spacing w:val="-1"/>
                <w:sz w:val="24"/>
              </w:rPr>
              <w:t>司法行政机关及相</w:t>
            </w:r>
            <w:r>
              <w:rPr>
                <w:sz w:val="24"/>
              </w:rPr>
              <w:t>关部门</w:t>
            </w:r>
          </w:p>
        </w:tc>
      </w:tr>
    </w:tbl>
    <w:p w:rsidR="00B84D1B" w:rsidRDefault="00B84D1B"/>
    <w:sectPr w:rsidR="00B84D1B" w:rsidSect="00DA00DB">
      <w:pgSz w:w="16840" w:h="11910" w:orient="landscape"/>
      <w:pgMar w:top="110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DA00DB"/>
    <w:rsid w:val="005D28FF"/>
    <w:rsid w:val="00B84D1B"/>
    <w:rsid w:val="00D62093"/>
    <w:rsid w:val="00D63882"/>
    <w:rsid w:val="00DA00DB"/>
    <w:rsid w:val="00E8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0D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0DB"/>
    <w:rPr>
      <w:sz w:val="44"/>
      <w:szCs w:val="44"/>
    </w:rPr>
  </w:style>
  <w:style w:type="paragraph" w:styleId="a4">
    <w:name w:val="List Paragraph"/>
    <w:basedOn w:val="a"/>
    <w:uiPriority w:val="1"/>
    <w:qFormat/>
    <w:rsid w:val="00DA00DB"/>
  </w:style>
  <w:style w:type="paragraph" w:customStyle="1" w:styleId="TableParagraph">
    <w:name w:val="Table Paragraph"/>
    <w:basedOn w:val="a"/>
    <w:uiPriority w:val="1"/>
    <w:qFormat/>
    <w:rsid w:val="00DA0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5666E2-9D7F-4081-A10D-EA62E890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许静</cp:lastModifiedBy>
  <cp:revision>4</cp:revision>
  <cp:lastPrinted>2022-04-29T06:54:00Z</cp:lastPrinted>
  <dcterms:created xsi:type="dcterms:W3CDTF">2022-04-29T06:41:00Z</dcterms:created>
  <dcterms:modified xsi:type="dcterms:W3CDTF">2022-05-05T00:48:00Z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2022-04-29T00:00:00Z</vt:filetime>
  </property>
</Properties>
</file>