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瑶海区民政局其他权力流程图（</w:t>
      </w:r>
      <w:r>
        <w:rPr>
          <w:rFonts w:hint="eastAsia"/>
          <w:b/>
          <w:bCs/>
          <w:sz w:val="44"/>
          <w:szCs w:val="44"/>
          <w:lang w:val="en-US" w:eastAsia="zh-CN"/>
        </w:rPr>
        <w:t>2023年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/>
    <w:p>
      <w:r>
        <w:drawing>
          <wp:inline distT="0" distB="0" distL="114300" distR="114300">
            <wp:extent cx="5919470" cy="6609715"/>
            <wp:effectExtent l="0" t="0" r="508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660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承办机构：瑶海区民政局基层政权和社区建设科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服务电话：</w:t>
      </w:r>
      <w:r>
        <w:rPr>
          <w:rFonts w:hint="eastAsia"/>
          <w:lang w:val="en-US" w:eastAsia="zh-CN"/>
        </w:rPr>
        <w:t>0551—64490221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监督电话：0551—64494638</w:t>
      </w:r>
    </w:p>
    <w:p>
      <w:r>
        <w:drawing>
          <wp:inline distT="0" distB="0" distL="114300" distR="114300">
            <wp:extent cx="5532120" cy="6466840"/>
            <wp:effectExtent l="0" t="0" r="1143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6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5692775"/>
            <wp:effectExtent l="0" t="0" r="571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5585460"/>
            <wp:effectExtent l="0" t="0" r="508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承办机构：瑶海区民政局基层政权和社区建设科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服务电话：</w:t>
      </w:r>
      <w:r>
        <w:rPr>
          <w:rFonts w:hint="eastAsia"/>
          <w:lang w:val="en-US" w:eastAsia="zh-CN"/>
        </w:rPr>
        <w:t>0551—64497885</w:t>
      </w:r>
    </w:p>
    <w:p>
      <w:r>
        <w:rPr>
          <w:rFonts w:hint="eastAsia"/>
          <w:lang w:val="en-US" w:eastAsia="zh-CN"/>
        </w:rPr>
        <w:t>监督电话：0551—64494638</w:t>
      </w:r>
    </w:p>
    <w:p>
      <w:pPr>
        <w:jc w:val="both"/>
      </w:pPr>
      <w:r>
        <w:drawing>
          <wp:inline distT="0" distB="0" distL="114300" distR="114300">
            <wp:extent cx="6242050" cy="6693535"/>
            <wp:effectExtent l="0" t="0" r="635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66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承办机构：瑶海区民政局基层政权和社区建设科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服务电话：</w:t>
      </w:r>
      <w:r>
        <w:rPr>
          <w:rFonts w:hint="eastAsia"/>
          <w:lang w:val="en-US" w:eastAsia="zh-CN"/>
        </w:rPr>
        <w:t>0551—64497885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监督电话：0551—64494638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6.申请救助家庭经济状况核对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4705350" cy="53244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承办机构：瑶海区民政局社会救助和社会福利科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服务电话：</w:t>
      </w:r>
      <w:r>
        <w:rPr>
          <w:rFonts w:hint="eastAsia"/>
          <w:lang w:val="en-US" w:eastAsia="zh-CN"/>
        </w:rPr>
        <w:t>0551—64693373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监督电话：0551—64494638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7.县级行政区域界限变更和乡镇行政区划调整审查并报省政府批准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191635" cy="3552825"/>
            <wp:effectExtent l="0" t="0" r="1841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jc w:val="center"/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承办机构：瑶海区民政局</w:t>
      </w:r>
      <w:r>
        <w:rPr>
          <w:rFonts w:hint="eastAsia"/>
          <w:lang w:val="en-US" w:eastAsia="zh-CN"/>
        </w:rPr>
        <w:t>基层政权和社区建设科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服务电话：</w:t>
      </w:r>
      <w:r>
        <w:rPr>
          <w:rFonts w:hint="eastAsia"/>
          <w:lang w:val="en-US" w:eastAsia="zh-CN"/>
        </w:rPr>
        <w:t>0551—64497885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监督电话：0551—64494638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ODRkYmI5YmFhNTc4NjBjMzA4NmY3ZWE2YWEwMTAifQ=="/>
  </w:docVars>
  <w:rsids>
    <w:rsidRoot w:val="5EED1BB4"/>
    <w:rsid w:val="108D0CEA"/>
    <w:rsid w:val="36AC65E1"/>
    <w:rsid w:val="5EE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</Words>
  <Characters>351</Characters>
  <Lines>0</Lines>
  <Paragraphs>0</Paragraphs>
  <TotalTime>8</TotalTime>
  <ScaleCrop>false</ScaleCrop>
  <LinksUpToDate>false</LinksUpToDate>
  <CharactersWithSpaces>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2021-09-13T06:49:00Z</dcterms:created>
  <dc:creator>方^^草</dc:creator>
  <cp:lastModifiedBy>Administrator</cp:lastModifiedBy>
  <cp:lastPrinted>2021-09-13T07:13:00Z</cp:lastPrinted>
  <dcterms:modified xsi:type="dcterms:W3CDTF">2023-04-11T02:44:39Z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7BBE8D6C56D04B7C8ECF8C33888EA179</vt:lpwstr>
  </property>
</Properties>
</file>