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2023年度执法资格认证专门法律知识考试合格人员名单</w:t>
      </w:r>
    </w:p>
    <w:bookmarkEnd w:id="0"/>
    <w:tbl>
      <w:tblPr>
        <w:tblStyle w:val="7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895"/>
        <w:gridCol w:w="198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所在镇、街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胡家军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王燕琳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米寅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干权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聂爱华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肖如桦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陆军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朱林茂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李世强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张贤斌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王明浩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戴箐箐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马敏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宣圣付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肖林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周秀鹭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夏凌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王兰兰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韦一萍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叶高青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何艺峰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杨欣萌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葛刚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孙亮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王浩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李红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王玉兰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大兴镇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叶凤翔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苏凌波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金彦辰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沈诚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孟祥瑞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赵永红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朱红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沈骥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陈思源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范吴杨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李俊杰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刘毓颖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陶汝凌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孙愿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胜利路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凌萍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胡在敏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戴光增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徐梦真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朱乾龙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王振中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崔俊义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张玉琛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明光路街道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刘国军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周学钰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李伦丰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李向南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王媛媛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刘醒狮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疏姣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吴翔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孙洋洋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肖燕婷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周博文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朱天玲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张扣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薛强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张竹萱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戴宫花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俞水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黄飞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三里街街道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宋新华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铜陵路街道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王守志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铜陵路街道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张止一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铜陵路街道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潘纪元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铜陵路街道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王晓晓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铜陵路街道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刘晓璐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杜刚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沙滢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王广照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许武星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刘治清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赵毅敏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刘振东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七里站街道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徐德朝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郝守俊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高远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孟万媛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姚丽婷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何章庆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吴琼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徐一鸣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徐爱云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史诗雨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吴丽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张为维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谢建华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汪振宇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和平路街道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李永虎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郭圣志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贾玥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周鹏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蒋克胜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李鑫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黄勇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张玉峰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阚延泉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吴刚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郭菲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裴秀娟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王睿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周晓敏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刘兵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杨亮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许为民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俞春香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刘国强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罗树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王林栋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赵展翔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陈益迪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红光街道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周天宇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长淮街道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周刘霞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长淮街道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王红梅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长淮街道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胡季刚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长淮街道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王霞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王宏燕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刘效博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郑之同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张菁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top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黄子玉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郭晓璇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鲁大云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仇荣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姚珵珵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梁斌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江迎迎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费孝东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沈项萍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洪雨婷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潘润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方庙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陈明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梁皖宁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贺兴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孙蕾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陈青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叶晓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周晶萍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蒯文斌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杨二云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彭庆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陆静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宣典红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姚春龙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刘启明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程卫华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韩月勤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刘政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随亮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刘瑞江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宗徐磊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刘成旭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李文胜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2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397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孙柯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嘉山路街道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rPr>
        <w:rFonts w:ascii="仿宋_GB2312" w:hAnsi="华文中宋" w:eastAsia="仿宋_GB2312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E7352"/>
    <w:multiLevelType w:val="singleLevel"/>
    <w:tmpl w:val="10DE7352"/>
    <w:lvl w:ilvl="0" w:tentative="0">
      <w:start w:val="1"/>
      <w:numFmt w:val="decimal"/>
      <w:suff w:val="nothing"/>
      <w:lvlText w:val="%1"/>
      <w:lvlJc w:val="center"/>
      <w:pPr>
        <w:ind w:left="0"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WI4ZjUyMjA0NDFhMzRlZjA0YTY5YTc3ZDk1OTgifQ=="/>
  </w:docVars>
  <w:rsids>
    <w:rsidRoot w:val="40DC4682"/>
    <w:rsid w:val="40D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/>
    </w:rPr>
  </w:style>
  <w:style w:type="paragraph" w:styleId="5">
    <w:name w:val="Plain Text"/>
    <w:qFormat/>
    <w:uiPriority w:val="0"/>
    <w:pPr>
      <w:widowControl w:val="0"/>
      <w:jc w:val="left"/>
    </w:pPr>
    <w:rPr>
      <w:rFonts w:ascii="宋体" w:hAnsi="Courier New" w:eastAsia="宋体" w:cs="Times New Roman"/>
      <w:kern w:val="2"/>
      <w:sz w:val="21"/>
      <w:szCs w:val="21"/>
      <w:lang w:val="zh-CN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2023-05-19T01:53:00Z</dcterms:created>
  <dc:creator>司法局 夏娟娟</dc:creator>
  <cp:lastModifiedBy>司法局 夏娟娟</cp:lastModifiedBy>
  <dcterms:modified xsi:type="dcterms:W3CDTF">2023-05-19T01:53:57Z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075C9944F6B54CE9AC529CE178B94BCD_11</vt:lpwstr>
  </property>
</Properties>
</file>