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560" w:lineRule="exact"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瑶海区2023年义务教育招生入学</w:t>
      </w:r>
    </w:p>
    <w:p>
      <w:pPr>
        <w:overflowPunct w:val="0"/>
        <w:spacing w:afterLines="50" w:line="560" w:lineRule="exact"/>
        <w:jc w:val="center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时间安排表</w:t>
      </w:r>
    </w:p>
    <w:bookmarkEnd w:id="0"/>
    <w:tbl>
      <w:tblPr>
        <w:tblStyle w:val="2"/>
        <w:tblW w:w="8899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6248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overflowPunct w:val="0"/>
              <w:spacing w:line="560" w:lineRule="exact"/>
              <w:ind w:firstLine="0" w:firstLineChars="0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日　期</w:t>
            </w:r>
          </w:p>
        </w:tc>
        <w:tc>
          <w:tcPr>
            <w:tcW w:w="62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overflowPunct w:val="0"/>
              <w:spacing w:line="560" w:lineRule="exact"/>
              <w:ind w:firstLine="0" w:firstLineChars="0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工 作 安 排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6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6月20日前</w:t>
            </w:r>
          </w:p>
        </w:tc>
        <w:tc>
          <w:tcPr>
            <w:tcW w:w="62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公布招生方案（含学区划分方案）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6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6月25日-7月4日</w:t>
            </w:r>
          </w:p>
        </w:tc>
        <w:tc>
          <w:tcPr>
            <w:tcW w:w="62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6月25-27日，民办学校网上报名；</w:t>
            </w:r>
          </w:p>
          <w:p>
            <w:pPr>
              <w:spacing w:line="56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6月28-29日，民办学校线下资格审核（须提前网上预约）；</w:t>
            </w:r>
          </w:p>
          <w:p>
            <w:pPr>
              <w:spacing w:line="56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7月3-4日，民办学校招生（报名人数超过招生计划的电脑摇号）。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7月5-10日</w:t>
            </w:r>
          </w:p>
        </w:tc>
        <w:tc>
          <w:tcPr>
            <w:tcW w:w="62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公办学校一年级入学网上报名。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6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7月12日</w:t>
            </w:r>
          </w:p>
        </w:tc>
        <w:tc>
          <w:tcPr>
            <w:tcW w:w="62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公办学校七年级入学回户籍所在地单独报名</w:t>
            </w:r>
            <w:r>
              <w:rPr>
                <w:color w:val="auto"/>
                <w:sz w:val="24"/>
              </w:rPr>
              <w:t>线下审核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7月12-17日</w:t>
            </w:r>
          </w:p>
        </w:tc>
        <w:tc>
          <w:tcPr>
            <w:tcW w:w="62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公办学校七年级入学网上报名。（小学在本区就读，且已经通过毕业学校登记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瑶海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区房产和户口等信息的六年级毕业生）。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6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7月20日</w:t>
            </w:r>
          </w:p>
        </w:tc>
        <w:tc>
          <w:tcPr>
            <w:tcW w:w="62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公办学校一年级网上补报名、七年级回户籍所在地入学网上补报名。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7月23-26日</w:t>
            </w:r>
          </w:p>
        </w:tc>
        <w:tc>
          <w:tcPr>
            <w:tcW w:w="62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公办学校随迁子女网上报名。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7月29日</w:t>
            </w:r>
          </w:p>
        </w:tc>
        <w:tc>
          <w:tcPr>
            <w:tcW w:w="62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公办学校随迁子女网上补报名。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8月10日前</w:t>
            </w:r>
          </w:p>
        </w:tc>
        <w:tc>
          <w:tcPr>
            <w:tcW w:w="62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公办学校发布录取结果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widowControl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备注：</w:t>
      </w:r>
      <w:r>
        <w:rPr>
          <w:rFonts w:hint="eastAsia" w:ascii="宋体" w:hAnsi="宋体" w:eastAsia="宋体" w:cs="宋体"/>
          <w:sz w:val="20"/>
          <w:szCs w:val="20"/>
        </w:rPr>
        <w:t>暑假期间，各中小学每周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一</w:t>
      </w:r>
      <w:r>
        <w:rPr>
          <w:rFonts w:hint="eastAsia" w:ascii="宋体" w:hAnsi="宋体" w:eastAsia="宋体" w:cs="宋体"/>
          <w:sz w:val="20"/>
          <w:szCs w:val="20"/>
        </w:rPr>
        <w:t>安排人员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负责现场接待招生咨询。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1CF34B-2D4E-4F07-92A1-0933E6390C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6F0A66F-4E87-4BD9-BE64-DCD70803360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B4CDFFF-6C82-4617-BC05-73F6BCBD70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EE39C03-9E44-4A61-8868-776F734426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NzIyMTIyODQ1NGRlYzU4N2Q0MjEyYzUyZmE0OWQifQ=="/>
  </w:docVars>
  <w:rsids>
    <w:rsidRoot w:val="7975267F"/>
    <w:rsid w:val="7975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2023-06-20T01:32:00Z</dcterms:created>
  <dc:creator>咖啡雪</dc:creator>
  <cp:lastModifiedBy>咖啡雪</cp:lastModifiedBy>
  <dcterms:modified xsi:type="dcterms:W3CDTF">2023-06-20T01:32:48Z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AB9C0EF256134737A0CE4683B3575E49_11</vt:lpwstr>
  </property>
</Properties>
</file>