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default" w:ascii="Times New Roman" w:hAnsi="Times New Roman" w:cs="Times New Roman"/>
          <w:i w:val="0"/>
          <w:iCs w:val="0"/>
          <w:caps w:val="0"/>
          <w:color w:val="000000"/>
          <w:spacing w:val="0"/>
          <w:sz w:val="21"/>
          <w:szCs w:val="21"/>
        </w:rPr>
      </w:pPr>
      <w:r>
        <w:rPr>
          <w:rFonts w:hint="eastAsia" w:ascii="微软雅黑" w:hAnsi="微软雅黑" w:eastAsia="微软雅黑" w:cs="微软雅黑"/>
          <w:b/>
          <w:bCs/>
          <w:i w:val="0"/>
          <w:iCs w:val="0"/>
          <w:caps w:val="0"/>
          <w:color w:val="333333"/>
          <w:spacing w:val="0"/>
          <w:sz w:val="45"/>
          <w:szCs w:val="45"/>
          <w:bdr w:val="none" w:color="auto" w:sz="0" w:space="0"/>
          <w:shd w:val="clear" w:fill="FFFFFF"/>
        </w:rPr>
        <w:t>202</w:t>
      </w:r>
      <w:r>
        <w:rPr>
          <w:rFonts w:hint="eastAsia" w:ascii="微软雅黑" w:hAnsi="微软雅黑" w:eastAsia="微软雅黑" w:cs="微软雅黑"/>
          <w:b/>
          <w:bCs/>
          <w:i w:val="0"/>
          <w:iCs w:val="0"/>
          <w:caps w:val="0"/>
          <w:color w:val="333333"/>
          <w:spacing w:val="0"/>
          <w:sz w:val="45"/>
          <w:szCs w:val="45"/>
          <w:bdr w:val="none" w:color="auto" w:sz="0" w:space="0"/>
          <w:shd w:val="clear" w:fill="FFFFFF"/>
          <w:lang w:val="en-US" w:eastAsia="zh-CN"/>
        </w:rPr>
        <w:t>2</w:t>
      </w:r>
      <w:r>
        <w:rPr>
          <w:rFonts w:hint="eastAsia" w:ascii="微软雅黑" w:hAnsi="微软雅黑" w:eastAsia="微软雅黑" w:cs="微软雅黑"/>
          <w:b/>
          <w:bCs/>
          <w:i w:val="0"/>
          <w:iCs w:val="0"/>
          <w:caps w:val="0"/>
          <w:color w:val="333333"/>
          <w:spacing w:val="0"/>
          <w:sz w:val="45"/>
          <w:szCs w:val="45"/>
          <w:bdr w:val="none" w:color="auto" w:sz="0" w:space="0"/>
          <w:shd w:val="clear" w:fill="FFFFFF"/>
        </w:rPr>
        <w:t>年瑶海区学校体育工作年度报告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cs="Times New Roman"/>
          <w:i w:val="0"/>
          <w:iCs w:val="0"/>
          <w:caps w:val="0"/>
          <w:color w:val="000000"/>
          <w:spacing w:val="0"/>
          <w:sz w:val="21"/>
          <w:szCs w:val="21"/>
        </w:rPr>
      </w:pPr>
      <w:r>
        <w:rPr>
          <w:rFonts w:hint="eastAsia" w:ascii="宋体" w:hAnsi="宋体" w:eastAsia="宋体" w:cs="宋体"/>
          <w:b/>
          <w:bCs/>
          <w:i w:val="0"/>
          <w:iCs w:val="0"/>
          <w:caps w:val="0"/>
          <w:color w:val="000000"/>
          <w:spacing w:val="0"/>
          <w:sz w:val="28"/>
          <w:szCs w:val="28"/>
          <w:bdr w:val="none" w:color="auto" w:sz="0" w:space="0"/>
          <w:shd w:val="clear" w:fill="FFFFFF"/>
        </w:rPr>
        <w:t>             </w:t>
      </w:r>
      <w:r>
        <w:rPr>
          <w:rFonts w:hint="eastAsia" w:ascii="仿宋" w:hAnsi="仿宋" w:eastAsia="仿宋" w:cs="仿宋"/>
          <w:i w:val="0"/>
          <w:iCs w:val="0"/>
          <w:caps w:val="0"/>
          <w:color w:val="000000"/>
          <w:spacing w:val="0"/>
          <w:sz w:val="28"/>
          <w:szCs w:val="28"/>
          <w:bdr w:val="none" w:color="auto" w:sz="0" w:space="0"/>
          <w:shd w:val="clear" w:fill="FFFFFF"/>
        </w:rPr>
        <w:t> ---瑶海区学校体育工作年度报告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全面贯彻党的十九大精神,以习近平同志为核心的党中央高度重视体育工作，强调体育强国梦与中国梦息息相关，把健康中国建设作为中国梦的重要支撑，把体育事业融入实现“两个一百年”奋斗目标大格局中去谋划，将全民健身上升为国家战略。因此，在新的历史条件下要加强学校体育工作、推动素质教育、促进青少年训练、为国家培养和造就高素质劳动者和优秀体育后备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3"/>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bdr w:val="none" w:color="auto" w:sz="0" w:space="0"/>
          <w:shd w:val="clear" w:fill="FFFFFF"/>
        </w:rPr>
        <w:t>一、学校体育工作发展现状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今年来，瑶海区始终坚持“健康第一”和“全面发展”的指导思想，围绕“青少年健康成长”的目标，使每个学生学会至少两项终身受益的体育锻炼项目，以重普及、促提高为原则，着眼青少年体育兴趣培养和体育锻炼习惯以及健康生活方式的养成，确保学生每天锻炼一小时，学校体育工作得到较快发展。开齐开足体育课程，定期开展体育课程教学研究。完善体质健康测试体系，全区中小学生体质健康状况良好。积极开展各项体育赛事，提升体育工作品质。办好区级校园足球联赛的品牌，推动校园足球运动蓬勃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202</w:t>
      </w:r>
      <w:r>
        <w:rPr>
          <w:rFonts w:hint="eastAsia" w:ascii="仿宋" w:hAnsi="仿宋" w:eastAsia="仿宋" w:cs="仿宋"/>
          <w:i w:val="0"/>
          <w:iCs w:val="0"/>
          <w:caps w:val="0"/>
          <w:color w:val="000000"/>
          <w:spacing w:val="0"/>
          <w:sz w:val="32"/>
          <w:szCs w:val="32"/>
          <w:bdr w:val="none" w:color="auto" w:sz="0" w:space="0"/>
          <w:shd w:val="clear" w:fill="FFFFFF"/>
          <w:lang w:val="en-US" w:eastAsia="zh-CN"/>
        </w:rPr>
        <w:t>2</w:t>
      </w:r>
      <w:r>
        <w:rPr>
          <w:rFonts w:hint="eastAsia" w:ascii="仿宋" w:hAnsi="仿宋" w:eastAsia="仿宋" w:cs="仿宋"/>
          <w:i w:val="0"/>
          <w:iCs w:val="0"/>
          <w:caps w:val="0"/>
          <w:color w:val="000000"/>
          <w:spacing w:val="0"/>
          <w:sz w:val="32"/>
          <w:szCs w:val="32"/>
          <w:bdr w:val="none" w:color="auto" w:sz="0" w:space="0"/>
          <w:shd w:val="clear" w:fill="FFFFFF"/>
        </w:rPr>
        <w:t>年我区学校体育成绩喜人，在举办赛事方面，组织40多所学校近2000名运动员参加了合肥市阳光体育全部20项赛事，成功举办青少年校园足球联赛、篮球联赛、排球联赛、手球联赛、乒乓球比赛、轮滑比赛、三棋比赛、跳绳比赛及中小学生田径运动会等多项赛事活动，参赛人数4万余人。在取得成绩方面，蚌四小在在全国第十一届残疾人运动会暨第八届特殊奥林匹克运动会赛场上荣获7金1银2铜的骄人成绩，38中连续11年荣获安徽省田径传统项目学校比赛冠军、38中与11中组队获得安徽省中学生运动会田径项目冠军，裕溪路女足获得安徽省青少年锦标赛女子足球乙组项目冠军，和平东校在第35届“黄山杯”乒乓球比赛中取得了小女甲团体第一名、女子甲组单打及双打第一名、男子甲组单打第一名得好成绩。足球、田径、手球、乒乓球、特奥等项目获得市级以上冠军（或一等奖）共计150余项，成为青少年特色运动品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202</w:t>
      </w:r>
      <w:r>
        <w:rPr>
          <w:rFonts w:hint="eastAsia" w:ascii="仿宋" w:hAnsi="仿宋" w:eastAsia="仿宋" w:cs="仿宋"/>
          <w:i w:val="0"/>
          <w:iCs w:val="0"/>
          <w:caps w:val="0"/>
          <w:color w:val="000000"/>
          <w:spacing w:val="0"/>
          <w:sz w:val="32"/>
          <w:szCs w:val="32"/>
          <w:bdr w:val="none" w:color="auto" w:sz="0" w:space="0"/>
          <w:shd w:val="clear" w:fill="FFFFFF"/>
          <w:lang w:val="en-US" w:eastAsia="zh-CN"/>
        </w:rPr>
        <w:t>2</w:t>
      </w:r>
      <w:r>
        <w:rPr>
          <w:rFonts w:hint="eastAsia" w:ascii="仿宋" w:hAnsi="仿宋" w:eastAsia="仿宋" w:cs="仿宋"/>
          <w:i w:val="0"/>
          <w:iCs w:val="0"/>
          <w:caps w:val="0"/>
          <w:color w:val="000000"/>
          <w:spacing w:val="0"/>
          <w:sz w:val="32"/>
          <w:szCs w:val="32"/>
          <w:bdr w:val="none" w:color="auto" w:sz="0" w:space="0"/>
          <w:shd w:val="clear" w:fill="FFFFFF"/>
        </w:rPr>
        <w:t>年度合肥市中小学“阳光体育运动”竞赛中，瑶海区在足球、篮球、乒乓球、手球、棋类、田径等比赛中取得了可喜的成绩。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3"/>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bdr w:val="none" w:color="auto" w:sz="0" w:space="0"/>
          <w:shd w:val="clear" w:fill="FFFFFF"/>
        </w:rPr>
        <w:t>二、活力足球  阳光校园  健康瑶海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近年来，瑶海区认真贯彻落实《全民健身实施计划》，大力推进青少年校园足球发展，通过成立校园足球队、开设足球课程、组建足球社团、举办足球联赛等形式，让足球运动在全区得到全面发展与普及。2006年</w:t>
      </w:r>
      <w:r>
        <w:rPr>
          <w:rFonts w:hint="eastAsia" w:ascii="仿宋" w:hAnsi="仿宋" w:eastAsia="仿宋" w:cs="仿宋"/>
          <w:b/>
          <w:bCs/>
          <w:i w:val="0"/>
          <w:iCs w:val="0"/>
          <w:caps w:val="0"/>
          <w:color w:val="000000"/>
          <w:spacing w:val="0"/>
          <w:sz w:val="32"/>
          <w:szCs w:val="32"/>
          <w:bdr w:val="none" w:color="auto" w:sz="0" w:space="0"/>
          <w:shd w:val="clear" w:fill="FFFFFF"/>
        </w:rPr>
        <w:t>，</w:t>
      </w:r>
      <w:r>
        <w:rPr>
          <w:rFonts w:hint="eastAsia" w:ascii="仿宋" w:hAnsi="仿宋" w:eastAsia="仿宋" w:cs="仿宋"/>
          <w:i w:val="0"/>
          <w:iCs w:val="0"/>
          <w:caps w:val="0"/>
          <w:color w:val="000000"/>
          <w:spacing w:val="0"/>
          <w:sz w:val="32"/>
          <w:szCs w:val="32"/>
          <w:bdr w:val="none" w:color="auto" w:sz="0" w:space="0"/>
          <w:shd w:val="clear" w:fill="FFFFFF"/>
        </w:rPr>
        <w:t>合肥市青少年女子足球队就花落我区裕溪路学校，经过不懈的努力，该队已成为合肥市乃至安徽省校园足球的一道靓丽风景线。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5"/>
        <w:jc w:val="left"/>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202</w:t>
      </w:r>
      <w:r>
        <w:rPr>
          <w:rFonts w:hint="eastAsia" w:ascii="仿宋" w:hAnsi="仿宋" w:eastAsia="仿宋" w:cs="仿宋"/>
          <w:i w:val="0"/>
          <w:iCs w:val="0"/>
          <w:caps w:val="0"/>
          <w:color w:val="000000"/>
          <w:spacing w:val="0"/>
          <w:sz w:val="32"/>
          <w:szCs w:val="32"/>
          <w:bdr w:val="none" w:color="auto" w:sz="0" w:space="0"/>
          <w:shd w:val="clear" w:fill="FFFFFF"/>
          <w:lang w:val="en-US" w:eastAsia="zh-CN"/>
        </w:rPr>
        <w:t>2</w:t>
      </w:r>
      <w:r>
        <w:rPr>
          <w:rFonts w:hint="eastAsia" w:ascii="仿宋" w:hAnsi="仿宋" w:eastAsia="仿宋" w:cs="仿宋"/>
          <w:i w:val="0"/>
          <w:iCs w:val="0"/>
          <w:caps w:val="0"/>
          <w:color w:val="000000"/>
          <w:spacing w:val="0"/>
          <w:sz w:val="32"/>
          <w:szCs w:val="32"/>
          <w:bdr w:val="none" w:color="auto" w:sz="0" w:space="0"/>
          <w:shd w:val="clear" w:fill="FFFFFF"/>
        </w:rPr>
        <w:t>年瑶海区各足球特色学校相继开展了校内足球联赛，部分学校开展了校际联赛，5月起，“瑶海杯”校园足球联赛顺利举行，比赛采用主客场制，分四个片区六个组别，共35所学校、843名运动员参赛，同时联赛也是【奔跑吧·少年】系列活动之一，进一步夯实了足球工作基础，扩大了足球氛围，推动了健身活动普及，提升青少年体质健康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    近几年，我区中小学足球荣获市级以上冠军十几项。裕溪路学校女子足球队代表合肥市参赛，多次荣获冠军；11中、和平小学、行知学校、行知小学多次荣获合肥市“阳光体育运动”青少年足球赛冠军； 38中牛宇轩荣获全国青少年校园足球未来之星称号，吴昊同学成功入选中国校园足球国家队；行知小学徐慧玲老师荣获安徽省优秀校园足球教师称号。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3"/>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bdr w:val="none" w:color="auto" w:sz="0" w:space="0"/>
          <w:shd w:val="clear" w:fill="FFFFFF"/>
        </w:rPr>
        <w:t>三、学校体育工作举措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3"/>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bdr w:val="none" w:color="auto" w:sz="0" w:space="0"/>
          <w:shd w:val="clear" w:fill="FFFFFF"/>
        </w:rPr>
        <w:t>1．规范体育课程管理，提高课堂教学质量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树立“健康第一”的指导思想，规范体育课程管理，开齐开足体育课程，小学1—2年级每周开4节体育课，小学3—6年级及初中各年级每周开3节体育课，高中每周开2节体育课及选项课。认真开展好“两操一活动”，通过阳光体育、大课间等，确保在校学生每天体育锻炼不少于1小时，不断增强青少年体质。把传统项目（篮球、乒乓球、田径、足球、手球等）的发展和新兴运动项目（啦啦操、软式棒垒球、精神气功等）有机结合起来，从发展学生个性，培养学生能力出发，结合学校自身发展特色，积极开发体育校本教材，认真组织各类体育社团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3"/>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bdr w:val="none" w:color="auto" w:sz="0" w:space="0"/>
          <w:shd w:val="clear" w:fill="FFFFFF"/>
        </w:rPr>
        <w:t>2.开展阳光体育运动，打造阳光体育品牌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瑶海区高度重视阳光体育运动，创新活动载体，丰富活动内容，提高课间操质量，结合学生、季节等特点，创新课间操活动形式和内容，开设自编操项目。从实际出发，因地制宜开展好体育活动课，改进活动组织形式及方法，发挥班主任的积极作用，提高活动课质量。教体局每年组织开展全区中小学生田径运动会、乒乓球比赛、校园足球联赛、篮球联赛、排球联赛、手球联赛、轮滑比赛、象棋、围棋、国际象棋比赛、冬季三跳比赛、元旦健身走和越野跑等活动赛事。学校每年至少举办一次综合性运动会和二至四项单项小型竞赛活动。把阳光体育运动与提高体育教学质量、培养学生体育艺术“2+1”技能结合起来，使学生基本掌握科学锻炼身体的知识和基本技能，养成良好的体育锻炼习惯，提高活动覆盖面和学生的参与率。目前我区已形成品牌在全市具有影响力的体育活动项目有：琥珀名城小学、滁州路小学的腰鼓项目；和平小学的鼓号项目；和平东校的乒乓球项目；五十五中的精神气功；三十八中、和平小学的田径项目；琥珀名城小学、郎溪路小学、行知学校的武术操项目；大店、裕兴、螺岗小学、和东幸福路的健身操项目；和小、蚌三小、蚌五小、五十五中、裕溪路学校的校园足球；11中、五十五中东校、郎溪路小学、螺岗小学、行知学校、庐东学校篮球项目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3"/>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bdr w:val="none" w:color="auto" w:sz="0" w:space="0"/>
          <w:shd w:val="clear" w:fill="FFFFFF"/>
        </w:rPr>
        <w:t>3．充实体育教师队伍，推进师资队伍建设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加快教师结构调整，多渠道配备好中小学校体育教师，逐步配齐体育教师。创建“学习型和研究型”体育教师队伍，营造团结和谐、奋发向上的工作氛围，形成“开拓、创新、勤奋、求实”的良好工作作风，认真组织体育教师学习理论，努力钻研业务，提高他们的思想素质和业务水平。指导体育教师参加各种业务培训及高学历进修等，尤其重视青年教师的培养，关心青年教师成长，积极创造有利条件，使他们迅速成长为教学骨干和能手，增强体育教学的实效作用。加大对一线优秀体育教师的宣传、表彰和奖励力度，调动他们的工作积极性和主动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3"/>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bdr w:val="none" w:color="auto" w:sz="0" w:space="0"/>
          <w:shd w:val="clear" w:fill="FFFFFF"/>
        </w:rPr>
        <w:t>4．加强体育教学科研，发挥科研先导作用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重视学校体育科研工作，发挥体育科研的良好优势，提高体育工作效能。依据体育教育教学特点，全区体育教师齐心协力，共同参与体育课程研讨。各校重视并抓好课题研究工作，既注重过程，也强调结果。通过课题研究，推进体育艺术“2+1”工作，力争达到全区学生能高标准掌握两项体育技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3"/>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bdr w:val="none" w:color="auto" w:sz="0" w:space="0"/>
          <w:shd w:val="clear" w:fill="FFFFFF"/>
        </w:rPr>
        <w:t>5． 强化体育特色创建，打造学校体育品牌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进一步探索以青少年活动中心、体育传统项目学校为主渠道的学校体育发展新模式。加大投入、创造条件，并在省级体育传统学校的基础上总结经验，完善机制，摸索出一套行之有效的工作方法，利用校外活动中心等基地培养更多的体育特长生、优秀的运动员苗子。加大投入、强化管理，打造我区学校体育工作品牌。鼓励具有一定特色和水平的市级体育传统学校制定规划，争取新创建3—4所省级体育传统项目学校，38中、和平小学争取创建国家级传统学校。在现有的基础上，力争再创建8-10所全国校园体育特色学校，和平东校争取创建国家级乒乓球特色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3"/>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bdr w:val="none" w:color="auto" w:sz="0" w:space="0"/>
          <w:shd w:val="clear" w:fill="FFFFFF"/>
        </w:rPr>
        <w:t>6、不断加大投入，完善学校体育设施器材配备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加强硬件建设力度，全面推进学校体育场地新建、改建和体育器材配备。202</w:t>
      </w:r>
      <w:r>
        <w:rPr>
          <w:rFonts w:hint="eastAsia" w:ascii="仿宋" w:hAnsi="仿宋" w:eastAsia="仿宋" w:cs="仿宋"/>
          <w:i w:val="0"/>
          <w:iCs w:val="0"/>
          <w:caps w:val="0"/>
          <w:color w:val="000000"/>
          <w:spacing w:val="0"/>
          <w:sz w:val="32"/>
          <w:szCs w:val="32"/>
          <w:bdr w:val="none" w:color="auto" w:sz="0" w:space="0"/>
          <w:shd w:val="clear" w:fill="FFFFFF"/>
          <w:lang w:val="en-US" w:eastAsia="zh-CN"/>
        </w:rPr>
        <w:t>2</w:t>
      </w:r>
      <w:r>
        <w:rPr>
          <w:rFonts w:hint="eastAsia" w:ascii="仿宋" w:hAnsi="仿宋" w:eastAsia="仿宋" w:cs="仿宋"/>
          <w:i w:val="0"/>
          <w:iCs w:val="0"/>
          <w:caps w:val="0"/>
          <w:color w:val="000000"/>
          <w:spacing w:val="0"/>
          <w:sz w:val="32"/>
          <w:szCs w:val="32"/>
          <w:bdr w:val="none" w:color="auto" w:sz="0" w:space="0"/>
          <w:shd w:val="clear" w:fill="FFFFFF"/>
        </w:rPr>
        <w:t>年投入校园维修运动场改造约450万元，瑶海湾中小学两个运动场和两个风雨操场约5000万左右；在学校体育方面投入资金达260.8万元用于比赛活动的开展。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3"/>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b/>
          <w:bCs/>
          <w:i w:val="0"/>
          <w:iCs w:val="0"/>
          <w:caps w:val="0"/>
          <w:color w:val="000000"/>
          <w:spacing w:val="0"/>
          <w:sz w:val="32"/>
          <w:szCs w:val="32"/>
          <w:bdr w:val="none" w:color="auto" w:sz="0" w:space="0"/>
          <w:shd w:val="clear" w:fill="FFFFFF"/>
        </w:rPr>
        <w:t>7、纳入督导评估，推动学校体育工作健康有序发展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将学校体育工作纳入区教体局对学校的督导评估体系之中，对照《国家学生体质健康标准》等，各督学责任区深入学校，进入课堂，积极开展学校体育工作督导评估，对推进学校体育工作不积极、不到位，对挤占学生体育锻炼时间，没有保障学生“每天锻炼1小时”的学校予以通报批评，并取消年度评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学校体育是全面推进素质教育的有效手段，是培养高水平体育后备人才，保证合肥市竞技体育可持续发展的必由之路。瑶海区教育体育局将继续深入贯彻国家有关文件精神，按照合肥市教育局的部署和要求，不断深化学校体育工作的内涵，不断提升学校体育工作水平，促进广大青少年学生的健康发展和体育事业的可持续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                       合肥市瑶海区教育体育局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640"/>
        <w:jc w:val="both"/>
        <w:rPr>
          <w:rFonts w:hint="default" w:ascii="Times New Roman" w:hAnsi="Times New Roman" w:cs="Times New Roman"/>
          <w:i w:val="0"/>
          <w:iCs w:val="0"/>
          <w:caps w:val="0"/>
          <w:color w:val="000000"/>
          <w:spacing w:val="0"/>
          <w:sz w:val="21"/>
          <w:szCs w:val="21"/>
        </w:rPr>
      </w:pPr>
      <w:r>
        <w:rPr>
          <w:rFonts w:hint="eastAsia" w:ascii="仿宋" w:hAnsi="仿宋" w:eastAsia="仿宋" w:cs="仿宋"/>
          <w:i w:val="0"/>
          <w:iCs w:val="0"/>
          <w:caps w:val="0"/>
          <w:color w:val="000000"/>
          <w:spacing w:val="0"/>
          <w:sz w:val="32"/>
          <w:szCs w:val="32"/>
          <w:bdr w:val="none" w:color="auto" w:sz="0" w:space="0"/>
          <w:shd w:val="clear" w:fill="FFFFFF"/>
        </w:rPr>
        <w:t>                           202</w:t>
      </w:r>
      <w:r>
        <w:rPr>
          <w:rFonts w:hint="eastAsia" w:ascii="仿宋" w:hAnsi="仿宋" w:eastAsia="仿宋" w:cs="仿宋"/>
          <w:i w:val="0"/>
          <w:iCs w:val="0"/>
          <w:caps w:val="0"/>
          <w:color w:val="000000"/>
          <w:spacing w:val="0"/>
          <w:sz w:val="32"/>
          <w:szCs w:val="32"/>
          <w:bdr w:val="none" w:color="auto" w:sz="0" w:space="0"/>
          <w:shd w:val="clear" w:fill="FFFFFF"/>
          <w:lang w:val="en-US" w:eastAsia="zh-CN"/>
        </w:rPr>
        <w:t>2</w:t>
      </w:r>
      <w:bookmarkStart w:id="0" w:name="_GoBack"/>
      <w:bookmarkEnd w:id="0"/>
      <w:r>
        <w:rPr>
          <w:rFonts w:hint="eastAsia" w:ascii="仿宋" w:hAnsi="仿宋" w:eastAsia="仿宋" w:cs="仿宋"/>
          <w:i w:val="0"/>
          <w:iCs w:val="0"/>
          <w:caps w:val="0"/>
          <w:color w:val="000000"/>
          <w:spacing w:val="0"/>
          <w:sz w:val="32"/>
          <w:szCs w:val="32"/>
          <w:bdr w:val="none" w:color="auto" w:sz="0" w:space="0"/>
          <w:shd w:val="clear" w:fill="FFFFFF"/>
        </w:rPr>
        <w:t>年12月22日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hY2Y0MzVlY2E1MTc3NjMwNmQ1OTk4ODE1NjMwMDkifQ=="/>
  </w:docVars>
  <w:rsids>
    <w:rsidRoot w:val="00000000"/>
    <w:rsid w:val="7E087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2023-10-31T07:39:14Z</dcterms:created>
  <dc:creator>Lenovo</dc:creator>
  <cp:lastModifiedBy>Lenovo</cp:lastModifiedBy>
  <dcterms:modified xsi:type="dcterms:W3CDTF">2023-10-31T07:40:54Z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E89FAF3C76BC4FCF8D4D62D5E8EC217A_12</vt:lpwstr>
  </property>
</Properties>
</file>