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1E3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p w14:paraId="4DBB0C4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关于瑶海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商贸领域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消费券发放</w:t>
      </w:r>
    </w:p>
    <w:p w14:paraId="504CE5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的起草说明</w:t>
      </w:r>
    </w:p>
    <w:p w14:paraId="16EE0F3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63876CB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</w:t>
      </w:r>
      <w:r>
        <w:rPr>
          <w:rFonts w:hint="eastAsia" w:ascii="黑体" w:hAnsi="黑体" w:eastAsia="黑体" w:cs="黑体"/>
          <w:sz w:val="32"/>
          <w:szCs w:val="32"/>
        </w:rPr>
        <w:t xml:space="preserve">背景 </w:t>
      </w:r>
    </w:p>
    <w:p w14:paraId="0A609DA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2024年，</w:t>
      </w:r>
      <w:r>
        <w:rPr>
          <w:rFonts w:ascii="Times New Roman" w:hAnsi="Times New Roman" w:eastAsia="仿宋_GB2312" w:cs="Times New Roman"/>
          <w:sz w:val="32"/>
          <w:szCs w:val="32"/>
        </w:rPr>
        <w:t>安徽省更大力度发放消费券工作专班办公室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下发</w:t>
      </w:r>
      <w:r>
        <w:rPr>
          <w:rFonts w:ascii="Times New Roman" w:hAnsi="Times New Roman" w:eastAsia="仿宋_GB2312" w:cs="Times New Roman"/>
          <w:sz w:val="32"/>
          <w:szCs w:val="32"/>
        </w:rPr>
        <w:t>《关于进一步优化消费券发放加快激发有潜能消费的通知》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，合肥市促进批零住餐行业发展工作专班同步制定了《合肥市关于进一步激活以旧换新潜能消费优化消费券发放的通知》，我区按照市商务局统一部署，在3月份和5月份组织开展了两轮汽车消费券发放工作，发放汽车消费券850万元，累计销售汽车约2200台，实现销售额3.8亿元左右。根据市领导要求，年底前由市商务局统一组织，各县区结合实际持续开展消费券发放工作，为落实省市要求，有力推动我区消费券发放，制定本计划。                                                                                  </w:t>
      </w:r>
    </w:p>
    <w:p w14:paraId="6702A7B1"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二、总体发放计划</w:t>
      </w:r>
    </w:p>
    <w:p w14:paraId="0B51441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根据合肥市促进批零住餐行业发展工作专班要求，各县区2024年发放消费券总体规模不低于2023年，消费券补贴标准原则上不高于2023年。区商务局计划根据全年总额控制原则，发放规模不低于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000万元，最高不超过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00万元，发放范围主要以新能源汽车为主的汽车消费券、新能源汽车以旧换新补贴、餐饮百货等普惠性消费券为主。</w:t>
      </w:r>
    </w:p>
    <w:p w14:paraId="46EE8307">
      <w:pPr>
        <w:pStyle w:val="8"/>
        <w:spacing w:before="0" w:after="0" w:line="560" w:lineRule="exact"/>
        <w:ind w:firstLine="643" w:firstLineChars="200"/>
        <w:jc w:val="lef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（一）汽车消费券</w:t>
      </w:r>
    </w:p>
    <w:p w14:paraId="0BA25FDF">
      <w:pPr>
        <w:pStyle w:val="8"/>
        <w:spacing w:before="0" w:after="0" w:line="560" w:lineRule="exact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</w:rPr>
      </w:pPr>
      <w:r>
        <w:rPr>
          <w:rFonts w:hint="eastAsia" w:ascii="Times New Roman" w:hAnsi="Times New Roman" w:eastAsia="仿宋_GB2312" w:cs="Times New Roman"/>
          <w:b w:val="0"/>
          <w:bCs w:val="0"/>
        </w:rPr>
        <w:t>计划按照合肥市统一要求，分批次发放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</w:rPr>
        <w:t>000万元-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44</w:t>
      </w:r>
      <w:r>
        <w:rPr>
          <w:rFonts w:hint="eastAsia" w:ascii="Times New Roman" w:hAnsi="Times New Roman" w:eastAsia="仿宋_GB2312" w:cs="Times New Roman"/>
          <w:b w:val="0"/>
          <w:bCs w:val="0"/>
        </w:rPr>
        <w:t>50万元以新能源汽车为主的汽车消费券。参与主体为报名</w:t>
      </w:r>
      <w:r>
        <w:rPr>
          <w:rFonts w:ascii="Times New Roman" w:hAnsi="Times New Roman" w:eastAsia="仿宋_GB2312" w:cs="Times New Roman"/>
          <w:b w:val="0"/>
          <w:bCs w:val="0"/>
        </w:rPr>
        <w:t>参加活动的汽车销售企业</w:t>
      </w:r>
      <w:r>
        <w:rPr>
          <w:rFonts w:hint="eastAsia" w:ascii="Times New Roman" w:hAnsi="Times New Roman" w:eastAsia="仿宋_GB2312" w:cs="Times New Roman"/>
          <w:b w:val="0"/>
          <w:bCs w:val="0"/>
        </w:rPr>
        <w:t>（包含新能源汽车和燃油车、二手车企业）。</w:t>
      </w:r>
    </w:p>
    <w:p w14:paraId="58E4CF8B">
      <w:pPr>
        <w:pStyle w:val="8"/>
        <w:spacing w:before="0" w:after="0" w:line="560" w:lineRule="exact"/>
        <w:ind w:firstLine="643" w:firstLineChars="200"/>
        <w:jc w:val="lef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（二）能源汽车以旧换新补贴</w:t>
      </w:r>
    </w:p>
    <w:p w14:paraId="6C1080E7">
      <w:pPr>
        <w:spacing w:line="560" w:lineRule="exact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计划对购置新能源汽车并置换（或报废）旧车的个人给予每人每台车1000元补贴（补贴标准合肥市统一，可与汽车促销补贴叠加享受），全年计划发放50万元。</w:t>
      </w:r>
    </w:p>
    <w:p w14:paraId="0AF4FC2F">
      <w:pPr>
        <w:pStyle w:val="8"/>
        <w:spacing w:before="0" w:after="0" w:line="560" w:lineRule="exact"/>
        <w:ind w:firstLine="643" w:firstLineChars="200"/>
        <w:jc w:val="lef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（三）普惠型消费券</w:t>
      </w:r>
    </w:p>
    <w:p w14:paraId="34FF1BE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计划发放100万元以餐饮、百货为主的普惠型消费券，鼓励重点商贸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和平台企业等社会资本力量参与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44CDAF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协调过程 </w:t>
      </w:r>
    </w:p>
    <w:p w14:paraId="0FC1C83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区商务局通过召开企业座谈会、问卷调查等方式，充分听取企业意见建议，并总结历次促销活动经验，逐步完善活动方案，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已征求区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发改委、区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司法局、区财政局、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区市监局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相关单位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区财政局提出总额控制意见，已采纳。</w:t>
      </w:r>
      <w:bookmarkStart w:id="0" w:name="_GoBack"/>
      <w:bookmarkEnd w:id="0"/>
    </w:p>
    <w:p w14:paraId="4EEBCB3A">
      <w:pPr>
        <w:spacing w:line="560" w:lineRule="exact"/>
        <w:ind w:firstLine="4419" w:firstLineChars="1381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718662D">
      <w:pPr>
        <w:spacing w:line="560" w:lineRule="exact"/>
        <w:ind w:firstLine="4419" w:firstLineChars="1381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47A0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A33E6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33E6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zJhMzM1YTlmNWI4NzAxYzM0ZmJmMmRkMTk2ZmYifQ=="/>
  </w:docVars>
  <w:rsids>
    <w:rsidRoot w:val="0064553D"/>
    <w:rsid w:val="001D5FB4"/>
    <w:rsid w:val="004240BE"/>
    <w:rsid w:val="00496217"/>
    <w:rsid w:val="00544AEE"/>
    <w:rsid w:val="00595DFA"/>
    <w:rsid w:val="005A0FB6"/>
    <w:rsid w:val="0064553D"/>
    <w:rsid w:val="00BD3790"/>
    <w:rsid w:val="00D743B5"/>
    <w:rsid w:val="00EF762E"/>
    <w:rsid w:val="01EE7C08"/>
    <w:rsid w:val="023D6201"/>
    <w:rsid w:val="02B96468"/>
    <w:rsid w:val="033B47DF"/>
    <w:rsid w:val="03B92498"/>
    <w:rsid w:val="04FB2C6B"/>
    <w:rsid w:val="051E14C9"/>
    <w:rsid w:val="05260644"/>
    <w:rsid w:val="05C84C14"/>
    <w:rsid w:val="06824E13"/>
    <w:rsid w:val="06C70044"/>
    <w:rsid w:val="073360BD"/>
    <w:rsid w:val="08B95591"/>
    <w:rsid w:val="08E63E19"/>
    <w:rsid w:val="091A09A3"/>
    <w:rsid w:val="096D5CA7"/>
    <w:rsid w:val="0AA55BB2"/>
    <w:rsid w:val="0AA74E2E"/>
    <w:rsid w:val="0B0D240A"/>
    <w:rsid w:val="0B2C1274"/>
    <w:rsid w:val="0BB21CA6"/>
    <w:rsid w:val="0C136325"/>
    <w:rsid w:val="0DCB54F5"/>
    <w:rsid w:val="0E237614"/>
    <w:rsid w:val="0EFA4090"/>
    <w:rsid w:val="0FAE5D63"/>
    <w:rsid w:val="108300B5"/>
    <w:rsid w:val="113501BD"/>
    <w:rsid w:val="1173012A"/>
    <w:rsid w:val="11E9219A"/>
    <w:rsid w:val="120F58E6"/>
    <w:rsid w:val="12437AFC"/>
    <w:rsid w:val="1247143E"/>
    <w:rsid w:val="124D5F2E"/>
    <w:rsid w:val="127011E3"/>
    <w:rsid w:val="14005425"/>
    <w:rsid w:val="14233FFB"/>
    <w:rsid w:val="14775EFF"/>
    <w:rsid w:val="14B0161D"/>
    <w:rsid w:val="14EE3834"/>
    <w:rsid w:val="14F43EE4"/>
    <w:rsid w:val="14F90946"/>
    <w:rsid w:val="162B2D81"/>
    <w:rsid w:val="163E2B46"/>
    <w:rsid w:val="166C609D"/>
    <w:rsid w:val="16A14DF1"/>
    <w:rsid w:val="16AE4FC0"/>
    <w:rsid w:val="16FC64CC"/>
    <w:rsid w:val="179A7367"/>
    <w:rsid w:val="180A2E6A"/>
    <w:rsid w:val="1A423420"/>
    <w:rsid w:val="1A4E5290"/>
    <w:rsid w:val="1A784607"/>
    <w:rsid w:val="1B2D759B"/>
    <w:rsid w:val="1B781C36"/>
    <w:rsid w:val="1B820B22"/>
    <w:rsid w:val="1BF73DC9"/>
    <w:rsid w:val="1C3D6DA8"/>
    <w:rsid w:val="1C832BEE"/>
    <w:rsid w:val="1CA31A1E"/>
    <w:rsid w:val="1CF741FD"/>
    <w:rsid w:val="1D3B0210"/>
    <w:rsid w:val="1DFE0D7B"/>
    <w:rsid w:val="1E7720C3"/>
    <w:rsid w:val="1F835A96"/>
    <w:rsid w:val="204F3608"/>
    <w:rsid w:val="20837151"/>
    <w:rsid w:val="20CA2FF4"/>
    <w:rsid w:val="210A2CE1"/>
    <w:rsid w:val="22123047"/>
    <w:rsid w:val="23D037A0"/>
    <w:rsid w:val="24514EC7"/>
    <w:rsid w:val="24BE5969"/>
    <w:rsid w:val="24C53A3F"/>
    <w:rsid w:val="262B41F5"/>
    <w:rsid w:val="265E2CFF"/>
    <w:rsid w:val="26A85D28"/>
    <w:rsid w:val="27541A0C"/>
    <w:rsid w:val="27834652"/>
    <w:rsid w:val="278B674E"/>
    <w:rsid w:val="27DF4A4A"/>
    <w:rsid w:val="28D77D1C"/>
    <w:rsid w:val="29A0362E"/>
    <w:rsid w:val="2B2349EC"/>
    <w:rsid w:val="2BA50A88"/>
    <w:rsid w:val="2C504E98"/>
    <w:rsid w:val="2D022215"/>
    <w:rsid w:val="2D270201"/>
    <w:rsid w:val="2E90609F"/>
    <w:rsid w:val="2ED40002"/>
    <w:rsid w:val="2F151DCC"/>
    <w:rsid w:val="2F3E4670"/>
    <w:rsid w:val="2F8A4EBA"/>
    <w:rsid w:val="306453B6"/>
    <w:rsid w:val="30703D5A"/>
    <w:rsid w:val="30AD41EB"/>
    <w:rsid w:val="326D584C"/>
    <w:rsid w:val="34290427"/>
    <w:rsid w:val="34356E11"/>
    <w:rsid w:val="343D03F7"/>
    <w:rsid w:val="34602A66"/>
    <w:rsid w:val="34750165"/>
    <w:rsid w:val="353335A8"/>
    <w:rsid w:val="359B020E"/>
    <w:rsid w:val="35CD5874"/>
    <w:rsid w:val="35F1149A"/>
    <w:rsid w:val="36533F02"/>
    <w:rsid w:val="36CF7301"/>
    <w:rsid w:val="373A29CC"/>
    <w:rsid w:val="375E1217"/>
    <w:rsid w:val="37BF1325"/>
    <w:rsid w:val="383B4C4E"/>
    <w:rsid w:val="384D2302"/>
    <w:rsid w:val="3A57095E"/>
    <w:rsid w:val="3AD21356"/>
    <w:rsid w:val="3AE129CA"/>
    <w:rsid w:val="3B22653B"/>
    <w:rsid w:val="3B8C1F66"/>
    <w:rsid w:val="3C5E53AF"/>
    <w:rsid w:val="3CE950EC"/>
    <w:rsid w:val="3D073910"/>
    <w:rsid w:val="3D3941C8"/>
    <w:rsid w:val="3DD84CED"/>
    <w:rsid w:val="3E467169"/>
    <w:rsid w:val="3EA2211C"/>
    <w:rsid w:val="3F742015"/>
    <w:rsid w:val="3F8844F1"/>
    <w:rsid w:val="3FD67CB9"/>
    <w:rsid w:val="403C5A07"/>
    <w:rsid w:val="4078566A"/>
    <w:rsid w:val="4110665C"/>
    <w:rsid w:val="427F3924"/>
    <w:rsid w:val="43014CE6"/>
    <w:rsid w:val="4310008B"/>
    <w:rsid w:val="43BB4078"/>
    <w:rsid w:val="442909CD"/>
    <w:rsid w:val="448654A3"/>
    <w:rsid w:val="45F20916"/>
    <w:rsid w:val="46A24FB4"/>
    <w:rsid w:val="46A32FFB"/>
    <w:rsid w:val="46D00AD2"/>
    <w:rsid w:val="478F0F49"/>
    <w:rsid w:val="48371CE9"/>
    <w:rsid w:val="484353C4"/>
    <w:rsid w:val="48615313"/>
    <w:rsid w:val="4881312E"/>
    <w:rsid w:val="49010C3B"/>
    <w:rsid w:val="490171AD"/>
    <w:rsid w:val="491A440C"/>
    <w:rsid w:val="495B36F4"/>
    <w:rsid w:val="4A51132A"/>
    <w:rsid w:val="4ABB577A"/>
    <w:rsid w:val="4ABC16F4"/>
    <w:rsid w:val="4B306168"/>
    <w:rsid w:val="4BBF526A"/>
    <w:rsid w:val="4BEB02E1"/>
    <w:rsid w:val="4C3D6D8F"/>
    <w:rsid w:val="4D6B5A33"/>
    <w:rsid w:val="4D6C1A80"/>
    <w:rsid w:val="4EBD3D75"/>
    <w:rsid w:val="52294A55"/>
    <w:rsid w:val="52996525"/>
    <w:rsid w:val="529A76D8"/>
    <w:rsid w:val="534D53DE"/>
    <w:rsid w:val="53C75BA9"/>
    <w:rsid w:val="54014B46"/>
    <w:rsid w:val="542D76E9"/>
    <w:rsid w:val="54B7709D"/>
    <w:rsid w:val="550C37A2"/>
    <w:rsid w:val="55173375"/>
    <w:rsid w:val="55302D73"/>
    <w:rsid w:val="557B2AEA"/>
    <w:rsid w:val="55915A3F"/>
    <w:rsid w:val="55D34C0D"/>
    <w:rsid w:val="5616190E"/>
    <w:rsid w:val="564B3E56"/>
    <w:rsid w:val="58397566"/>
    <w:rsid w:val="598241FC"/>
    <w:rsid w:val="59A752CB"/>
    <w:rsid w:val="5A0A04CC"/>
    <w:rsid w:val="5B0942E0"/>
    <w:rsid w:val="5B694D7F"/>
    <w:rsid w:val="5BF87BFC"/>
    <w:rsid w:val="5C0F3B78"/>
    <w:rsid w:val="5C59038C"/>
    <w:rsid w:val="5C5D2C69"/>
    <w:rsid w:val="5CB53268"/>
    <w:rsid w:val="5CD728E8"/>
    <w:rsid w:val="5D027239"/>
    <w:rsid w:val="5D5C1A16"/>
    <w:rsid w:val="5D995DEF"/>
    <w:rsid w:val="5DDD2180"/>
    <w:rsid w:val="5E8E050B"/>
    <w:rsid w:val="5EB10F16"/>
    <w:rsid w:val="5ED74E21"/>
    <w:rsid w:val="5FC93F6B"/>
    <w:rsid w:val="5FF22C63"/>
    <w:rsid w:val="603E20FA"/>
    <w:rsid w:val="60593EB4"/>
    <w:rsid w:val="609650F2"/>
    <w:rsid w:val="60C90799"/>
    <w:rsid w:val="6170330B"/>
    <w:rsid w:val="619F14FA"/>
    <w:rsid w:val="619F70BE"/>
    <w:rsid w:val="61B9080E"/>
    <w:rsid w:val="629D34F8"/>
    <w:rsid w:val="63035EEC"/>
    <w:rsid w:val="634560D1"/>
    <w:rsid w:val="649A32C4"/>
    <w:rsid w:val="6592321E"/>
    <w:rsid w:val="65BB2437"/>
    <w:rsid w:val="65DD5625"/>
    <w:rsid w:val="669C3EE4"/>
    <w:rsid w:val="6751773B"/>
    <w:rsid w:val="67762CFD"/>
    <w:rsid w:val="67EB5499"/>
    <w:rsid w:val="688A022F"/>
    <w:rsid w:val="68945B90"/>
    <w:rsid w:val="68B539CC"/>
    <w:rsid w:val="68E67991"/>
    <w:rsid w:val="692D172B"/>
    <w:rsid w:val="696C7C24"/>
    <w:rsid w:val="69E91EAC"/>
    <w:rsid w:val="6A4A746A"/>
    <w:rsid w:val="6AF128A3"/>
    <w:rsid w:val="6B9403A1"/>
    <w:rsid w:val="6C44786E"/>
    <w:rsid w:val="6C5B0FC2"/>
    <w:rsid w:val="6C621AA2"/>
    <w:rsid w:val="6CB57E24"/>
    <w:rsid w:val="6CD40488"/>
    <w:rsid w:val="6D023EDD"/>
    <w:rsid w:val="6D093028"/>
    <w:rsid w:val="6DAC22A7"/>
    <w:rsid w:val="6DF236F7"/>
    <w:rsid w:val="6E4E6125"/>
    <w:rsid w:val="6E9C1F30"/>
    <w:rsid w:val="6EC91978"/>
    <w:rsid w:val="6ECE29EE"/>
    <w:rsid w:val="6F782DA8"/>
    <w:rsid w:val="6FC7251B"/>
    <w:rsid w:val="70266306"/>
    <w:rsid w:val="703D7CE5"/>
    <w:rsid w:val="7080699B"/>
    <w:rsid w:val="71562BBB"/>
    <w:rsid w:val="71B132B0"/>
    <w:rsid w:val="71CC6463"/>
    <w:rsid w:val="7325286D"/>
    <w:rsid w:val="735B611A"/>
    <w:rsid w:val="73DD5622"/>
    <w:rsid w:val="73F429CC"/>
    <w:rsid w:val="75A36F88"/>
    <w:rsid w:val="75E30BB7"/>
    <w:rsid w:val="75F95225"/>
    <w:rsid w:val="770025E3"/>
    <w:rsid w:val="77054817"/>
    <w:rsid w:val="77302799"/>
    <w:rsid w:val="777233AB"/>
    <w:rsid w:val="77F24B0A"/>
    <w:rsid w:val="78273CB1"/>
    <w:rsid w:val="783E1E0C"/>
    <w:rsid w:val="78773FB9"/>
    <w:rsid w:val="78BC53A5"/>
    <w:rsid w:val="78F9378E"/>
    <w:rsid w:val="799D05BD"/>
    <w:rsid w:val="7A7C27FD"/>
    <w:rsid w:val="7A925C48"/>
    <w:rsid w:val="7B345E42"/>
    <w:rsid w:val="7BB23211"/>
    <w:rsid w:val="7C7B2E38"/>
    <w:rsid w:val="7CAC06E0"/>
    <w:rsid w:val="7D4922B8"/>
    <w:rsid w:val="7D8319E4"/>
    <w:rsid w:val="7E776FE9"/>
    <w:rsid w:val="7F4C4618"/>
    <w:rsid w:val="7F930A2D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  <w:rPr>
      <w:rFonts w:ascii="Calibri"/>
    </w:rPr>
  </w:style>
  <w:style w:type="paragraph" w:styleId="3">
    <w:name w:val="Body Text"/>
    <w:basedOn w:val="1"/>
    <w:next w:val="4"/>
    <w:autoRedefine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Plain Text"/>
    <w:basedOn w:val="1"/>
    <w:qFormat/>
    <w:uiPriority w:val="0"/>
    <w:pPr>
      <w:jc w:val="left"/>
    </w:pPr>
    <w:rPr>
      <w:rFonts w:ascii="宋体" w:hAnsi="Courier New"/>
      <w:lang w:val="zh-CN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1511</Words>
  <Characters>1626</Characters>
  <Lines>12</Lines>
  <Paragraphs>3</Paragraphs>
  <TotalTime>6</TotalTime>
  <ScaleCrop>false</ScaleCrop>
  <LinksUpToDate>false</LinksUpToDate>
  <CharactersWithSpaces>1717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2021-08-16T01:19:00Z</dcterms:created>
  <dc:creator>jialiangzhu</dc:creator>
  <cp:lastModifiedBy>Administrator</cp:lastModifiedBy>
  <cp:lastPrinted>2024-05-15T02:04:00Z</cp:lastPrinted>
  <dcterms:modified xsi:type="dcterms:W3CDTF">2025-01-06T06:52:12Z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2E5E75368F474C038974E3B4089D6688_13</vt:lpwstr>
  </property>
  <property fmtid="{D5CDD505-2E9C-101B-9397-08002B2CF9AE}" pid="4" name="KSOTemplateDocerSaveRecord">
    <vt:lpwstr>eyJoZGlkIjoiZmYxNTYwNTMxODE5ZjVjMTg0NmZiNmUyNWU0NjI2OWQifQ==</vt:lpwstr>
  </property>
</Properties>
</file>