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9730D">
      <w:pPr>
        <w:ind w:firstLine="144" w:firstLineChars="45"/>
        <w:rPr>
          <w:rFonts w:hint="eastAsia" w:ascii="黑体" w:hAnsi="黑体" w:eastAsia="黑体" w:cs="黑体"/>
          <w:sz w:val="32"/>
          <w:szCs w:val="32"/>
        </w:rPr>
      </w:pPr>
    </w:p>
    <w:p w14:paraId="130E7614">
      <w:pPr>
        <w:widowControl w:val="0"/>
        <w:adjustRightInd/>
        <w:snapToGrid/>
        <w:spacing w:after="0" w:line="240" w:lineRule="auto"/>
        <w:ind w:firstLine="0" w:firstLineChars="0"/>
        <w:jc w:val="center"/>
        <w:rPr>
          <w:rFonts w:hint="eastAsia" w:ascii="方正小标宋简体" w:eastAsia="方正小标宋简体" w:hAnsiTheme="minorHAnsi"/>
          <w:color w:val="auto"/>
          <w:kern w:val="2"/>
          <w:sz w:val="52"/>
          <w:szCs w:val="52"/>
          <w:lang w:val="en-US" w:eastAsia="zh-CN"/>
        </w:rPr>
      </w:pPr>
      <w:bookmarkStart w:id="0" w:name="_Toc18297"/>
      <w:bookmarkStart w:id="1" w:name="_Toc11193"/>
    </w:p>
    <w:p w14:paraId="3F6B03B3">
      <w:pPr>
        <w:widowControl w:val="0"/>
        <w:adjustRightInd/>
        <w:snapToGrid/>
        <w:spacing w:after="0" w:line="240" w:lineRule="auto"/>
        <w:ind w:firstLine="0" w:firstLineChars="0"/>
        <w:jc w:val="center"/>
        <w:rPr>
          <w:rFonts w:hint="eastAsia" w:ascii="方正小标宋简体" w:eastAsia="方正小标宋简体" w:hAnsiTheme="minorHAnsi"/>
          <w:color w:val="auto"/>
          <w:kern w:val="2"/>
          <w:sz w:val="52"/>
          <w:szCs w:val="52"/>
          <w:lang w:val="en-US" w:eastAsia="zh-CN"/>
        </w:rPr>
      </w:pPr>
    </w:p>
    <w:p w14:paraId="44E82326">
      <w:pPr>
        <w:widowControl w:val="0"/>
        <w:adjustRightInd/>
        <w:snapToGrid/>
        <w:spacing w:after="0" w:line="240" w:lineRule="auto"/>
        <w:ind w:firstLine="0" w:firstLineChars="0"/>
        <w:jc w:val="center"/>
        <w:rPr>
          <w:rFonts w:hint="eastAsia" w:ascii="方正小标宋简体" w:eastAsia="方正小标宋简体" w:hAnsiTheme="minorHAnsi"/>
          <w:color w:val="auto"/>
          <w:kern w:val="2"/>
          <w:sz w:val="52"/>
          <w:szCs w:val="52"/>
          <w:lang w:val="en-US" w:eastAsia="zh-CN"/>
        </w:rPr>
      </w:pPr>
    </w:p>
    <w:bookmarkEnd w:id="0"/>
    <w:bookmarkEnd w:id="1"/>
    <w:p w14:paraId="22EE09BD">
      <w:pPr>
        <w:widowControl/>
        <w:shd w:val="clear"/>
        <w:adjustRightInd w:val="0"/>
        <w:snapToGrid w:val="0"/>
        <w:spacing w:after="0" w:line="560" w:lineRule="exact"/>
        <w:ind w:firstLine="0" w:firstLineChars="0"/>
        <w:jc w:val="center"/>
        <w:outlineLvl w:val="9"/>
        <w:rPr>
          <w:rFonts w:hint="eastAsia" w:ascii="方正小标宋简体" w:eastAsia="方正小标宋简体" w:hAnsiTheme="minorHAnsi"/>
          <w:color w:val="auto"/>
          <w:kern w:val="2"/>
          <w:sz w:val="52"/>
          <w:szCs w:val="52"/>
          <w:lang w:val="en-US" w:eastAsia="zh-CN"/>
        </w:rPr>
      </w:pPr>
      <w:bookmarkStart w:id="2" w:name="_Toc31632"/>
      <w:r>
        <w:rPr>
          <w:rFonts w:hint="eastAsia" w:ascii="方正小标宋简体" w:eastAsia="方正小标宋简体" w:hAnsiTheme="minorHAnsi"/>
          <w:color w:val="auto"/>
          <w:kern w:val="2"/>
          <w:sz w:val="52"/>
          <w:szCs w:val="52"/>
          <w:lang w:val="en-US" w:eastAsia="zh-CN"/>
        </w:rPr>
        <w:t>瑶海区生产安全事故应急预案</w:t>
      </w:r>
      <w:bookmarkEnd w:id="2"/>
    </w:p>
    <w:p w14:paraId="77F85495">
      <w:pPr>
        <w:widowControl/>
        <w:shd w:val="clear"/>
        <w:adjustRightInd w:val="0"/>
        <w:snapToGrid w:val="0"/>
        <w:spacing w:after="0" w:line="560" w:lineRule="exact"/>
        <w:ind w:firstLine="0" w:firstLineChars="0"/>
        <w:jc w:val="center"/>
        <w:rPr>
          <w:rFonts w:hint="eastAsia" w:ascii="仿宋" w:hAnsi="仿宋" w:eastAsia="仿宋" w:cs="仿宋"/>
          <w:b/>
          <w:bCs w:val="0"/>
          <w:color w:val="auto"/>
          <w:kern w:val="0"/>
          <w:sz w:val="52"/>
          <w:szCs w:val="52"/>
          <w:highlight w:val="none"/>
        </w:rPr>
      </w:pPr>
      <w:r>
        <w:rPr>
          <w:rFonts w:hint="eastAsia" w:ascii="方正小标宋简体" w:eastAsia="方正小标宋简体" w:hAnsiTheme="minorHAnsi"/>
          <w:color w:val="auto"/>
          <w:kern w:val="2"/>
          <w:sz w:val="52"/>
          <w:szCs w:val="52"/>
          <w:lang w:val="en-US" w:eastAsia="zh-CN"/>
        </w:rPr>
        <w:t>（征求意见稿）</w:t>
      </w:r>
    </w:p>
    <w:p w14:paraId="3D482FBD">
      <w:pPr>
        <w:widowControl/>
        <w:shd w:val="clear"/>
        <w:adjustRightInd w:val="0"/>
        <w:snapToGrid w:val="0"/>
        <w:spacing w:after="0" w:line="560" w:lineRule="exact"/>
        <w:ind w:firstLine="0" w:firstLineChars="0"/>
        <w:jc w:val="center"/>
        <w:rPr>
          <w:rFonts w:hint="eastAsia" w:ascii="仿宋" w:hAnsi="仿宋" w:eastAsia="仿宋" w:cs="仿宋"/>
          <w:b/>
          <w:bCs w:val="0"/>
          <w:color w:val="auto"/>
          <w:kern w:val="0"/>
          <w:sz w:val="48"/>
          <w:szCs w:val="48"/>
          <w:highlight w:val="none"/>
        </w:rPr>
      </w:pPr>
    </w:p>
    <w:p w14:paraId="359F262A">
      <w:pPr>
        <w:pStyle w:val="19"/>
        <w:rPr>
          <w:rFonts w:hint="eastAsia" w:ascii="仿宋" w:hAnsi="仿宋" w:eastAsia="仿宋" w:cs="仿宋"/>
          <w:b/>
          <w:bCs w:val="0"/>
          <w:color w:val="auto"/>
          <w:sz w:val="48"/>
          <w:szCs w:val="48"/>
          <w:highlight w:val="none"/>
        </w:rPr>
      </w:pPr>
    </w:p>
    <w:p w14:paraId="11EFC8EA">
      <w:pPr>
        <w:pStyle w:val="19"/>
        <w:rPr>
          <w:rFonts w:hint="eastAsia" w:ascii="仿宋" w:hAnsi="仿宋" w:eastAsia="仿宋" w:cs="仿宋"/>
          <w:b/>
          <w:bCs w:val="0"/>
          <w:color w:val="auto"/>
          <w:sz w:val="48"/>
          <w:szCs w:val="48"/>
          <w:highlight w:val="none"/>
        </w:rPr>
      </w:pPr>
    </w:p>
    <w:p w14:paraId="328FBEE7">
      <w:pPr>
        <w:keepNext w:val="0"/>
        <w:keepLines w:val="0"/>
        <w:pageBreakBefore w:val="0"/>
        <w:widowControl/>
        <w:shd w:val="clear"/>
        <w:kinsoku/>
        <w:wordWrap/>
        <w:overflowPunct/>
        <w:topLinePunct w:val="0"/>
        <w:autoSpaceDE/>
        <w:autoSpaceDN/>
        <w:bidi w:val="0"/>
        <w:adjustRightInd w:val="0"/>
        <w:snapToGrid w:val="0"/>
        <w:spacing w:after="0" w:line="360" w:lineRule="auto"/>
        <w:ind w:firstLine="0" w:firstLineChars="0"/>
        <w:jc w:val="center"/>
        <w:textAlignment w:val="auto"/>
        <w:rPr>
          <w:rFonts w:hint="eastAsia" w:ascii="仿宋" w:hAnsi="仿宋" w:eastAsia="仿宋" w:cs="仿宋"/>
          <w:b/>
          <w:bCs w:val="0"/>
          <w:color w:val="auto"/>
          <w:kern w:val="0"/>
          <w:sz w:val="44"/>
          <w:szCs w:val="44"/>
          <w:highlight w:val="none"/>
          <w:lang w:val="en-US" w:eastAsia="zh-CN"/>
        </w:rPr>
      </w:pPr>
    </w:p>
    <w:p w14:paraId="616BC673">
      <w:pPr>
        <w:keepNext w:val="0"/>
        <w:keepLines w:val="0"/>
        <w:pageBreakBefore w:val="0"/>
        <w:widowControl/>
        <w:shd w:val="clear"/>
        <w:kinsoku/>
        <w:wordWrap/>
        <w:overflowPunct/>
        <w:topLinePunct w:val="0"/>
        <w:autoSpaceDE/>
        <w:autoSpaceDN/>
        <w:bidi w:val="0"/>
        <w:adjustRightInd w:val="0"/>
        <w:snapToGrid w:val="0"/>
        <w:spacing w:after="0" w:line="360" w:lineRule="auto"/>
        <w:ind w:firstLine="0" w:firstLineChars="0"/>
        <w:jc w:val="center"/>
        <w:textAlignment w:val="auto"/>
        <w:rPr>
          <w:rFonts w:hint="eastAsia" w:ascii="仿宋" w:hAnsi="仿宋" w:eastAsia="仿宋" w:cs="仿宋"/>
          <w:b/>
          <w:bCs w:val="0"/>
          <w:color w:val="auto"/>
          <w:kern w:val="0"/>
          <w:sz w:val="44"/>
          <w:szCs w:val="44"/>
          <w:highlight w:val="none"/>
          <w:lang w:val="en-US" w:eastAsia="zh-CN"/>
        </w:rPr>
      </w:pPr>
    </w:p>
    <w:p w14:paraId="6A94C624">
      <w:pPr>
        <w:keepNext w:val="0"/>
        <w:keepLines w:val="0"/>
        <w:pageBreakBefore w:val="0"/>
        <w:widowControl/>
        <w:shd w:val="clear"/>
        <w:kinsoku/>
        <w:wordWrap/>
        <w:overflowPunct/>
        <w:topLinePunct w:val="0"/>
        <w:autoSpaceDE/>
        <w:autoSpaceDN/>
        <w:bidi w:val="0"/>
        <w:adjustRightInd w:val="0"/>
        <w:snapToGrid w:val="0"/>
        <w:spacing w:after="0" w:line="360" w:lineRule="auto"/>
        <w:ind w:firstLine="0" w:firstLineChars="0"/>
        <w:jc w:val="center"/>
        <w:textAlignment w:val="auto"/>
        <w:rPr>
          <w:rFonts w:hint="eastAsia" w:ascii="仿宋" w:hAnsi="仿宋" w:eastAsia="仿宋" w:cs="仿宋"/>
          <w:b/>
          <w:bCs w:val="0"/>
          <w:color w:val="auto"/>
          <w:kern w:val="0"/>
          <w:sz w:val="44"/>
          <w:szCs w:val="44"/>
          <w:highlight w:val="none"/>
          <w:lang w:val="en-US" w:eastAsia="zh-CN"/>
        </w:rPr>
      </w:pPr>
    </w:p>
    <w:p w14:paraId="6B4BBF4E">
      <w:pPr>
        <w:keepNext w:val="0"/>
        <w:keepLines w:val="0"/>
        <w:pageBreakBefore w:val="0"/>
        <w:widowControl/>
        <w:shd w:val="clear"/>
        <w:kinsoku/>
        <w:wordWrap/>
        <w:overflowPunct/>
        <w:topLinePunct w:val="0"/>
        <w:autoSpaceDE/>
        <w:autoSpaceDN/>
        <w:bidi w:val="0"/>
        <w:adjustRightInd w:val="0"/>
        <w:snapToGrid w:val="0"/>
        <w:spacing w:after="0" w:line="360" w:lineRule="auto"/>
        <w:ind w:firstLine="0" w:firstLineChars="0"/>
        <w:jc w:val="center"/>
        <w:textAlignment w:val="auto"/>
        <w:rPr>
          <w:rFonts w:hint="eastAsia" w:ascii="仿宋" w:hAnsi="仿宋" w:eastAsia="仿宋" w:cs="仿宋"/>
          <w:b/>
          <w:bCs w:val="0"/>
          <w:color w:val="auto"/>
          <w:kern w:val="0"/>
          <w:sz w:val="44"/>
          <w:szCs w:val="44"/>
          <w:highlight w:val="none"/>
          <w:lang w:val="en-US" w:eastAsia="zh-CN"/>
        </w:rPr>
      </w:pPr>
    </w:p>
    <w:p w14:paraId="7FBA2406">
      <w:pPr>
        <w:keepNext w:val="0"/>
        <w:keepLines w:val="0"/>
        <w:pageBreakBefore w:val="0"/>
        <w:widowControl/>
        <w:shd w:val="clear"/>
        <w:kinsoku/>
        <w:wordWrap/>
        <w:overflowPunct/>
        <w:topLinePunct w:val="0"/>
        <w:autoSpaceDE/>
        <w:autoSpaceDN/>
        <w:bidi w:val="0"/>
        <w:adjustRightInd w:val="0"/>
        <w:snapToGrid w:val="0"/>
        <w:spacing w:after="0" w:line="360" w:lineRule="auto"/>
        <w:ind w:firstLine="0" w:firstLineChars="0"/>
        <w:jc w:val="center"/>
        <w:textAlignment w:val="auto"/>
        <w:rPr>
          <w:rFonts w:hint="eastAsia" w:ascii="仿宋" w:hAnsi="仿宋" w:eastAsia="仿宋" w:cs="仿宋"/>
          <w:b/>
          <w:bCs w:val="0"/>
          <w:color w:val="auto"/>
          <w:kern w:val="0"/>
          <w:sz w:val="44"/>
          <w:szCs w:val="44"/>
          <w:highlight w:val="none"/>
          <w:lang w:val="en-US" w:eastAsia="zh-CN"/>
        </w:rPr>
      </w:pPr>
    </w:p>
    <w:p w14:paraId="784A210B">
      <w:pPr>
        <w:keepNext w:val="0"/>
        <w:keepLines w:val="0"/>
        <w:pageBreakBefore w:val="0"/>
        <w:widowControl/>
        <w:shd w:val="clear"/>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仿宋" w:hAnsi="仿宋" w:eastAsia="仿宋" w:cs="仿宋"/>
          <w:b/>
          <w:bCs w:val="0"/>
          <w:color w:val="auto"/>
          <w:kern w:val="0"/>
          <w:sz w:val="44"/>
          <w:szCs w:val="44"/>
          <w:highlight w:val="none"/>
          <w:lang w:val="en-US" w:eastAsia="zh-CN"/>
        </w:rPr>
        <w:sectPr>
          <w:footerReference r:id="rId5" w:type="default"/>
          <w:pgSz w:w="11906" w:h="16838"/>
          <w:pgMar w:top="1440" w:right="1247" w:bottom="1247" w:left="1474" w:header="851" w:footer="992" w:gutter="0"/>
          <w:pgNumType w:fmt="numberInDash" w:start="1"/>
          <w:cols w:space="720" w:num="1"/>
          <w:docGrid w:type="lines" w:linePitch="312" w:charSpace="0"/>
        </w:sectPr>
      </w:pPr>
    </w:p>
    <w:sdt>
      <w:sdtPr>
        <w:rPr>
          <w:rFonts w:hint="eastAsia" w:ascii="仿宋_GB2312" w:hAnsi="仿宋_GB2312" w:eastAsia="仿宋_GB2312" w:cs="仿宋_GB2312"/>
          <w:b/>
          <w:bCs/>
          <w:color w:val="auto"/>
          <w:kern w:val="2"/>
          <w:sz w:val="32"/>
          <w:szCs w:val="32"/>
          <w:lang w:val="en-US" w:eastAsia="zh-CN" w:bidi="ar-SA"/>
        </w:rPr>
        <w:id w:val="147464671"/>
        <w15:color w:val="DBDBDB"/>
        <w:docPartObj>
          <w:docPartGallery w:val="Table of Contents"/>
          <w:docPartUnique/>
        </w:docPartObj>
      </w:sdtPr>
      <w:sdtEndPr>
        <w:rPr>
          <w:rFonts w:hint="eastAsia" w:ascii="仿宋_GB2312" w:hAnsi="仿宋_GB2312" w:eastAsia="仿宋_GB2312" w:cs="仿宋_GB2312"/>
          <w:b/>
          <w:bCs/>
          <w:color w:val="auto"/>
          <w:kern w:val="2"/>
          <w:sz w:val="32"/>
          <w:szCs w:val="32"/>
          <w:lang w:val="en-US" w:eastAsia="zh-CN" w:bidi="ar-SA"/>
        </w:rPr>
      </w:sdtEndPr>
      <w:sdtContent>
        <w:p w14:paraId="57BAA18C">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目</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录</w:t>
          </w:r>
        </w:p>
        <w:p w14:paraId="7079C3ED">
          <w:pPr>
            <w:pStyle w:val="7"/>
            <w:tabs>
              <w:tab w:val="right" w:leader="dot" w:pos="8306"/>
            </w:tabs>
            <w:rPr>
              <w:color w:val="auto"/>
            </w:rPr>
          </w:pPr>
          <w:r>
            <w:rPr>
              <w:color w:val="auto"/>
            </w:rPr>
            <w:fldChar w:fldCharType="begin"/>
          </w:r>
          <w:r>
            <w:rPr>
              <w:color w:val="auto"/>
            </w:rPr>
            <w:instrText xml:space="preserve">TOC \o "1-2" \h \u </w:instrText>
          </w:r>
          <w:r>
            <w:rPr>
              <w:color w:val="auto"/>
            </w:rPr>
            <w:fldChar w:fldCharType="separate"/>
          </w:r>
        </w:p>
        <w:p w14:paraId="09479A18">
          <w:pPr>
            <w:pStyle w:val="7"/>
            <w:tabs>
              <w:tab w:val="right" w:leader="dot" w:pos="8306"/>
            </w:tabs>
          </w:pPr>
          <w:r>
            <w:rPr>
              <w:color w:val="auto"/>
            </w:rPr>
            <w:fldChar w:fldCharType="begin"/>
          </w:r>
          <w:r>
            <w:instrText xml:space="preserve"> HYPERLINK \l _Toc5238 </w:instrText>
          </w:r>
          <w:r>
            <w:fldChar w:fldCharType="separate"/>
          </w:r>
          <w:r>
            <w:rPr>
              <w:rFonts w:hint="default" w:ascii="Times New Roman" w:hAnsi="Times New Roman" w:cs="Times New Roman"/>
            </w:rPr>
            <w:t>1总则</w:t>
          </w:r>
          <w:r>
            <w:tab/>
          </w:r>
          <w:r>
            <w:fldChar w:fldCharType="begin"/>
          </w:r>
          <w:r>
            <w:instrText xml:space="preserve"> PAGEREF _Toc5238 \h </w:instrText>
          </w:r>
          <w:r>
            <w:fldChar w:fldCharType="separate"/>
          </w:r>
          <w:r>
            <w:t>- 1 -</w:t>
          </w:r>
          <w:r>
            <w:fldChar w:fldCharType="end"/>
          </w:r>
          <w:r>
            <w:rPr>
              <w:color w:val="auto"/>
            </w:rPr>
            <w:fldChar w:fldCharType="end"/>
          </w:r>
        </w:p>
        <w:p w14:paraId="463CD1DF">
          <w:pPr>
            <w:pStyle w:val="8"/>
            <w:tabs>
              <w:tab w:val="right" w:leader="dot" w:pos="8306"/>
            </w:tabs>
          </w:pPr>
          <w:r>
            <w:rPr>
              <w:color w:val="auto"/>
            </w:rPr>
            <w:fldChar w:fldCharType="begin"/>
          </w:r>
          <w:r>
            <w:instrText xml:space="preserve"> HYPERLINK \l _Toc20687 </w:instrText>
          </w:r>
          <w:r>
            <w:fldChar w:fldCharType="separate"/>
          </w:r>
          <w:r>
            <w:rPr>
              <w:rFonts w:hint="default" w:ascii="Times New Roman" w:hAnsi="Times New Roman" w:cs="Times New Roman"/>
            </w:rPr>
            <w:t>1.1</w:t>
          </w:r>
          <w:r>
            <w:rPr>
              <w:rFonts w:hint="default" w:ascii="Times New Roman" w:hAnsi="Times New Roman" w:cs="Times New Roman"/>
              <w:lang w:val="en-US" w:eastAsia="zh-CN"/>
            </w:rPr>
            <w:t xml:space="preserve"> </w:t>
          </w:r>
          <w:r>
            <w:rPr>
              <w:rFonts w:hint="default" w:ascii="Times New Roman" w:hAnsi="Times New Roman" w:cs="Times New Roman"/>
            </w:rPr>
            <w:t>编制目的</w:t>
          </w:r>
          <w:r>
            <w:tab/>
          </w:r>
          <w:r>
            <w:fldChar w:fldCharType="begin"/>
          </w:r>
          <w:r>
            <w:instrText xml:space="preserve"> PAGEREF _Toc20687 \h </w:instrText>
          </w:r>
          <w:r>
            <w:fldChar w:fldCharType="separate"/>
          </w:r>
          <w:r>
            <w:t>- 1 -</w:t>
          </w:r>
          <w:r>
            <w:fldChar w:fldCharType="end"/>
          </w:r>
          <w:r>
            <w:rPr>
              <w:color w:val="auto"/>
            </w:rPr>
            <w:fldChar w:fldCharType="end"/>
          </w:r>
        </w:p>
        <w:p w14:paraId="2A69D7EE">
          <w:pPr>
            <w:pStyle w:val="8"/>
            <w:tabs>
              <w:tab w:val="right" w:leader="dot" w:pos="8306"/>
            </w:tabs>
          </w:pPr>
          <w:r>
            <w:rPr>
              <w:color w:val="auto"/>
            </w:rPr>
            <w:fldChar w:fldCharType="begin"/>
          </w:r>
          <w:r>
            <w:instrText xml:space="preserve"> HYPERLINK \l _Toc29542 </w:instrText>
          </w:r>
          <w:r>
            <w:fldChar w:fldCharType="separate"/>
          </w:r>
          <w:r>
            <w:rPr>
              <w:rFonts w:hint="default" w:ascii="Times New Roman" w:hAnsi="Times New Roman" w:cs="Times New Roman"/>
            </w:rPr>
            <w:t>1.2</w:t>
          </w:r>
          <w:r>
            <w:rPr>
              <w:rFonts w:hint="default" w:ascii="Times New Roman" w:hAnsi="Times New Roman" w:cs="Times New Roman"/>
              <w:lang w:val="en-US" w:eastAsia="zh-CN"/>
            </w:rPr>
            <w:t xml:space="preserve"> </w:t>
          </w:r>
          <w:r>
            <w:rPr>
              <w:rFonts w:hint="default" w:ascii="Times New Roman" w:hAnsi="Times New Roman" w:cs="Times New Roman"/>
            </w:rPr>
            <w:t>编制依据</w:t>
          </w:r>
          <w:r>
            <w:tab/>
          </w:r>
          <w:r>
            <w:fldChar w:fldCharType="begin"/>
          </w:r>
          <w:r>
            <w:instrText xml:space="preserve"> PAGEREF _Toc29542 \h </w:instrText>
          </w:r>
          <w:r>
            <w:fldChar w:fldCharType="separate"/>
          </w:r>
          <w:r>
            <w:t>- 1 -</w:t>
          </w:r>
          <w:r>
            <w:fldChar w:fldCharType="end"/>
          </w:r>
          <w:r>
            <w:rPr>
              <w:color w:val="auto"/>
            </w:rPr>
            <w:fldChar w:fldCharType="end"/>
          </w:r>
        </w:p>
        <w:p w14:paraId="61C6C067">
          <w:pPr>
            <w:pStyle w:val="8"/>
            <w:tabs>
              <w:tab w:val="right" w:leader="dot" w:pos="8306"/>
            </w:tabs>
          </w:pPr>
          <w:r>
            <w:rPr>
              <w:color w:val="auto"/>
            </w:rPr>
            <w:fldChar w:fldCharType="begin"/>
          </w:r>
          <w:r>
            <w:instrText xml:space="preserve"> HYPERLINK \l _Toc10604 </w:instrText>
          </w:r>
          <w:r>
            <w:fldChar w:fldCharType="separate"/>
          </w:r>
          <w:r>
            <w:rPr>
              <w:rFonts w:hint="default" w:ascii="Times New Roman" w:hAnsi="Times New Roman" w:cs="Times New Roman"/>
            </w:rPr>
            <w:t>1.3</w:t>
          </w:r>
          <w:r>
            <w:rPr>
              <w:rFonts w:hint="default" w:ascii="Times New Roman" w:hAnsi="Times New Roman" w:cs="Times New Roman"/>
              <w:lang w:val="en-US" w:eastAsia="zh-CN"/>
            </w:rPr>
            <w:t xml:space="preserve"> </w:t>
          </w:r>
          <w:r>
            <w:rPr>
              <w:rFonts w:hint="default" w:ascii="Times New Roman" w:hAnsi="Times New Roman" w:cs="Times New Roman"/>
            </w:rPr>
            <w:t>适用范围</w:t>
          </w:r>
          <w:r>
            <w:tab/>
          </w:r>
          <w:r>
            <w:fldChar w:fldCharType="begin"/>
          </w:r>
          <w:r>
            <w:instrText xml:space="preserve"> PAGEREF _Toc10604 \h </w:instrText>
          </w:r>
          <w:r>
            <w:fldChar w:fldCharType="separate"/>
          </w:r>
          <w:r>
            <w:t>- 1 -</w:t>
          </w:r>
          <w:r>
            <w:fldChar w:fldCharType="end"/>
          </w:r>
          <w:r>
            <w:rPr>
              <w:color w:val="auto"/>
            </w:rPr>
            <w:fldChar w:fldCharType="end"/>
          </w:r>
        </w:p>
        <w:p w14:paraId="546D9C2E">
          <w:pPr>
            <w:pStyle w:val="8"/>
            <w:tabs>
              <w:tab w:val="right" w:leader="dot" w:pos="8306"/>
            </w:tabs>
          </w:pPr>
          <w:r>
            <w:rPr>
              <w:color w:val="auto"/>
            </w:rPr>
            <w:fldChar w:fldCharType="begin"/>
          </w:r>
          <w:r>
            <w:instrText xml:space="preserve"> HYPERLINK \l _Toc32742 </w:instrText>
          </w:r>
          <w:r>
            <w:fldChar w:fldCharType="separate"/>
          </w:r>
          <w:r>
            <w:rPr>
              <w:rFonts w:hint="default" w:ascii="Times New Roman" w:hAnsi="Times New Roman" w:cs="Times New Roman"/>
            </w:rPr>
            <w:t>1.4</w:t>
          </w:r>
          <w:r>
            <w:rPr>
              <w:rFonts w:hint="default" w:ascii="Times New Roman" w:hAnsi="Times New Roman" w:cs="Times New Roman"/>
              <w:lang w:val="en-US" w:eastAsia="zh-CN"/>
            </w:rPr>
            <w:t xml:space="preserve"> </w:t>
          </w:r>
          <w:r>
            <w:rPr>
              <w:rFonts w:hint="default" w:ascii="Times New Roman" w:hAnsi="Times New Roman" w:cs="Times New Roman"/>
            </w:rPr>
            <w:t>工作原则</w:t>
          </w:r>
          <w:r>
            <w:tab/>
          </w:r>
          <w:r>
            <w:fldChar w:fldCharType="begin"/>
          </w:r>
          <w:r>
            <w:instrText xml:space="preserve"> PAGEREF _Toc32742 \h </w:instrText>
          </w:r>
          <w:r>
            <w:fldChar w:fldCharType="separate"/>
          </w:r>
          <w:r>
            <w:t>- 2 -</w:t>
          </w:r>
          <w:r>
            <w:fldChar w:fldCharType="end"/>
          </w:r>
          <w:r>
            <w:rPr>
              <w:color w:val="auto"/>
            </w:rPr>
            <w:fldChar w:fldCharType="end"/>
          </w:r>
        </w:p>
        <w:p w14:paraId="7503E963">
          <w:pPr>
            <w:pStyle w:val="8"/>
            <w:tabs>
              <w:tab w:val="right" w:leader="dot" w:pos="8306"/>
            </w:tabs>
          </w:pPr>
          <w:r>
            <w:rPr>
              <w:color w:val="auto"/>
            </w:rPr>
            <w:fldChar w:fldCharType="begin"/>
          </w:r>
          <w:r>
            <w:instrText xml:space="preserve"> HYPERLINK \l _Toc23810 </w:instrText>
          </w:r>
          <w:r>
            <w:fldChar w:fldCharType="separate"/>
          </w:r>
          <w:r>
            <w:rPr>
              <w:rFonts w:hint="default" w:ascii="Times New Roman" w:hAnsi="Times New Roman" w:cs="Times New Roman"/>
            </w:rPr>
            <w:t>1.5</w:t>
          </w:r>
          <w:r>
            <w:rPr>
              <w:rFonts w:hint="default" w:ascii="Times New Roman" w:hAnsi="Times New Roman" w:cs="Times New Roman"/>
              <w:lang w:val="en-US" w:eastAsia="zh-CN"/>
            </w:rPr>
            <w:t xml:space="preserve"> </w:t>
          </w:r>
          <w:r>
            <w:rPr>
              <w:rFonts w:hint="default" w:ascii="Times New Roman" w:hAnsi="Times New Roman" w:cs="Times New Roman"/>
            </w:rPr>
            <w:t>分类分级</w:t>
          </w:r>
          <w:r>
            <w:tab/>
          </w:r>
          <w:r>
            <w:fldChar w:fldCharType="begin"/>
          </w:r>
          <w:r>
            <w:instrText xml:space="preserve"> PAGEREF _Toc23810 \h </w:instrText>
          </w:r>
          <w:r>
            <w:fldChar w:fldCharType="separate"/>
          </w:r>
          <w:r>
            <w:t>- 3 -</w:t>
          </w:r>
          <w:r>
            <w:fldChar w:fldCharType="end"/>
          </w:r>
          <w:r>
            <w:rPr>
              <w:color w:val="auto"/>
            </w:rPr>
            <w:fldChar w:fldCharType="end"/>
          </w:r>
        </w:p>
        <w:p w14:paraId="70882FEE">
          <w:pPr>
            <w:pStyle w:val="8"/>
            <w:tabs>
              <w:tab w:val="right" w:leader="dot" w:pos="8306"/>
            </w:tabs>
          </w:pPr>
          <w:r>
            <w:rPr>
              <w:color w:val="auto"/>
            </w:rPr>
            <w:fldChar w:fldCharType="begin"/>
          </w:r>
          <w:r>
            <w:instrText xml:space="preserve"> HYPERLINK \l _Toc1410 </w:instrText>
          </w:r>
          <w:r>
            <w:fldChar w:fldCharType="separate"/>
          </w:r>
          <w:r>
            <w:rPr>
              <w:rFonts w:hint="default" w:ascii="Times New Roman" w:hAnsi="Times New Roman" w:cs="Times New Roman"/>
            </w:rPr>
            <w:t>1.6</w:t>
          </w:r>
          <w:r>
            <w:rPr>
              <w:rFonts w:hint="default" w:ascii="Times New Roman" w:hAnsi="Times New Roman" w:cs="Times New Roman"/>
              <w:lang w:val="en-US" w:eastAsia="zh-CN"/>
            </w:rPr>
            <w:t xml:space="preserve"> </w:t>
          </w:r>
          <w:r>
            <w:rPr>
              <w:rFonts w:hint="default" w:ascii="Times New Roman" w:hAnsi="Times New Roman" w:cs="Times New Roman"/>
            </w:rPr>
            <w:t>预案体系</w:t>
          </w:r>
          <w:r>
            <w:tab/>
          </w:r>
          <w:r>
            <w:fldChar w:fldCharType="begin"/>
          </w:r>
          <w:r>
            <w:instrText xml:space="preserve"> PAGEREF _Toc1410 \h </w:instrText>
          </w:r>
          <w:r>
            <w:fldChar w:fldCharType="separate"/>
          </w:r>
          <w:r>
            <w:t>- 4 -</w:t>
          </w:r>
          <w:r>
            <w:fldChar w:fldCharType="end"/>
          </w:r>
          <w:r>
            <w:rPr>
              <w:color w:val="auto"/>
            </w:rPr>
            <w:fldChar w:fldCharType="end"/>
          </w:r>
        </w:p>
        <w:p w14:paraId="66B83E53">
          <w:pPr>
            <w:pStyle w:val="7"/>
            <w:tabs>
              <w:tab w:val="right" w:leader="dot" w:pos="8306"/>
            </w:tabs>
          </w:pPr>
          <w:r>
            <w:rPr>
              <w:color w:val="auto"/>
            </w:rPr>
            <w:fldChar w:fldCharType="begin"/>
          </w:r>
          <w:r>
            <w:instrText xml:space="preserve"> HYPERLINK \l _Toc26680 </w:instrText>
          </w:r>
          <w:r>
            <w:fldChar w:fldCharType="separate"/>
          </w:r>
          <w:r>
            <w:rPr>
              <w:rFonts w:hint="default" w:ascii="Times New Roman" w:hAnsi="Times New Roman" w:cs="Times New Roman"/>
            </w:rPr>
            <w:t>2应急组织体系</w:t>
          </w:r>
          <w:r>
            <w:tab/>
          </w:r>
          <w:r>
            <w:fldChar w:fldCharType="begin"/>
          </w:r>
          <w:r>
            <w:instrText xml:space="preserve"> PAGEREF _Toc26680 \h </w:instrText>
          </w:r>
          <w:r>
            <w:fldChar w:fldCharType="separate"/>
          </w:r>
          <w:r>
            <w:t>- 4 -</w:t>
          </w:r>
          <w:r>
            <w:fldChar w:fldCharType="end"/>
          </w:r>
          <w:r>
            <w:rPr>
              <w:color w:val="auto"/>
            </w:rPr>
            <w:fldChar w:fldCharType="end"/>
          </w:r>
        </w:p>
        <w:p w14:paraId="64743E41">
          <w:pPr>
            <w:pStyle w:val="8"/>
            <w:tabs>
              <w:tab w:val="right" w:leader="dot" w:pos="8306"/>
            </w:tabs>
          </w:pPr>
          <w:r>
            <w:rPr>
              <w:color w:val="auto"/>
            </w:rPr>
            <w:fldChar w:fldCharType="begin"/>
          </w:r>
          <w:r>
            <w:instrText xml:space="preserve"> HYPERLINK \l _Toc6243 </w:instrText>
          </w:r>
          <w:r>
            <w:fldChar w:fldCharType="separate"/>
          </w:r>
          <w:r>
            <w:rPr>
              <w:rFonts w:hint="default" w:ascii="Times New Roman" w:hAnsi="Times New Roman" w:cs="Times New Roman"/>
            </w:rPr>
            <w:t>2.1</w:t>
          </w:r>
          <w:r>
            <w:rPr>
              <w:rFonts w:hint="default" w:ascii="Times New Roman" w:hAnsi="Times New Roman" w:cs="Times New Roman"/>
              <w:lang w:val="en-US" w:eastAsia="zh-CN"/>
            </w:rPr>
            <w:t xml:space="preserve"> </w:t>
          </w:r>
          <w:r>
            <w:rPr>
              <w:rFonts w:hint="default" w:ascii="Times New Roman" w:hAnsi="Times New Roman" w:cs="Times New Roman"/>
            </w:rPr>
            <w:t>应急指挥部及职责</w:t>
          </w:r>
          <w:r>
            <w:tab/>
          </w:r>
          <w:r>
            <w:fldChar w:fldCharType="begin"/>
          </w:r>
          <w:r>
            <w:instrText xml:space="preserve"> PAGEREF _Toc6243 \h </w:instrText>
          </w:r>
          <w:r>
            <w:fldChar w:fldCharType="separate"/>
          </w:r>
          <w:r>
            <w:t>- 4 -</w:t>
          </w:r>
          <w:r>
            <w:fldChar w:fldCharType="end"/>
          </w:r>
          <w:r>
            <w:rPr>
              <w:color w:val="auto"/>
            </w:rPr>
            <w:fldChar w:fldCharType="end"/>
          </w:r>
        </w:p>
        <w:p w14:paraId="72429784">
          <w:pPr>
            <w:pStyle w:val="8"/>
            <w:tabs>
              <w:tab w:val="right" w:leader="dot" w:pos="8306"/>
            </w:tabs>
          </w:pPr>
          <w:r>
            <w:rPr>
              <w:color w:val="auto"/>
            </w:rPr>
            <w:fldChar w:fldCharType="begin"/>
          </w:r>
          <w:r>
            <w:instrText xml:space="preserve"> HYPERLINK \l _Toc30763 </w:instrText>
          </w:r>
          <w:r>
            <w:fldChar w:fldCharType="separate"/>
          </w:r>
          <w:r>
            <w:rPr>
              <w:rFonts w:hint="default" w:ascii="Times New Roman" w:hAnsi="Times New Roman" w:cs="Times New Roman"/>
            </w:rPr>
            <w:t>2.2</w:t>
          </w:r>
          <w:r>
            <w:rPr>
              <w:rFonts w:hint="default" w:ascii="Times New Roman" w:hAnsi="Times New Roman" w:cs="Times New Roman"/>
              <w:lang w:val="en-US" w:eastAsia="zh-CN"/>
            </w:rPr>
            <w:t xml:space="preserve"> </w:t>
          </w:r>
          <w:r>
            <w:rPr>
              <w:rFonts w:hint="default" w:ascii="Times New Roman" w:hAnsi="Times New Roman" w:cs="Times New Roman"/>
            </w:rPr>
            <w:t>区</w:t>
          </w:r>
          <w:r>
            <w:rPr>
              <w:rFonts w:hint="default" w:ascii="Times New Roman" w:hAnsi="Times New Roman" w:cs="Times New Roman"/>
              <w:lang w:val="en-US" w:eastAsia="zh-CN"/>
            </w:rPr>
            <w:t>应急</w:t>
          </w:r>
          <w:r>
            <w:rPr>
              <w:rFonts w:hint="default" w:ascii="Times New Roman" w:hAnsi="Times New Roman" w:cs="Times New Roman"/>
            </w:rPr>
            <w:t>指挥部主要成员单位职责</w:t>
          </w:r>
          <w:r>
            <w:tab/>
          </w:r>
          <w:r>
            <w:fldChar w:fldCharType="begin"/>
          </w:r>
          <w:r>
            <w:instrText xml:space="preserve"> PAGEREF _Toc30763 \h </w:instrText>
          </w:r>
          <w:r>
            <w:fldChar w:fldCharType="separate"/>
          </w:r>
          <w:r>
            <w:t>- 5 -</w:t>
          </w:r>
          <w:r>
            <w:fldChar w:fldCharType="end"/>
          </w:r>
          <w:r>
            <w:rPr>
              <w:color w:val="auto"/>
            </w:rPr>
            <w:fldChar w:fldCharType="end"/>
          </w:r>
        </w:p>
        <w:p w14:paraId="0279E43C">
          <w:pPr>
            <w:pStyle w:val="8"/>
            <w:tabs>
              <w:tab w:val="right" w:leader="dot" w:pos="8306"/>
            </w:tabs>
          </w:pPr>
          <w:r>
            <w:rPr>
              <w:color w:val="auto"/>
            </w:rPr>
            <w:fldChar w:fldCharType="begin"/>
          </w:r>
          <w:r>
            <w:instrText xml:space="preserve"> HYPERLINK \l _Toc23652 </w:instrText>
          </w:r>
          <w:r>
            <w:fldChar w:fldCharType="separate"/>
          </w:r>
          <w:r>
            <w:rPr>
              <w:rFonts w:hint="default" w:ascii="Times New Roman" w:hAnsi="Times New Roman" w:cs="Times New Roman"/>
            </w:rPr>
            <w:t>2.3</w:t>
          </w:r>
          <w:r>
            <w:rPr>
              <w:rFonts w:hint="default" w:ascii="Times New Roman" w:hAnsi="Times New Roman" w:cs="Times New Roman"/>
              <w:lang w:val="en-US" w:eastAsia="zh-CN"/>
            </w:rPr>
            <w:t xml:space="preserve"> </w:t>
          </w:r>
          <w:r>
            <w:rPr>
              <w:rFonts w:hint="default" w:ascii="Times New Roman" w:hAnsi="Times New Roman" w:cs="Times New Roman"/>
            </w:rPr>
            <w:t>现场指挥部</w:t>
          </w:r>
          <w:r>
            <w:tab/>
          </w:r>
          <w:r>
            <w:fldChar w:fldCharType="begin"/>
          </w:r>
          <w:r>
            <w:instrText xml:space="preserve"> PAGEREF _Toc23652 \h </w:instrText>
          </w:r>
          <w:r>
            <w:fldChar w:fldCharType="separate"/>
          </w:r>
          <w:r>
            <w:t>- 9 -</w:t>
          </w:r>
          <w:r>
            <w:fldChar w:fldCharType="end"/>
          </w:r>
          <w:r>
            <w:rPr>
              <w:color w:val="auto"/>
            </w:rPr>
            <w:fldChar w:fldCharType="end"/>
          </w:r>
        </w:p>
        <w:p w14:paraId="508FED36">
          <w:pPr>
            <w:pStyle w:val="8"/>
            <w:tabs>
              <w:tab w:val="right" w:leader="dot" w:pos="8306"/>
            </w:tabs>
          </w:pPr>
          <w:r>
            <w:rPr>
              <w:color w:val="auto"/>
            </w:rPr>
            <w:fldChar w:fldCharType="begin"/>
          </w:r>
          <w:r>
            <w:instrText xml:space="preserve"> HYPERLINK \l _Toc26551 </w:instrText>
          </w:r>
          <w:r>
            <w:fldChar w:fldCharType="separate"/>
          </w:r>
          <w:r>
            <w:rPr>
              <w:rFonts w:hint="default" w:ascii="Times New Roman" w:hAnsi="Times New Roman" w:cs="Times New Roman"/>
            </w:rPr>
            <w:t>2.4</w:t>
          </w:r>
          <w:r>
            <w:rPr>
              <w:rFonts w:hint="default" w:ascii="Times New Roman" w:hAnsi="Times New Roman" w:cs="Times New Roman"/>
              <w:lang w:val="en-US" w:eastAsia="zh-CN"/>
            </w:rPr>
            <w:t xml:space="preserve"> </w:t>
          </w:r>
          <w:r>
            <w:rPr>
              <w:rFonts w:hint="default" w:ascii="Times New Roman" w:hAnsi="Times New Roman" w:cs="Times New Roman"/>
            </w:rPr>
            <w:t>现场指挥部工作组及职责</w:t>
          </w:r>
          <w:r>
            <w:tab/>
          </w:r>
          <w:r>
            <w:fldChar w:fldCharType="begin"/>
          </w:r>
          <w:r>
            <w:instrText xml:space="preserve"> PAGEREF _Toc26551 \h </w:instrText>
          </w:r>
          <w:r>
            <w:fldChar w:fldCharType="separate"/>
          </w:r>
          <w:r>
            <w:t>- 10 -</w:t>
          </w:r>
          <w:r>
            <w:fldChar w:fldCharType="end"/>
          </w:r>
          <w:r>
            <w:rPr>
              <w:color w:val="auto"/>
            </w:rPr>
            <w:fldChar w:fldCharType="end"/>
          </w:r>
        </w:p>
        <w:p w14:paraId="7CBAB68B">
          <w:pPr>
            <w:pStyle w:val="8"/>
            <w:tabs>
              <w:tab w:val="right" w:leader="dot" w:pos="8306"/>
            </w:tabs>
          </w:pPr>
          <w:r>
            <w:rPr>
              <w:color w:val="auto"/>
            </w:rPr>
            <w:fldChar w:fldCharType="begin"/>
          </w:r>
          <w:r>
            <w:instrText xml:space="preserve"> HYPERLINK \l _Toc5560 </w:instrText>
          </w:r>
          <w:r>
            <w:fldChar w:fldCharType="separate"/>
          </w:r>
          <w:r>
            <w:rPr>
              <w:rFonts w:hint="default" w:ascii="Times New Roman" w:hAnsi="Times New Roman" w:cs="Times New Roman"/>
            </w:rPr>
            <w:t>2.5</w:t>
          </w:r>
          <w:r>
            <w:rPr>
              <w:rFonts w:hint="default" w:ascii="Times New Roman" w:hAnsi="Times New Roman" w:cs="Times New Roman"/>
              <w:lang w:val="en-US" w:eastAsia="zh-CN"/>
            </w:rPr>
            <w:t xml:space="preserve"> </w:t>
          </w:r>
          <w:r>
            <w:rPr>
              <w:rFonts w:hint="default" w:ascii="Times New Roman" w:hAnsi="Times New Roman" w:cs="Times New Roman"/>
            </w:rPr>
            <w:t>应急救援队伍</w:t>
          </w:r>
          <w:r>
            <w:tab/>
          </w:r>
          <w:r>
            <w:fldChar w:fldCharType="begin"/>
          </w:r>
          <w:r>
            <w:instrText xml:space="preserve"> PAGEREF _Toc5560 \h </w:instrText>
          </w:r>
          <w:r>
            <w:fldChar w:fldCharType="separate"/>
          </w:r>
          <w:r>
            <w:t>- 11 -</w:t>
          </w:r>
          <w:r>
            <w:fldChar w:fldCharType="end"/>
          </w:r>
          <w:r>
            <w:rPr>
              <w:color w:val="auto"/>
            </w:rPr>
            <w:fldChar w:fldCharType="end"/>
          </w:r>
        </w:p>
        <w:p w14:paraId="5FDC0574">
          <w:pPr>
            <w:pStyle w:val="8"/>
            <w:tabs>
              <w:tab w:val="right" w:leader="dot" w:pos="8306"/>
            </w:tabs>
          </w:pPr>
          <w:r>
            <w:rPr>
              <w:color w:val="auto"/>
            </w:rPr>
            <w:fldChar w:fldCharType="begin"/>
          </w:r>
          <w:r>
            <w:instrText xml:space="preserve"> HYPERLINK \l _Toc29690 </w:instrText>
          </w:r>
          <w:r>
            <w:fldChar w:fldCharType="separate"/>
          </w:r>
          <w:r>
            <w:rPr>
              <w:rFonts w:hint="default" w:ascii="Times New Roman" w:hAnsi="Times New Roman" w:cs="Times New Roman"/>
            </w:rPr>
            <w:t>2.6</w:t>
          </w:r>
          <w:r>
            <w:rPr>
              <w:rFonts w:hint="default" w:ascii="Times New Roman" w:hAnsi="Times New Roman" w:cs="Times New Roman"/>
              <w:lang w:val="en-US" w:eastAsia="zh-CN"/>
            </w:rPr>
            <w:t xml:space="preserve"> </w:t>
          </w:r>
          <w:r>
            <w:rPr>
              <w:rFonts w:hint="default" w:ascii="Times New Roman" w:hAnsi="Times New Roman" w:cs="Times New Roman"/>
            </w:rPr>
            <w:t>专家组</w:t>
          </w:r>
          <w:r>
            <w:tab/>
          </w:r>
          <w:r>
            <w:fldChar w:fldCharType="begin"/>
          </w:r>
          <w:r>
            <w:instrText xml:space="preserve"> PAGEREF _Toc29690 \h </w:instrText>
          </w:r>
          <w:r>
            <w:fldChar w:fldCharType="separate"/>
          </w:r>
          <w:r>
            <w:t>- 11 -</w:t>
          </w:r>
          <w:r>
            <w:fldChar w:fldCharType="end"/>
          </w:r>
          <w:r>
            <w:rPr>
              <w:color w:val="auto"/>
            </w:rPr>
            <w:fldChar w:fldCharType="end"/>
          </w:r>
        </w:p>
        <w:p w14:paraId="6CF00C4C">
          <w:pPr>
            <w:pStyle w:val="7"/>
            <w:tabs>
              <w:tab w:val="right" w:leader="dot" w:pos="8306"/>
            </w:tabs>
          </w:pPr>
          <w:r>
            <w:rPr>
              <w:color w:val="auto"/>
            </w:rPr>
            <w:fldChar w:fldCharType="begin"/>
          </w:r>
          <w:r>
            <w:instrText xml:space="preserve"> HYPERLINK \l _Toc22480 </w:instrText>
          </w:r>
          <w:r>
            <w:fldChar w:fldCharType="separate"/>
          </w:r>
          <w:r>
            <w:rPr>
              <w:rFonts w:hint="default" w:ascii="Times New Roman" w:hAnsi="Times New Roman" w:cs="Times New Roman"/>
            </w:rPr>
            <w:t>3</w:t>
          </w:r>
          <w:r>
            <w:rPr>
              <w:rFonts w:hint="default" w:ascii="Times New Roman" w:hAnsi="Times New Roman" w:cs="Times New Roman"/>
              <w:lang w:val="en-US" w:eastAsia="zh-CN"/>
            </w:rPr>
            <w:t>监测预警</w:t>
          </w:r>
          <w:r>
            <w:tab/>
          </w:r>
          <w:r>
            <w:fldChar w:fldCharType="begin"/>
          </w:r>
          <w:r>
            <w:instrText xml:space="preserve"> PAGEREF _Toc22480 \h </w:instrText>
          </w:r>
          <w:r>
            <w:fldChar w:fldCharType="separate"/>
          </w:r>
          <w:r>
            <w:t>- 11 -</w:t>
          </w:r>
          <w:r>
            <w:fldChar w:fldCharType="end"/>
          </w:r>
          <w:r>
            <w:rPr>
              <w:color w:val="auto"/>
            </w:rPr>
            <w:fldChar w:fldCharType="end"/>
          </w:r>
        </w:p>
        <w:p w14:paraId="6F196EC2">
          <w:pPr>
            <w:pStyle w:val="8"/>
            <w:tabs>
              <w:tab w:val="right" w:leader="dot" w:pos="8306"/>
            </w:tabs>
          </w:pPr>
          <w:r>
            <w:rPr>
              <w:color w:val="auto"/>
            </w:rPr>
            <w:fldChar w:fldCharType="begin"/>
          </w:r>
          <w:r>
            <w:instrText xml:space="preserve"> HYPERLINK \l _Toc18991 </w:instrText>
          </w:r>
          <w:r>
            <w:fldChar w:fldCharType="separate"/>
          </w:r>
          <w:r>
            <w:rPr>
              <w:rFonts w:hint="default" w:ascii="Times New Roman" w:hAnsi="Times New Roman" w:cs="Times New Roman"/>
            </w:rPr>
            <w:t>3.1</w:t>
          </w:r>
          <w:r>
            <w:rPr>
              <w:rFonts w:hint="default" w:ascii="Times New Roman" w:hAnsi="Times New Roman" w:cs="Times New Roman"/>
              <w:lang w:val="en-US" w:eastAsia="zh-CN"/>
            </w:rPr>
            <w:t xml:space="preserve"> </w:t>
          </w:r>
          <w:r>
            <w:rPr>
              <w:rFonts w:hint="default" w:ascii="Times New Roman" w:hAnsi="Times New Roman" w:cs="Times New Roman"/>
            </w:rPr>
            <w:t>安全生产风险管控</w:t>
          </w:r>
          <w:r>
            <w:tab/>
          </w:r>
          <w:r>
            <w:fldChar w:fldCharType="begin"/>
          </w:r>
          <w:r>
            <w:instrText xml:space="preserve"> PAGEREF _Toc18991 \h </w:instrText>
          </w:r>
          <w:r>
            <w:fldChar w:fldCharType="separate"/>
          </w:r>
          <w:r>
            <w:t>- 11 -</w:t>
          </w:r>
          <w:r>
            <w:fldChar w:fldCharType="end"/>
          </w:r>
          <w:r>
            <w:rPr>
              <w:color w:val="auto"/>
            </w:rPr>
            <w:fldChar w:fldCharType="end"/>
          </w:r>
        </w:p>
        <w:p w14:paraId="17696C85">
          <w:pPr>
            <w:pStyle w:val="8"/>
            <w:tabs>
              <w:tab w:val="right" w:leader="dot" w:pos="8306"/>
            </w:tabs>
          </w:pPr>
          <w:r>
            <w:rPr>
              <w:color w:val="auto"/>
            </w:rPr>
            <w:fldChar w:fldCharType="begin"/>
          </w:r>
          <w:r>
            <w:instrText xml:space="preserve"> HYPERLINK \l _Toc3169 </w:instrText>
          </w:r>
          <w:r>
            <w:fldChar w:fldCharType="separate"/>
          </w:r>
          <w:r>
            <w:rPr>
              <w:rFonts w:hint="default" w:ascii="Times New Roman" w:hAnsi="Times New Roman" w:cs="Times New Roman"/>
            </w:rPr>
            <w:t>3.2</w:t>
          </w:r>
          <w:r>
            <w:rPr>
              <w:rFonts w:hint="default" w:ascii="Times New Roman" w:hAnsi="Times New Roman" w:cs="Times New Roman"/>
              <w:lang w:val="en-US" w:eastAsia="zh-CN"/>
            </w:rPr>
            <w:t xml:space="preserve"> </w:t>
          </w:r>
          <w:r>
            <w:rPr>
              <w:rFonts w:hint="default" w:ascii="Times New Roman" w:hAnsi="Times New Roman" w:cs="Times New Roman"/>
            </w:rPr>
            <w:t>安全生产预警</w:t>
          </w:r>
          <w:r>
            <w:tab/>
          </w:r>
          <w:r>
            <w:fldChar w:fldCharType="begin"/>
          </w:r>
          <w:r>
            <w:instrText xml:space="preserve"> PAGEREF _Toc3169 \h </w:instrText>
          </w:r>
          <w:r>
            <w:fldChar w:fldCharType="separate"/>
          </w:r>
          <w:r>
            <w:t>- 12 -</w:t>
          </w:r>
          <w:r>
            <w:fldChar w:fldCharType="end"/>
          </w:r>
          <w:r>
            <w:rPr>
              <w:color w:val="auto"/>
            </w:rPr>
            <w:fldChar w:fldCharType="end"/>
          </w:r>
        </w:p>
        <w:p w14:paraId="6B463E33">
          <w:pPr>
            <w:pStyle w:val="8"/>
            <w:tabs>
              <w:tab w:val="right" w:leader="dot" w:pos="8306"/>
            </w:tabs>
          </w:pPr>
          <w:r>
            <w:rPr>
              <w:color w:val="auto"/>
            </w:rPr>
            <w:fldChar w:fldCharType="begin"/>
          </w:r>
          <w:r>
            <w:instrText xml:space="preserve"> HYPERLINK \l _Toc24841 </w:instrText>
          </w:r>
          <w:r>
            <w:fldChar w:fldCharType="separate"/>
          </w:r>
          <w:r>
            <w:rPr>
              <w:rFonts w:hint="default" w:ascii="Times New Roman" w:hAnsi="Times New Roman" w:cs="Times New Roman"/>
            </w:rPr>
            <w:t>3.3</w:t>
          </w:r>
          <w:r>
            <w:rPr>
              <w:rFonts w:hint="default" w:ascii="Times New Roman" w:hAnsi="Times New Roman" w:cs="Times New Roman"/>
              <w:lang w:val="en-US" w:eastAsia="zh-CN"/>
            </w:rPr>
            <w:t xml:space="preserve"> </w:t>
          </w:r>
          <w:r>
            <w:rPr>
              <w:rFonts w:hint="default" w:ascii="Times New Roman" w:hAnsi="Times New Roman" w:cs="Times New Roman"/>
            </w:rPr>
            <w:t>预警分级</w:t>
          </w:r>
          <w:r>
            <w:tab/>
          </w:r>
          <w:r>
            <w:fldChar w:fldCharType="begin"/>
          </w:r>
          <w:r>
            <w:instrText xml:space="preserve"> PAGEREF _Toc24841 \h </w:instrText>
          </w:r>
          <w:r>
            <w:fldChar w:fldCharType="separate"/>
          </w:r>
          <w:r>
            <w:t>- 12 -</w:t>
          </w:r>
          <w:r>
            <w:fldChar w:fldCharType="end"/>
          </w:r>
          <w:r>
            <w:rPr>
              <w:color w:val="auto"/>
            </w:rPr>
            <w:fldChar w:fldCharType="end"/>
          </w:r>
        </w:p>
        <w:p w14:paraId="1BFE3CAC">
          <w:pPr>
            <w:pStyle w:val="8"/>
            <w:tabs>
              <w:tab w:val="right" w:leader="dot" w:pos="8306"/>
            </w:tabs>
          </w:pPr>
          <w:r>
            <w:rPr>
              <w:color w:val="auto"/>
            </w:rPr>
            <w:fldChar w:fldCharType="begin"/>
          </w:r>
          <w:r>
            <w:instrText xml:space="preserve"> HYPERLINK \l _Toc7106 </w:instrText>
          </w:r>
          <w:r>
            <w:fldChar w:fldCharType="separate"/>
          </w:r>
          <w:r>
            <w:rPr>
              <w:rFonts w:hint="default" w:ascii="Times New Roman" w:hAnsi="Times New Roman" w:cs="Times New Roman"/>
            </w:rPr>
            <w:t>3.4</w:t>
          </w:r>
          <w:r>
            <w:rPr>
              <w:rFonts w:hint="default" w:ascii="Times New Roman" w:hAnsi="Times New Roman" w:cs="Times New Roman"/>
              <w:lang w:val="en-US" w:eastAsia="zh-CN"/>
            </w:rPr>
            <w:t xml:space="preserve"> </w:t>
          </w:r>
          <w:r>
            <w:rPr>
              <w:rFonts w:hint="default" w:ascii="Times New Roman" w:hAnsi="Times New Roman" w:cs="Times New Roman"/>
            </w:rPr>
            <w:t>预警发布</w:t>
          </w:r>
          <w:r>
            <w:tab/>
          </w:r>
          <w:r>
            <w:fldChar w:fldCharType="begin"/>
          </w:r>
          <w:r>
            <w:instrText xml:space="preserve"> PAGEREF _Toc7106 \h </w:instrText>
          </w:r>
          <w:r>
            <w:fldChar w:fldCharType="separate"/>
          </w:r>
          <w:r>
            <w:t>- 13 -</w:t>
          </w:r>
          <w:r>
            <w:fldChar w:fldCharType="end"/>
          </w:r>
          <w:r>
            <w:rPr>
              <w:color w:val="auto"/>
            </w:rPr>
            <w:fldChar w:fldCharType="end"/>
          </w:r>
        </w:p>
        <w:p w14:paraId="013DE070">
          <w:pPr>
            <w:pStyle w:val="8"/>
            <w:tabs>
              <w:tab w:val="right" w:leader="dot" w:pos="8306"/>
            </w:tabs>
          </w:pPr>
          <w:r>
            <w:rPr>
              <w:color w:val="auto"/>
            </w:rPr>
            <w:fldChar w:fldCharType="begin"/>
          </w:r>
          <w:r>
            <w:instrText xml:space="preserve"> HYPERLINK \l _Toc25141 </w:instrText>
          </w:r>
          <w:r>
            <w:fldChar w:fldCharType="separate"/>
          </w:r>
          <w:r>
            <w:rPr>
              <w:rFonts w:hint="default" w:ascii="Times New Roman" w:hAnsi="Times New Roman" w:cs="Times New Roman"/>
            </w:rPr>
            <w:t>3.5</w:t>
          </w:r>
          <w:r>
            <w:rPr>
              <w:rFonts w:hint="default" w:ascii="Times New Roman" w:hAnsi="Times New Roman" w:cs="Times New Roman"/>
              <w:lang w:val="en-US" w:eastAsia="zh-CN"/>
            </w:rPr>
            <w:t xml:space="preserve"> </w:t>
          </w:r>
          <w:r>
            <w:rPr>
              <w:rFonts w:hint="default" w:ascii="Times New Roman" w:hAnsi="Times New Roman" w:cs="Times New Roman"/>
            </w:rPr>
            <w:t>预警行动</w:t>
          </w:r>
          <w:r>
            <w:tab/>
          </w:r>
          <w:r>
            <w:fldChar w:fldCharType="begin"/>
          </w:r>
          <w:r>
            <w:instrText xml:space="preserve"> PAGEREF _Toc25141 \h </w:instrText>
          </w:r>
          <w:r>
            <w:fldChar w:fldCharType="separate"/>
          </w:r>
          <w:r>
            <w:t>- 13 -</w:t>
          </w:r>
          <w:r>
            <w:fldChar w:fldCharType="end"/>
          </w:r>
          <w:r>
            <w:rPr>
              <w:color w:val="auto"/>
            </w:rPr>
            <w:fldChar w:fldCharType="end"/>
          </w:r>
        </w:p>
        <w:p w14:paraId="62E13A84">
          <w:pPr>
            <w:pStyle w:val="8"/>
            <w:tabs>
              <w:tab w:val="right" w:leader="dot" w:pos="8306"/>
            </w:tabs>
          </w:pPr>
          <w:r>
            <w:rPr>
              <w:color w:val="auto"/>
            </w:rPr>
            <w:fldChar w:fldCharType="begin"/>
          </w:r>
          <w:r>
            <w:instrText xml:space="preserve"> HYPERLINK \l _Toc2288 </w:instrText>
          </w:r>
          <w:r>
            <w:fldChar w:fldCharType="separate"/>
          </w:r>
          <w:r>
            <w:rPr>
              <w:rFonts w:hint="default" w:ascii="Times New Roman" w:hAnsi="Times New Roman" w:cs="Times New Roman"/>
            </w:rPr>
            <w:t>3.6</w:t>
          </w:r>
          <w:r>
            <w:rPr>
              <w:rFonts w:hint="default" w:ascii="Times New Roman" w:hAnsi="Times New Roman" w:cs="Times New Roman"/>
              <w:lang w:val="en-US" w:eastAsia="zh-CN"/>
            </w:rPr>
            <w:t xml:space="preserve"> </w:t>
          </w:r>
          <w:r>
            <w:rPr>
              <w:rFonts w:hint="default" w:ascii="Times New Roman" w:hAnsi="Times New Roman" w:cs="Times New Roman"/>
            </w:rPr>
            <w:t>预警调整及解除</w:t>
          </w:r>
          <w:r>
            <w:tab/>
          </w:r>
          <w:r>
            <w:fldChar w:fldCharType="begin"/>
          </w:r>
          <w:r>
            <w:instrText xml:space="preserve"> PAGEREF _Toc2288 \h </w:instrText>
          </w:r>
          <w:r>
            <w:fldChar w:fldCharType="separate"/>
          </w:r>
          <w:r>
            <w:t>- 14 -</w:t>
          </w:r>
          <w:r>
            <w:fldChar w:fldCharType="end"/>
          </w:r>
          <w:r>
            <w:rPr>
              <w:color w:val="auto"/>
            </w:rPr>
            <w:fldChar w:fldCharType="end"/>
          </w:r>
        </w:p>
        <w:p w14:paraId="72107A39">
          <w:pPr>
            <w:pStyle w:val="7"/>
            <w:tabs>
              <w:tab w:val="right" w:leader="dot" w:pos="8306"/>
            </w:tabs>
          </w:pPr>
          <w:r>
            <w:rPr>
              <w:color w:val="auto"/>
            </w:rPr>
            <w:fldChar w:fldCharType="begin"/>
          </w:r>
          <w:r>
            <w:instrText xml:space="preserve"> HYPERLINK \l _Toc19636 </w:instrText>
          </w:r>
          <w:r>
            <w:fldChar w:fldCharType="separate"/>
          </w:r>
          <w:r>
            <w:rPr>
              <w:rFonts w:hint="default" w:ascii="Times New Roman" w:hAnsi="Times New Roman" w:cs="Times New Roman"/>
            </w:rPr>
            <w:t>4应急响应</w:t>
          </w:r>
          <w:r>
            <w:tab/>
          </w:r>
          <w:r>
            <w:fldChar w:fldCharType="begin"/>
          </w:r>
          <w:r>
            <w:instrText xml:space="preserve"> PAGEREF _Toc19636 \h </w:instrText>
          </w:r>
          <w:r>
            <w:fldChar w:fldCharType="separate"/>
          </w:r>
          <w:r>
            <w:t>- 14 -</w:t>
          </w:r>
          <w:r>
            <w:fldChar w:fldCharType="end"/>
          </w:r>
          <w:r>
            <w:rPr>
              <w:color w:val="auto"/>
            </w:rPr>
            <w:fldChar w:fldCharType="end"/>
          </w:r>
        </w:p>
        <w:p w14:paraId="1ADA8B72">
          <w:pPr>
            <w:pStyle w:val="8"/>
            <w:tabs>
              <w:tab w:val="right" w:leader="dot" w:pos="8306"/>
            </w:tabs>
          </w:pPr>
          <w:r>
            <w:rPr>
              <w:color w:val="auto"/>
            </w:rPr>
            <w:fldChar w:fldCharType="begin"/>
          </w:r>
          <w:r>
            <w:instrText xml:space="preserve"> HYPERLINK \l _Toc9978 </w:instrText>
          </w:r>
          <w:r>
            <w:fldChar w:fldCharType="separate"/>
          </w:r>
          <w:r>
            <w:rPr>
              <w:rFonts w:hint="default" w:ascii="Times New Roman" w:hAnsi="Times New Roman" w:cs="Times New Roman"/>
            </w:rPr>
            <w:t>4.1</w:t>
          </w:r>
          <w:r>
            <w:rPr>
              <w:rFonts w:hint="default" w:ascii="Times New Roman" w:hAnsi="Times New Roman" w:cs="Times New Roman"/>
              <w:lang w:val="en-US" w:eastAsia="zh-CN"/>
            </w:rPr>
            <w:t xml:space="preserve"> </w:t>
          </w:r>
          <w:r>
            <w:rPr>
              <w:rFonts w:hint="default" w:ascii="Times New Roman" w:hAnsi="Times New Roman" w:cs="Times New Roman"/>
            </w:rPr>
            <w:t>信息报告</w:t>
          </w:r>
          <w:r>
            <w:tab/>
          </w:r>
          <w:r>
            <w:fldChar w:fldCharType="begin"/>
          </w:r>
          <w:r>
            <w:instrText xml:space="preserve"> PAGEREF _Toc9978 \h </w:instrText>
          </w:r>
          <w:r>
            <w:fldChar w:fldCharType="separate"/>
          </w:r>
          <w:r>
            <w:t>- 14 -</w:t>
          </w:r>
          <w:r>
            <w:fldChar w:fldCharType="end"/>
          </w:r>
          <w:r>
            <w:rPr>
              <w:color w:val="auto"/>
            </w:rPr>
            <w:fldChar w:fldCharType="end"/>
          </w:r>
        </w:p>
        <w:p w14:paraId="0BB3D664">
          <w:pPr>
            <w:pStyle w:val="8"/>
            <w:tabs>
              <w:tab w:val="right" w:leader="dot" w:pos="8306"/>
            </w:tabs>
          </w:pPr>
          <w:r>
            <w:rPr>
              <w:color w:val="auto"/>
            </w:rPr>
            <w:fldChar w:fldCharType="begin"/>
          </w:r>
          <w:r>
            <w:instrText xml:space="preserve"> HYPERLINK \l _Toc32546 </w:instrText>
          </w:r>
          <w:r>
            <w:fldChar w:fldCharType="separate"/>
          </w:r>
          <w:r>
            <w:rPr>
              <w:rFonts w:hint="default" w:ascii="Times New Roman" w:hAnsi="Times New Roman" w:cs="Times New Roman"/>
            </w:rPr>
            <w:t>4.2</w:t>
          </w:r>
          <w:r>
            <w:rPr>
              <w:rFonts w:hint="default" w:ascii="Times New Roman" w:hAnsi="Times New Roman" w:cs="Times New Roman"/>
              <w:lang w:val="en-US" w:eastAsia="zh-CN"/>
            </w:rPr>
            <w:t xml:space="preserve"> </w:t>
          </w:r>
          <w:r>
            <w:rPr>
              <w:rFonts w:hint="default" w:ascii="Times New Roman" w:hAnsi="Times New Roman" w:cs="Times New Roman"/>
            </w:rPr>
            <w:t>事故单位应急处置</w:t>
          </w:r>
          <w:r>
            <w:tab/>
          </w:r>
          <w:r>
            <w:fldChar w:fldCharType="begin"/>
          </w:r>
          <w:r>
            <w:instrText xml:space="preserve"> PAGEREF _Toc32546 \h </w:instrText>
          </w:r>
          <w:r>
            <w:fldChar w:fldCharType="separate"/>
          </w:r>
          <w:r>
            <w:t>- 15 -</w:t>
          </w:r>
          <w:r>
            <w:fldChar w:fldCharType="end"/>
          </w:r>
          <w:r>
            <w:rPr>
              <w:color w:val="auto"/>
            </w:rPr>
            <w:fldChar w:fldCharType="end"/>
          </w:r>
        </w:p>
        <w:p w14:paraId="1FE5FE97">
          <w:pPr>
            <w:pStyle w:val="8"/>
            <w:tabs>
              <w:tab w:val="right" w:leader="dot" w:pos="8306"/>
            </w:tabs>
          </w:pPr>
          <w:r>
            <w:rPr>
              <w:color w:val="auto"/>
            </w:rPr>
            <w:fldChar w:fldCharType="begin"/>
          </w:r>
          <w:r>
            <w:instrText xml:space="preserve"> HYPERLINK \l _Toc31408 </w:instrText>
          </w:r>
          <w:r>
            <w:fldChar w:fldCharType="separate"/>
          </w:r>
          <w:r>
            <w:rPr>
              <w:rFonts w:hint="default" w:ascii="Times New Roman" w:hAnsi="Times New Roman" w:cs="Times New Roman"/>
            </w:rPr>
            <w:t>4.3</w:t>
          </w:r>
          <w:r>
            <w:rPr>
              <w:rFonts w:hint="default" w:ascii="Times New Roman" w:hAnsi="Times New Roman" w:cs="Times New Roman"/>
              <w:lang w:val="en-US" w:eastAsia="zh-CN"/>
            </w:rPr>
            <w:t xml:space="preserve"> </w:t>
          </w:r>
          <w:r>
            <w:rPr>
              <w:rFonts w:hint="default" w:ascii="Times New Roman" w:hAnsi="Times New Roman" w:cs="Times New Roman"/>
            </w:rPr>
            <w:t>属地</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先期处置</w:t>
          </w:r>
          <w:r>
            <w:tab/>
          </w:r>
          <w:r>
            <w:fldChar w:fldCharType="begin"/>
          </w:r>
          <w:r>
            <w:instrText xml:space="preserve"> PAGEREF _Toc31408 \h </w:instrText>
          </w:r>
          <w:r>
            <w:fldChar w:fldCharType="separate"/>
          </w:r>
          <w:r>
            <w:t>- 16 -</w:t>
          </w:r>
          <w:r>
            <w:fldChar w:fldCharType="end"/>
          </w:r>
          <w:r>
            <w:rPr>
              <w:color w:val="auto"/>
            </w:rPr>
            <w:fldChar w:fldCharType="end"/>
          </w:r>
        </w:p>
        <w:p w14:paraId="5AC58AA8">
          <w:pPr>
            <w:pStyle w:val="8"/>
            <w:tabs>
              <w:tab w:val="right" w:leader="dot" w:pos="8306"/>
            </w:tabs>
          </w:pPr>
          <w:r>
            <w:rPr>
              <w:color w:val="auto"/>
            </w:rPr>
            <w:fldChar w:fldCharType="begin"/>
          </w:r>
          <w:r>
            <w:instrText xml:space="preserve"> HYPERLINK \l _Toc4395 </w:instrText>
          </w:r>
          <w:r>
            <w:fldChar w:fldCharType="separate"/>
          </w:r>
          <w:r>
            <w:rPr>
              <w:rFonts w:hint="default" w:ascii="Times New Roman" w:hAnsi="Times New Roman" w:cs="Times New Roman"/>
            </w:rPr>
            <w:t>4.4</w:t>
          </w:r>
          <w:r>
            <w:rPr>
              <w:rFonts w:hint="default" w:ascii="Times New Roman" w:hAnsi="Times New Roman" w:cs="Times New Roman"/>
              <w:lang w:val="en-US" w:eastAsia="zh-CN"/>
            </w:rPr>
            <w:t xml:space="preserve"> </w:t>
          </w:r>
          <w:r>
            <w:rPr>
              <w:rFonts w:hint="default" w:ascii="Times New Roman" w:hAnsi="Times New Roman" w:cs="Times New Roman"/>
            </w:rPr>
            <w:t>分级响应</w:t>
          </w:r>
          <w:r>
            <w:tab/>
          </w:r>
          <w:r>
            <w:fldChar w:fldCharType="begin"/>
          </w:r>
          <w:r>
            <w:instrText xml:space="preserve"> PAGEREF _Toc4395 \h </w:instrText>
          </w:r>
          <w:r>
            <w:fldChar w:fldCharType="separate"/>
          </w:r>
          <w:r>
            <w:t>- 16 -</w:t>
          </w:r>
          <w:r>
            <w:fldChar w:fldCharType="end"/>
          </w:r>
          <w:r>
            <w:rPr>
              <w:color w:val="auto"/>
            </w:rPr>
            <w:fldChar w:fldCharType="end"/>
          </w:r>
        </w:p>
        <w:p w14:paraId="7F1A4650">
          <w:pPr>
            <w:pStyle w:val="8"/>
            <w:tabs>
              <w:tab w:val="right" w:leader="dot" w:pos="8306"/>
            </w:tabs>
          </w:pPr>
          <w:r>
            <w:rPr>
              <w:color w:val="auto"/>
            </w:rPr>
            <w:fldChar w:fldCharType="begin"/>
          </w:r>
          <w:r>
            <w:instrText xml:space="preserve"> HYPERLINK \l _Toc12984 </w:instrText>
          </w:r>
          <w:r>
            <w:fldChar w:fldCharType="separate"/>
          </w:r>
          <w:r>
            <w:rPr>
              <w:rFonts w:hint="default" w:ascii="Times New Roman" w:hAnsi="Times New Roman" w:cs="Times New Roman"/>
            </w:rPr>
            <w:t>4.</w:t>
          </w:r>
          <w:r>
            <w:rPr>
              <w:rFonts w:hint="default" w:ascii="Times New Roman" w:hAnsi="Times New Roman" w:cs="Times New Roman"/>
              <w:lang w:val="en-US" w:eastAsia="zh-CN"/>
            </w:rPr>
            <w:t xml:space="preserve">5 </w:t>
          </w:r>
          <w:r>
            <w:rPr>
              <w:rFonts w:hint="default" w:ascii="Times New Roman" w:hAnsi="Times New Roman" w:cs="Times New Roman"/>
            </w:rPr>
            <w:t>现场处置</w:t>
          </w:r>
          <w:r>
            <w:tab/>
          </w:r>
          <w:r>
            <w:fldChar w:fldCharType="begin"/>
          </w:r>
          <w:r>
            <w:instrText xml:space="preserve"> PAGEREF _Toc12984 \h </w:instrText>
          </w:r>
          <w:r>
            <w:fldChar w:fldCharType="separate"/>
          </w:r>
          <w:r>
            <w:t>- 19 -</w:t>
          </w:r>
          <w:r>
            <w:fldChar w:fldCharType="end"/>
          </w:r>
          <w:r>
            <w:rPr>
              <w:color w:val="auto"/>
            </w:rPr>
            <w:fldChar w:fldCharType="end"/>
          </w:r>
        </w:p>
        <w:p w14:paraId="421AB496">
          <w:pPr>
            <w:pStyle w:val="8"/>
            <w:tabs>
              <w:tab w:val="right" w:leader="dot" w:pos="8306"/>
            </w:tabs>
          </w:pPr>
          <w:r>
            <w:rPr>
              <w:color w:val="auto"/>
            </w:rPr>
            <w:fldChar w:fldCharType="begin"/>
          </w:r>
          <w:r>
            <w:instrText xml:space="preserve"> HYPERLINK \l _Toc24001 </w:instrText>
          </w:r>
          <w:r>
            <w:fldChar w:fldCharType="separate"/>
          </w:r>
          <w:r>
            <w:rPr>
              <w:rFonts w:hint="default" w:ascii="Times New Roman" w:hAnsi="Times New Roman" w:cs="Times New Roman"/>
            </w:rPr>
            <w:t>4.</w:t>
          </w:r>
          <w:r>
            <w:rPr>
              <w:rFonts w:hint="default" w:ascii="Times New Roman" w:hAnsi="Times New Roman" w:cs="Times New Roman"/>
              <w:lang w:val="en-US" w:eastAsia="zh-CN"/>
            </w:rPr>
            <w:t xml:space="preserve">6 </w:t>
          </w:r>
          <w:r>
            <w:rPr>
              <w:rFonts w:hint="default" w:ascii="Times New Roman" w:hAnsi="Times New Roman" w:cs="Times New Roman"/>
            </w:rPr>
            <w:t>信息发布</w:t>
          </w:r>
          <w:r>
            <w:tab/>
          </w:r>
          <w:r>
            <w:fldChar w:fldCharType="begin"/>
          </w:r>
          <w:r>
            <w:instrText xml:space="preserve"> PAGEREF _Toc24001 \h </w:instrText>
          </w:r>
          <w:r>
            <w:fldChar w:fldCharType="separate"/>
          </w:r>
          <w:r>
            <w:t>- 21 -</w:t>
          </w:r>
          <w:r>
            <w:fldChar w:fldCharType="end"/>
          </w:r>
          <w:r>
            <w:rPr>
              <w:color w:val="auto"/>
            </w:rPr>
            <w:fldChar w:fldCharType="end"/>
          </w:r>
        </w:p>
        <w:p w14:paraId="51CBF65C">
          <w:pPr>
            <w:pStyle w:val="8"/>
            <w:tabs>
              <w:tab w:val="right" w:leader="dot" w:pos="8306"/>
            </w:tabs>
          </w:pPr>
          <w:r>
            <w:rPr>
              <w:color w:val="auto"/>
            </w:rPr>
            <w:fldChar w:fldCharType="begin"/>
          </w:r>
          <w:r>
            <w:instrText xml:space="preserve"> HYPERLINK \l _Toc12679 </w:instrText>
          </w:r>
          <w:r>
            <w:fldChar w:fldCharType="separate"/>
          </w:r>
          <w:r>
            <w:rPr>
              <w:rFonts w:hint="default" w:ascii="Times New Roman" w:hAnsi="Times New Roman" w:cs="Times New Roman"/>
            </w:rPr>
            <w:t>4.</w:t>
          </w:r>
          <w:r>
            <w:rPr>
              <w:rFonts w:hint="default" w:ascii="Times New Roman" w:hAnsi="Times New Roman" w:cs="Times New Roman"/>
              <w:lang w:val="en-US" w:eastAsia="zh-CN"/>
            </w:rPr>
            <w:t xml:space="preserve">7 </w:t>
          </w:r>
          <w:r>
            <w:rPr>
              <w:rFonts w:hint="default" w:ascii="Times New Roman" w:hAnsi="Times New Roman" w:cs="Times New Roman"/>
            </w:rPr>
            <w:t>应急结束</w:t>
          </w:r>
          <w:r>
            <w:tab/>
          </w:r>
          <w:r>
            <w:fldChar w:fldCharType="begin"/>
          </w:r>
          <w:r>
            <w:instrText xml:space="preserve"> PAGEREF _Toc12679 \h </w:instrText>
          </w:r>
          <w:r>
            <w:fldChar w:fldCharType="separate"/>
          </w:r>
          <w:r>
            <w:t>- 21 -</w:t>
          </w:r>
          <w:r>
            <w:fldChar w:fldCharType="end"/>
          </w:r>
          <w:r>
            <w:rPr>
              <w:color w:val="auto"/>
            </w:rPr>
            <w:fldChar w:fldCharType="end"/>
          </w:r>
        </w:p>
        <w:p w14:paraId="52A1D0ED">
          <w:pPr>
            <w:pStyle w:val="7"/>
            <w:tabs>
              <w:tab w:val="right" w:leader="dot" w:pos="8306"/>
            </w:tabs>
          </w:pPr>
          <w:r>
            <w:rPr>
              <w:color w:val="auto"/>
            </w:rPr>
            <w:fldChar w:fldCharType="begin"/>
          </w:r>
          <w:r>
            <w:instrText xml:space="preserve"> HYPERLINK \l _Toc27589 </w:instrText>
          </w:r>
          <w:r>
            <w:fldChar w:fldCharType="separate"/>
          </w:r>
          <w:r>
            <w:rPr>
              <w:rFonts w:hint="default" w:ascii="Times New Roman" w:hAnsi="Times New Roman" w:cs="Times New Roman"/>
            </w:rPr>
            <w:t>5后期处置</w:t>
          </w:r>
          <w:r>
            <w:tab/>
          </w:r>
          <w:r>
            <w:fldChar w:fldCharType="begin"/>
          </w:r>
          <w:r>
            <w:instrText xml:space="preserve"> PAGEREF _Toc27589 \h </w:instrText>
          </w:r>
          <w:r>
            <w:fldChar w:fldCharType="separate"/>
          </w:r>
          <w:r>
            <w:t>- 21 -</w:t>
          </w:r>
          <w:r>
            <w:fldChar w:fldCharType="end"/>
          </w:r>
          <w:r>
            <w:rPr>
              <w:color w:val="auto"/>
            </w:rPr>
            <w:fldChar w:fldCharType="end"/>
          </w:r>
        </w:p>
        <w:p w14:paraId="5AC83B2A">
          <w:pPr>
            <w:pStyle w:val="8"/>
            <w:tabs>
              <w:tab w:val="right" w:leader="dot" w:pos="8306"/>
            </w:tabs>
          </w:pPr>
          <w:r>
            <w:rPr>
              <w:color w:val="auto"/>
            </w:rPr>
            <w:fldChar w:fldCharType="begin"/>
          </w:r>
          <w:r>
            <w:instrText xml:space="preserve"> HYPERLINK \l _Toc16325 </w:instrText>
          </w:r>
          <w:r>
            <w:fldChar w:fldCharType="separate"/>
          </w:r>
          <w:r>
            <w:rPr>
              <w:rFonts w:hint="default" w:ascii="Times New Roman" w:hAnsi="Times New Roman" w:cs="Times New Roman"/>
            </w:rPr>
            <w:t>5.1</w:t>
          </w:r>
          <w:r>
            <w:rPr>
              <w:rFonts w:hint="default" w:ascii="Times New Roman" w:hAnsi="Times New Roman" w:cs="Times New Roman"/>
              <w:lang w:val="en-US" w:eastAsia="zh-CN"/>
            </w:rPr>
            <w:t xml:space="preserve"> </w:t>
          </w:r>
          <w:r>
            <w:rPr>
              <w:rFonts w:hint="default" w:ascii="Times New Roman" w:hAnsi="Times New Roman" w:cs="Times New Roman"/>
            </w:rPr>
            <w:t>善后处置</w:t>
          </w:r>
          <w:r>
            <w:tab/>
          </w:r>
          <w:r>
            <w:fldChar w:fldCharType="begin"/>
          </w:r>
          <w:r>
            <w:instrText xml:space="preserve"> PAGEREF _Toc16325 \h </w:instrText>
          </w:r>
          <w:r>
            <w:fldChar w:fldCharType="separate"/>
          </w:r>
          <w:r>
            <w:t>- 21 -</w:t>
          </w:r>
          <w:r>
            <w:fldChar w:fldCharType="end"/>
          </w:r>
          <w:r>
            <w:rPr>
              <w:color w:val="auto"/>
            </w:rPr>
            <w:fldChar w:fldCharType="end"/>
          </w:r>
        </w:p>
        <w:p w14:paraId="523A819F">
          <w:pPr>
            <w:pStyle w:val="8"/>
            <w:tabs>
              <w:tab w:val="right" w:leader="dot" w:pos="8306"/>
            </w:tabs>
          </w:pPr>
          <w:r>
            <w:rPr>
              <w:color w:val="auto"/>
            </w:rPr>
            <w:fldChar w:fldCharType="begin"/>
          </w:r>
          <w:r>
            <w:instrText xml:space="preserve"> HYPERLINK \l _Toc4426 </w:instrText>
          </w:r>
          <w:r>
            <w:fldChar w:fldCharType="separate"/>
          </w:r>
          <w:r>
            <w:rPr>
              <w:rFonts w:hint="default" w:ascii="Times New Roman" w:hAnsi="Times New Roman" w:cs="Times New Roman"/>
            </w:rPr>
            <w:t>5.2</w:t>
          </w:r>
          <w:r>
            <w:rPr>
              <w:rFonts w:hint="default" w:ascii="Times New Roman" w:hAnsi="Times New Roman" w:cs="Times New Roman"/>
              <w:lang w:val="en-US" w:eastAsia="zh-CN"/>
            </w:rPr>
            <w:t xml:space="preserve"> </w:t>
          </w:r>
          <w:r>
            <w:rPr>
              <w:rFonts w:hint="default" w:ascii="Times New Roman" w:hAnsi="Times New Roman" w:cs="Times New Roman"/>
            </w:rPr>
            <w:t>调查评估</w:t>
          </w:r>
          <w:r>
            <w:tab/>
          </w:r>
          <w:r>
            <w:fldChar w:fldCharType="begin"/>
          </w:r>
          <w:r>
            <w:instrText xml:space="preserve"> PAGEREF _Toc4426 \h </w:instrText>
          </w:r>
          <w:r>
            <w:fldChar w:fldCharType="separate"/>
          </w:r>
          <w:r>
            <w:t>- 22 -</w:t>
          </w:r>
          <w:r>
            <w:fldChar w:fldCharType="end"/>
          </w:r>
          <w:r>
            <w:rPr>
              <w:color w:val="auto"/>
            </w:rPr>
            <w:fldChar w:fldCharType="end"/>
          </w:r>
        </w:p>
        <w:p w14:paraId="1F9E4550">
          <w:pPr>
            <w:pStyle w:val="7"/>
            <w:tabs>
              <w:tab w:val="right" w:leader="dot" w:pos="8306"/>
            </w:tabs>
          </w:pPr>
          <w:r>
            <w:rPr>
              <w:color w:val="auto"/>
            </w:rPr>
            <w:fldChar w:fldCharType="begin"/>
          </w:r>
          <w:r>
            <w:instrText xml:space="preserve"> HYPERLINK \l _Toc29473 </w:instrText>
          </w:r>
          <w:r>
            <w:fldChar w:fldCharType="separate"/>
          </w:r>
          <w:r>
            <w:rPr>
              <w:rFonts w:hint="default" w:ascii="Times New Roman" w:hAnsi="Times New Roman" w:cs="Times New Roman"/>
            </w:rPr>
            <w:t>6应急保障</w:t>
          </w:r>
          <w:r>
            <w:tab/>
          </w:r>
          <w:r>
            <w:fldChar w:fldCharType="begin"/>
          </w:r>
          <w:r>
            <w:instrText xml:space="preserve"> PAGEREF _Toc29473 \h </w:instrText>
          </w:r>
          <w:r>
            <w:fldChar w:fldCharType="separate"/>
          </w:r>
          <w:r>
            <w:t>- 22 -</w:t>
          </w:r>
          <w:r>
            <w:fldChar w:fldCharType="end"/>
          </w:r>
          <w:r>
            <w:rPr>
              <w:color w:val="auto"/>
            </w:rPr>
            <w:fldChar w:fldCharType="end"/>
          </w:r>
        </w:p>
        <w:p w14:paraId="18F4BEE8">
          <w:pPr>
            <w:pStyle w:val="8"/>
            <w:tabs>
              <w:tab w:val="right" w:leader="dot" w:pos="8306"/>
            </w:tabs>
          </w:pPr>
          <w:r>
            <w:rPr>
              <w:color w:val="auto"/>
            </w:rPr>
            <w:fldChar w:fldCharType="begin"/>
          </w:r>
          <w:r>
            <w:instrText xml:space="preserve"> HYPERLINK \l _Toc19864 </w:instrText>
          </w:r>
          <w:r>
            <w:fldChar w:fldCharType="separate"/>
          </w:r>
          <w:r>
            <w:rPr>
              <w:rFonts w:hint="default" w:ascii="Times New Roman" w:hAnsi="Times New Roman" w:cs="Times New Roman"/>
            </w:rPr>
            <w:t>6.1</w:t>
          </w:r>
          <w:r>
            <w:rPr>
              <w:rFonts w:hint="default" w:ascii="Times New Roman" w:hAnsi="Times New Roman" w:cs="Times New Roman"/>
              <w:lang w:val="en-US" w:eastAsia="zh-CN"/>
            </w:rPr>
            <w:t xml:space="preserve"> </w:t>
          </w:r>
          <w:r>
            <w:rPr>
              <w:rFonts w:hint="default" w:ascii="Times New Roman" w:hAnsi="Times New Roman" w:cs="Times New Roman"/>
            </w:rPr>
            <w:t>队伍保障</w:t>
          </w:r>
          <w:r>
            <w:tab/>
          </w:r>
          <w:r>
            <w:fldChar w:fldCharType="begin"/>
          </w:r>
          <w:r>
            <w:instrText xml:space="preserve"> PAGEREF _Toc19864 \h </w:instrText>
          </w:r>
          <w:r>
            <w:fldChar w:fldCharType="separate"/>
          </w:r>
          <w:r>
            <w:t>- 22 -</w:t>
          </w:r>
          <w:r>
            <w:fldChar w:fldCharType="end"/>
          </w:r>
          <w:r>
            <w:rPr>
              <w:color w:val="auto"/>
            </w:rPr>
            <w:fldChar w:fldCharType="end"/>
          </w:r>
        </w:p>
        <w:p w14:paraId="4C2F21CB">
          <w:pPr>
            <w:pStyle w:val="8"/>
            <w:tabs>
              <w:tab w:val="right" w:leader="dot" w:pos="8306"/>
            </w:tabs>
          </w:pPr>
          <w:r>
            <w:rPr>
              <w:color w:val="auto"/>
            </w:rPr>
            <w:fldChar w:fldCharType="begin"/>
          </w:r>
          <w:r>
            <w:instrText xml:space="preserve"> HYPERLINK \l _Toc29874 </w:instrText>
          </w:r>
          <w:r>
            <w:fldChar w:fldCharType="separate"/>
          </w:r>
          <w:r>
            <w:rPr>
              <w:rFonts w:hint="default" w:ascii="Times New Roman" w:hAnsi="Times New Roman" w:cs="Times New Roman"/>
            </w:rPr>
            <w:t>6.2</w:t>
          </w:r>
          <w:r>
            <w:rPr>
              <w:rFonts w:hint="default" w:ascii="Times New Roman" w:hAnsi="Times New Roman" w:cs="Times New Roman"/>
              <w:lang w:val="en-US" w:eastAsia="zh-CN"/>
            </w:rPr>
            <w:t xml:space="preserve"> </w:t>
          </w:r>
          <w:r>
            <w:rPr>
              <w:rFonts w:hint="default" w:ascii="Times New Roman" w:hAnsi="Times New Roman" w:cs="Times New Roman"/>
              <w:kern w:val="0"/>
            </w:rPr>
            <w:t>技术保障</w:t>
          </w:r>
          <w:r>
            <w:tab/>
          </w:r>
          <w:r>
            <w:fldChar w:fldCharType="begin"/>
          </w:r>
          <w:r>
            <w:instrText xml:space="preserve"> PAGEREF _Toc29874 \h </w:instrText>
          </w:r>
          <w:r>
            <w:fldChar w:fldCharType="separate"/>
          </w:r>
          <w:r>
            <w:t>- 23 -</w:t>
          </w:r>
          <w:r>
            <w:fldChar w:fldCharType="end"/>
          </w:r>
          <w:r>
            <w:rPr>
              <w:color w:val="auto"/>
            </w:rPr>
            <w:fldChar w:fldCharType="end"/>
          </w:r>
        </w:p>
        <w:p w14:paraId="4440937C">
          <w:pPr>
            <w:pStyle w:val="8"/>
            <w:tabs>
              <w:tab w:val="right" w:leader="dot" w:pos="8306"/>
            </w:tabs>
          </w:pPr>
          <w:r>
            <w:rPr>
              <w:color w:val="auto"/>
            </w:rPr>
            <w:fldChar w:fldCharType="begin"/>
          </w:r>
          <w:r>
            <w:instrText xml:space="preserve"> HYPERLINK \l _Toc30868 </w:instrText>
          </w:r>
          <w:r>
            <w:fldChar w:fldCharType="separate"/>
          </w:r>
          <w:r>
            <w:rPr>
              <w:rFonts w:hint="default" w:ascii="Times New Roman" w:hAnsi="Times New Roman" w:cs="Times New Roman"/>
            </w:rPr>
            <w:t>6.3</w:t>
          </w:r>
          <w:r>
            <w:rPr>
              <w:rFonts w:hint="default" w:ascii="Times New Roman" w:hAnsi="Times New Roman" w:cs="Times New Roman"/>
              <w:lang w:val="en-US" w:eastAsia="zh-CN"/>
            </w:rPr>
            <w:t xml:space="preserve"> </w:t>
          </w:r>
          <w:r>
            <w:rPr>
              <w:rFonts w:hint="default" w:ascii="Times New Roman" w:hAnsi="Times New Roman" w:cs="Times New Roman"/>
              <w:kern w:val="0"/>
            </w:rPr>
            <w:t>物资保障</w:t>
          </w:r>
          <w:r>
            <w:tab/>
          </w:r>
          <w:r>
            <w:fldChar w:fldCharType="begin"/>
          </w:r>
          <w:r>
            <w:instrText xml:space="preserve"> PAGEREF _Toc30868 \h </w:instrText>
          </w:r>
          <w:r>
            <w:fldChar w:fldCharType="separate"/>
          </w:r>
          <w:r>
            <w:t>- 23 -</w:t>
          </w:r>
          <w:r>
            <w:fldChar w:fldCharType="end"/>
          </w:r>
          <w:r>
            <w:rPr>
              <w:color w:val="auto"/>
            </w:rPr>
            <w:fldChar w:fldCharType="end"/>
          </w:r>
        </w:p>
        <w:p w14:paraId="3B5C8443">
          <w:pPr>
            <w:pStyle w:val="8"/>
            <w:tabs>
              <w:tab w:val="right" w:leader="dot" w:pos="8306"/>
            </w:tabs>
          </w:pPr>
          <w:r>
            <w:rPr>
              <w:color w:val="auto"/>
            </w:rPr>
            <w:fldChar w:fldCharType="begin"/>
          </w:r>
          <w:r>
            <w:instrText xml:space="preserve"> HYPERLINK \l _Toc27466 </w:instrText>
          </w:r>
          <w:r>
            <w:fldChar w:fldCharType="separate"/>
          </w:r>
          <w:r>
            <w:rPr>
              <w:rFonts w:hint="default" w:ascii="Times New Roman" w:hAnsi="Times New Roman" w:cs="Times New Roman"/>
            </w:rPr>
            <w:t>6.4</w:t>
          </w:r>
          <w:r>
            <w:rPr>
              <w:rFonts w:hint="default" w:ascii="Times New Roman" w:hAnsi="Times New Roman" w:cs="Times New Roman"/>
              <w:lang w:val="en-US" w:eastAsia="zh-CN"/>
            </w:rPr>
            <w:t xml:space="preserve"> </w:t>
          </w:r>
          <w:r>
            <w:rPr>
              <w:rFonts w:hint="default" w:ascii="Times New Roman" w:hAnsi="Times New Roman" w:cs="Times New Roman"/>
            </w:rPr>
            <w:t>经费保障</w:t>
          </w:r>
          <w:r>
            <w:tab/>
          </w:r>
          <w:r>
            <w:fldChar w:fldCharType="begin"/>
          </w:r>
          <w:r>
            <w:instrText xml:space="preserve"> PAGEREF _Toc27466 \h </w:instrText>
          </w:r>
          <w:r>
            <w:fldChar w:fldCharType="separate"/>
          </w:r>
          <w:r>
            <w:t>- 23 -</w:t>
          </w:r>
          <w:r>
            <w:fldChar w:fldCharType="end"/>
          </w:r>
          <w:r>
            <w:rPr>
              <w:color w:val="auto"/>
            </w:rPr>
            <w:fldChar w:fldCharType="end"/>
          </w:r>
        </w:p>
        <w:p w14:paraId="73EF62B5">
          <w:pPr>
            <w:pStyle w:val="8"/>
            <w:tabs>
              <w:tab w:val="right" w:leader="dot" w:pos="8306"/>
            </w:tabs>
          </w:pPr>
          <w:r>
            <w:rPr>
              <w:color w:val="auto"/>
            </w:rPr>
            <w:fldChar w:fldCharType="begin"/>
          </w:r>
          <w:r>
            <w:instrText xml:space="preserve"> HYPERLINK \l _Toc6726 </w:instrText>
          </w:r>
          <w:r>
            <w:fldChar w:fldCharType="separate"/>
          </w:r>
          <w:r>
            <w:rPr>
              <w:rFonts w:hint="default" w:ascii="Times New Roman" w:hAnsi="Times New Roman" w:cs="Times New Roman"/>
              <w:kern w:val="0"/>
            </w:rPr>
            <w:t>6.5</w:t>
          </w:r>
          <w:r>
            <w:rPr>
              <w:rFonts w:hint="default" w:ascii="Times New Roman" w:hAnsi="Times New Roman" w:cs="Times New Roman"/>
              <w:kern w:val="0"/>
              <w:lang w:val="en-US" w:eastAsia="zh-CN"/>
            </w:rPr>
            <w:t xml:space="preserve"> </w:t>
          </w:r>
          <w:r>
            <w:rPr>
              <w:rFonts w:hint="default" w:ascii="Times New Roman" w:hAnsi="Times New Roman" w:cs="Times New Roman"/>
              <w:kern w:val="0"/>
            </w:rPr>
            <w:t>通信与信息保障</w:t>
          </w:r>
          <w:r>
            <w:tab/>
          </w:r>
          <w:r>
            <w:fldChar w:fldCharType="begin"/>
          </w:r>
          <w:r>
            <w:instrText xml:space="preserve"> PAGEREF _Toc6726 \h </w:instrText>
          </w:r>
          <w:r>
            <w:fldChar w:fldCharType="separate"/>
          </w:r>
          <w:r>
            <w:t>- 23 -</w:t>
          </w:r>
          <w:r>
            <w:fldChar w:fldCharType="end"/>
          </w:r>
          <w:r>
            <w:rPr>
              <w:color w:val="auto"/>
            </w:rPr>
            <w:fldChar w:fldCharType="end"/>
          </w:r>
        </w:p>
        <w:p w14:paraId="0E1E61B1">
          <w:pPr>
            <w:pStyle w:val="7"/>
            <w:tabs>
              <w:tab w:val="right" w:leader="dot" w:pos="8306"/>
            </w:tabs>
          </w:pPr>
          <w:r>
            <w:rPr>
              <w:color w:val="auto"/>
            </w:rPr>
            <w:fldChar w:fldCharType="begin"/>
          </w:r>
          <w:r>
            <w:instrText xml:space="preserve"> HYPERLINK \l _Toc12644 </w:instrText>
          </w:r>
          <w:r>
            <w:fldChar w:fldCharType="separate"/>
          </w:r>
          <w:r>
            <w:rPr>
              <w:rFonts w:hint="default" w:ascii="Times New Roman" w:hAnsi="Times New Roman" w:cs="Times New Roman"/>
            </w:rPr>
            <w:t>7责任追究</w:t>
          </w:r>
          <w:r>
            <w:tab/>
          </w:r>
          <w:r>
            <w:fldChar w:fldCharType="begin"/>
          </w:r>
          <w:r>
            <w:instrText xml:space="preserve"> PAGEREF _Toc12644 \h </w:instrText>
          </w:r>
          <w:r>
            <w:fldChar w:fldCharType="separate"/>
          </w:r>
          <w:r>
            <w:t>- 24 -</w:t>
          </w:r>
          <w:r>
            <w:fldChar w:fldCharType="end"/>
          </w:r>
          <w:r>
            <w:rPr>
              <w:color w:val="auto"/>
            </w:rPr>
            <w:fldChar w:fldCharType="end"/>
          </w:r>
        </w:p>
        <w:p w14:paraId="64550287">
          <w:pPr>
            <w:pStyle w:val="7"/>
            <w:tabs>
              <w:tab w:val="right" w:leader="dot" w:pos="8306"/>
            </w:tabs>
          </w:pPr>
          <w:r>
            <w:rPr>
              <w:color w:val="auto"/>
            </w:rPr>
            <w:fldChar w:fldCharType="begin"/>
          </w:r>
          <w:r>
            <w:instrText xml:space="preserve"> HYPERLINK \l _Toc4998 </w:instrText>
          </w:r>
          <w:r>
            <w:fldChar w:fldCharType="separate"/>
          </w:r>
          <w:r>
            <w:rPr>
              <w:rFonts w:hint="default" w:ascii="Times New Roman" w:hAnsi="Times New Roman" w:cs="Times New Roman"/>
            </w:rPr>
            <w:t>8预案管理</w:t>
          </w:r>
          <w:r>
            <w:tab/>
          </w:r>
          <w:r>
            <w:fldChar w:fldCharType="begin"/>
          </w:r>
          <w:r>
            <w:instrText xml:space="preserve"> PAGEREF _Toc4998 \h </w:instrText>
          </w:r>
          <w:r>
            <w:fldChar w:fldCharType="separate"/>
          </w:r>
          <w:r>
            <w:t>- 24 -</w:t>
          </w:r>
          <w:r>
            <w:fldChar w:fldCharType="end"/>
          </w:r>
          <w:r>
            <w:rPr>
              <w:color w:val="auto"/>
            </w:rPr>
            <w:fldChar w:fldCharType="end"/>
          </w:r>
        </w:p>
        <w:p w14:paraId="7EDB17A9">
          <w:pPr>
            <w:rPr>
              <w:b/>
              <w:color w:val="auto"/>
            </w:rPr>
            <w:sectPr>
              <w:headerReference r:id="rId6" w:type="default"/>
              <w:footerReference r:id="rId7" w:type="default"/>
              <w:pgSz w:w="11906" w:h="16838"/>
              <w:pgMar w:top="1440" w:right="1800" w:bottom="1440" w:left="1800" w:header="851" w:footer="992" w:gutter="0"/>
              <w:pgNumType w:fmt="numberInDash" w:start="1"/>
              <w:cols w:space="425" w:num="1"/>
              <w:docGrid w:type="lines" w:linePitch="435" w:charSpace="0"/>
            </w:sectPr>
          </w:pPr>
          <w:r>
            <w:rPr>
              <w:color w:val="auto"/>
            </w:rPr>
            <w:fldChar w:fldCharType="end"/>
          </w:r>
        </w:p>
      </w:sdtContent>
    </w:sdt>
    <w:p w14:paraId="047FB523">
      <w:pPr>
        <w:rPr>
          <w:b/>
        </w:rPr>
      </w:pPr>
    </w:p>
    <w:p w14:paraId="59451733">
      <w:pPr>
        <w:ind w:firstLine="880"/>
        <w:jc w:val="center"/>
        <w:outlineLvl w:val="0"/>
        <w:rPr>
          <w:rFonts w:hint="default" w:ascii="Times New Roman" w:hAnsi="Times New Roman" w:eastAsia="方正小标宋简体" w:cs="Times New Roman"/>
          <w:sz w:val="44"/>
          <w:szCs w:val="44"/>
        </w:rPr>
      </w:pPr>
      <w:bookmarkStart w:id="3" w:name="_Toc32039"/>
      <w:bookmarkStart w:id="4" w:name="_Toc16523"/>
      <w:r>
        <w:rPr>
          <w:rFonts w:hint="eastAsia" w:eastAsia="方正小标宋简体" w:cs="Times New Roman"/>
          <w:sz w:val="44"/>
          <w:szCs w:val="44"/>
          <w:lang w:eastAsia="zh-CN"/>
        </w:rPr>
        <w:t>瑶海区</w:t>
      </w:r>
      <w:r>
        <w:rPr>
          <w:rFonts w:hint="default" w:ascii="Times New Roman" w:hAnsi="Times New Roman" w:eastAsia="方正小标宋简体" w:cs="Times New Roman"/>
          <w:sz w:val="44"/>
          <w:szCs w:val="44"/>
        </w:rPr>
        <w:t>生产安全事故应急预案</w:t>
      </w:r>
      <w:bookmarkEnd w:id="3"/>
      <w:bookmarkEnd w:id="4"/>
    </w:p>
    <w:p w14:paraId="2E97FCA3">
      <w:pPr>
        <w:ind w:firstLine="880"/>
        <w:jc w:val="center"/>
        <w:rPr>
          <w:rFonts w:hint="default" w:ascii="Times New Roman" w:hAnsi="Times New Roman" w:eastAsia="方正小标宋简体" w:cs="Times New Roman"/>
          <w:sz w:val="44"/>
          <w:szCs w:val="44"/>
        </w:rPr>
      </w:pPr>
    </w:p>
    <w:p w14:paraId="15BB80C0">
      <w:pPr>
        <w:pStyle w:val="2"/>
        <w:ind w:firstLine="640"/>
        <w:rPr>
          <w:rFonts w:hint="default" w:ascii="Times New Roman" w:hAnsi="Times New Roman" w:cs="Times New Roman"/>
        </w:rPr>
      </w:pPr>
      <w:bookmarkStart w:id="5" w:name="_Toc5238"/>
      <w:r>
        <w:rPr>
          <w:rFonts w:hint="default" w:ascii="Times New Roman" w:hAnsi="Times New Roman" w:cs="Times New Roman"/>
        </w:rPr>
        <w:t>1总则</w:t>
      </w:r>
      <w:bookmarkEnd w:id="5"/>
    </w:p>
    <w:p w14:paraId="0E12B130">
      <w:pPr>
        <w:pStyle w:val="3"/>
        <w:ind w:firstLine="643"/>
        <w:rPr>
          <w:rFonts w:hint="default" w:ascii="Times New Roman" w:hAnsi="Times New Roman" w:cs="Times New Roman"/>
        </w:rPr>
      </w:pPr>
      <w:bookmarkStart w:id="6" w:name="_Toc20687"/>
      <w:r>
        <w:rPr>
          <w:rFonts w:hint="default" w:ascii="Times New Roman" w:hAnsi="Times New Roman" w:cs="Times New Roman"/>
        </w:rPr>
        <w:t>1.1</w:t>
      </w:r>
      <w:r>
        <w:rPr>
          <w:rFonts w:hint="default" w:ascii="Times New Roman" w:hAnsi="Times New Roman" w:cs="Times New Roman"/>
          <w:lang w:val="en-US" w:eastAsia="zh-CN"/>
        </w:rPr>
        <w:t xml:space="preserve"> </w:t>
      </w:r>
      <w:r>
        <w:rPr>
          <w:rFonts w:hint="default" w:ascii="Times New Roman" w:hAnsi="Times New Roman" w:cs="Times New Roman"/>
        </w:rPr>
        <w:t>编制目的</w:t>
      </w:r>
      <w:bookmarkEnd w:id="6"/>
    </w:p>
    <w:p w14:paraId="2B1ECE63">
      <w:pPr>
        <w:ind w:firstLine="640"/>
        <w:rPr>
          <w:rFonts w:hint="default" w:ascii="Times New Roman" w:hAnsi="Times New Roman" w:cs="Times New Roman"/>
        </w:rPr>
      </w:pPr>
      <w:r>
        <w:rPr>
          <w:rFonts w:hint="default" w:ascii="Times New Roman" w:hAnsi="Times New Roman" w:cs="Times New Roman"/>
        </w:rPr>
        <w:t>为规范</w:t>
      </w:r>
      <w:r>
        <w:rPr>
          <w:rFonts w:hint="eastAsia" w:cs="Times New Roman"/>
          <w:lang w:eastAsia="zh-CN"/>
        </w:rPr>
        <w:t>瑶海区</w:t>
      </w:r>
      <w:r>
        <w:rPr>
          <w:rFonts w:hint="default" w:ascii="Times New Roman" w:hAnsi="Times New Roman" w:cs="Times New Roman"/>
        </w:rPr>
        <w:t>生产安全事故应急管理和应急响应程序，及时有效实施应急救援工作，最大程度减少事故造成的人员伤亡和财产损失，维护人民群众的生命安全和社会稳定，促进全区经济社会快速、协调、可持续发展。</w:t>
      </w:r>
    </w:p>
    <w:p w14:paraId="518F1A02">
      <w:pPr>
        <w:pStyle w:val="3"/>
        <w:ind w:firstLine="643"/>
        <w:rPr>
          <w:rFonts w:hint="default" w:ascii="Times New Roman" w:hAnsi="Times New Roman" w:cs="Times New Roman"/>
        </w:rPr>
      </w:pPr>
      <w:bookmarkStart w:id="7" w:name="_Toc29542"/>
      <w:r>
        <w:rPr>
          <w:rFonts w:hint="default" w:ascii="Times New Roman" w:hAnsi="Times New Roman" w:cs="Times New Roman"/>
        </w:rPr>
        <w:t>1.2</w:t>
      </w:r>
      <w:r>
        <w:rPr>
          <w:rFonts w:hint="default" w:ascii="Times New Roman" w:hAnsi="Times New Roman" w:cs="Times New Roman"/>
          <w:lang w:val="en-US" w:eastAsia="zh-CN"/>
        </w:rPr>
        <w:t xml:space="preserve"> </w:t>
      </w:r>
      <w:r>
        <w:rPr>
          <w:rFonts w:hint="default" w:ascii="Times New Roman" w:hAnsi="Times New Roman" w:cs="Times New Roman"/>
        </w:rPr>
        <w:t>编制依据</w:t>
      </w:r>
      <w:bookmarkEnd w:id="7"/>
    </w:p>
    <w:p w14:paraId="730EBD06">
      <w:pPr>
        <w:ind w:firstLine="640"/>
        <w:rPr>
          <w:rFonts w:hint="default" w:ascii="Times New Roman" w:hAnsi="Times New Roman" w:cs="Times New Roman"/>
        </w:rPr>
      </w:pPr>
      <w:r>
        <w:rPr>
          <w:rFonts w:hint="default" w:ascii="Times New Roman" w:hAnsi="Times New Roman" w:cs="Times New Roman"/>
          <w:bCs/>
        </w:rPr>
        <w:t>依据</w:t>
      </w:r>
      <w:r>
        <w:rPr>
          <w:rFonts w:hint="default" w:ascii="Times New Roman" w:hAnsi="Times New Roman" w:cs="Times New Roman"/>
        </w:rPr>
        <w:t>《中华人民共和国安全生产法》、《中华人民共和国突发事件应对法》、《生产安全事故报告和调查处理条例》、《突发事件应急预案管理办法》、《生产安全事故应急预案管理办法》、《安徽省安全生产条例》、《合肥市生产安全事故应急预案》</w:t>
      </w:r>
      <w:r>
        <w:rPr>
          <w:rFonts w:hint="eastAsia" w:cs="Times New Roman"/>
          <w:lang w:val="en-US" w:eastAsia="zh-CN"/>
        </w:rPr>
        <w:t>和</w:t>
      </w:r>
      <w:r>
        <w:rPr>
          <w:rFonts w:hint="default" w:ascii="Times New Roman" w:hAnsi="Times New Roman" w:cs="Times New Roman"/>
          <w:color w:val="auto"/>
        </w:rPr>
        <w:t>《</w:t>
      </w:r>
      <w:r>
        <w:rPr>
          <w:rFonts w:hint="eastAsia" w:cs="Times New Roman"/>
          <w:color w:val="auto"/>
          <w:lang w:eastAsia="zh-CN"/>
        </w:rPr>
        <w:t>瑶海区</w:t>
      </w:r>
      <w:r>
        <w:rPr>
          <w:rFonts w:hint="default" w:ascii="Times New Roman" w:hAnsi="Times New Roman" w:cs="Times New Roman"/>
          <w:color w:val="auto"/>
        </w:rPr>
        <w:t>突发事件总体应急预案》</w:t>
      </w:r>
      <w:r>
        <w:rPr>
          <w:rFonts w:hint="default" w:ascii="Times New Roman" w:hAnsi="Times New Roman" w:cs="Times New Roman"/>
        </w:rPr>
        <w:t>等有关法律法规，结合本区实际制定本预案。</w:t>
      </w:r>
    </w:p>
    <w:p w14:paraId="45E1AF03">
      <w:pPr>
        <w:pStyle w:val="3"/>
        <w:ind w:firstLine="643"/>
        <w:rPr>
          <w:rFonts w:hint="default" w:ascii="Times New Roman" w:hAnsi="Times New Roman" w:cs="Times New Roman"/>
        </w:rPr>
      </w:pPr>
      <w:bookmarkStart w:id="8" w:name="_Toc10604"/>
      <w:r>
        <w:rPr>
          <w:rFonts w:hint="default" w:ascii="Times New Roman" w:hAnsi="Times New Roman" w:cs="Times New Roman"/>
        </w:rPr>
        <w:t>1.3</w:t>
      </w:r>
      <w:r>
        <w:rPr>
          <w:rFonts w:hint="default" w:ascii="Times New Roman" w:hAnsi="Times New Roman" w:cs="Times New Roman"/>
          <w:lang w:val="en-US" w:eastAsia="zh-CN"/>
        </w:rPr>
        <w:t xml:space="preserve"> </w:t>
      </w:r>
      <w:r>
        <w:rPr>
          <w:rFonts w:hint="default" w:ascii="Times New Roman" w:hAnsi="Times New Roman" w:cs="Times New Roman"/>
        </w:rPr>
        <w:t>适用范围</w:t>
      </w:r>
      <w:bookmarkEnd w:id="8"/>
    </w:p>
    <w:p w14:paraId="4330E380">
      <w:pPr>
        <w:ind w:firstLine="640"/>
        <w:rPr>
          <w:rFonts w:hint="default" w:ascii="Times New Roman" w:hAnsi="Times New Roman" w:cs="Times New Roman"/>
          <w:szCs w:val="32"/>
        </w:rPr>
      </w:pPr>
      <w:r>
        <w:rPr>
          <w:rFonts w:hint="default" w:ascii="Times New Roman" w:hAnsi="Times New Roman" w:cs="Times New Roman"/>
          <w:szCs w:val="32"/>
        </w:rPr>
        <w:t>本预案适用于下列生产安全事故的应对工作：</w:t>
      </w:r>
    </w:p>
    <w:p w14:paraId="4C533A6E">
      <w:pPr>
        <w:ind w:firstLine="640"/>
        <w:rPr>
          <w:rFonts w:hint="default" w:ascii="Times New Roman" w:hAnsi="Times New Roman" w:cs="Times New Roman"/>
        </w:rPr>
      </w:pPr>
      <w:r>
        <w:rPr>
          <w:rFonts w:hint="default" w:ascii="Times New Roman" w:hAnsi="Times New Roman" w:cs="Times New Roman"/>
        </w:rPr>
        <w:t>（1）本行政区域内已经发生或可能发生的一般及一般以上生产安全事故</w:t>
      </w:r>
      <w:r>
        <w:rPr>
          <w:rFonts w:hint="default" w:ascii="Times New Roman" w:hAnsi="Times New Roman" w:cs="Times New Roman"/>
          <w:szCs w:val="32"/>
        </w:rPr>
        <w:t>（造成一次死亡1人以上、3人以上重伤、一次急性职业中毒5人以上、一次直接经济损失30万元以上的各类生产安全事故）</w:t>
      </w:r>
      <w:r>
        <w:rPr>
          <w:rFonts w:hint="default" w:ascii="Times New Roman" w:hAnsi="Times New Roman" w:cs="Times New Roman"/>
        </w:rPr>
        <w:t>。</w:t>
      </w:r>
    </w:p>
    <w:p w14:paraId="3CBD40E9">
      <w:pPr>
        <w:ind w:firstLine="640"/>
        <w:rPr>
          <w:rFonts w:hint="default" w:ascii="Times New Roman" w:hAnsi="Times New Roman" w:cs="Times New Roman"/>
        </w:rPr>
      </w:pPr>
      <w:r>
        <w:rPr>
          <w:rFonts w:hint="default" w:ascii="Times New Roman" w:hAnsi="Times New Roman" w:cs="Times New Roman"/>
        </w:rPr>
        <w:t>（2）超出乡镇政府、街道办事处</w:t>
      </w:r>
      <w:r>
        <w:rPr>
          <w:rFonts w:hint="eastAsia" w:cs="Times New Roman"/>
          <w:lang w:val="en-US" w:eastAsia="zh-CN"/>
        </w:rPr>
        <w:t>和龙岗街道筹备组</w:t>
      </w:r>
      <w:r>
        <w:rPr>
          <w:rFonts w:hint="default" w:ascii="Times New Roman" w:hAnsi="Times New Roman" w:cs="Times New Roman"/>
        </w:rPr>
        <w:t>应急处置能力、或者跨本区行政区域、跨多个领域</w:t>
      </w:r>
      <w:r>
        <w:rPr>
          <w:rFonts w:hint="eastAsia" w:cs="Times New Roman"/>
          <w:lang w:eastAsia="zh-CN"/>
        </w:rPr>
        <w:t>（</w:t>
      </w:r>
      <w:r>
        <w:rPr>
          <w:rFonts w:hint="default" w:ascii="Times New Roman" w:hAnsi="Times New Roman" w:cs="Times New Roman"/>
        </w:rPr>
        <w:t>行业和部门</w:t>
      </w:r>
      <w:r>
        <w:rPr>
          <w:rFonts w:hint="eastAsia" w:cs="Times New Roman"/>
          <w:lang w:eastAsia="zh-CN"/>
        </w:rPr>
        <w:t>）</w:t>
      </w:r>
      <w:r>
        <w:rPr>
          <w:rFonts w:hint="default" w:ascii="Times New Roman" w:hAnsi="Times New Roman" w:cs="Times New Roman"/>
        </w:rPr>
        <w:t>的生产安全事故。</w:t>
      </w:r>
    </w:p>
    <w:p w14:paraId="26EA1D2B">
      <w:pPr>
        <w:ind w:firstLine="640"/>
        <w:rPr>
          <w:rFonts w:hint="default" w:ascii="Times New Roman" w:hAnsi="Times New Roman" w:cs="Times New Roman"/>
        </w:rPr>
      </w:pPr>
      <w:r>
        <w:rPr>
          <w:rFonts w:hint="default" w:ascii="Times New Roman" w:hAnsi="Times New Roman" w:cs="Times New Roman"/>
        </w:rPr>
        <w:t>（3）区政府认为有必要响应的生产安全事故。</w:t>
      </w:r>
    </w:p>
    <w:p w14:paraId="119CB80E">
      <w:pPr>
        <w:ind w:firstLine="640"/>
        <w:rPr>
          <w:rFonts w:hint="default" w:ascii="Times New Roman" w:hAnsi="Times New Roman" w:eastAsia="仿宋_GB2312" w:cs="Times New Roman"/>
          <w:color w:val="0000FF"/>
          <w:lang w:val="en-US" w:eastAsia="zh-CN"/>
        </w:rPr>
      </w:pPr>
      <w:r>
        <w:rPr>
          <w:rFonts w:hint="default" w:ascii="Times New Roman" w:hAnsi="Times New Roman" w:cs="Times New Roman"/>
        </w:rPr>
        <w:t>本应急预案适用范围以外的生产安全事故，由乡镇政府、街道办事处</w:t>
      </w:r>
      <w:r>
        <w:rPr>
          <w:rFonts w:hint="eastAsia" w:cs="Times New Roman"/>
          <w:lang w:val="en-US" w:eastAsia="zh-CN"/>
        </w:rPr>
        <w:t>和</w:t>
      </w:r>
      <w:r>
        <w:rPr>
          <w:rFonts w:hint="eastAsia" w:cs="Times New Roman"/>
          <w:lang w:eastAsia="zh-CN"/>
        </w:rPr>
        <w:t>龙岗街道筹备组</w:t>
      </w:r>
      <w:r>
        <w:rPr>
          <w:rFonts w:hint="default" w:ascii="Times New Roman" w:hAnsi="Times New Roman" w:cs="Times New Roman"/>
        </w:rPr>
        <w:t>制定应急预案应对处置，区政府及有关部门根据需要进行指导</w:t>
      </w:r>
      <w:r>
        <w:rPr>
          <w:rFonts w:hint="eastAsia" w:cs="Times New Roman"/>
          <w:lang w:eastAsia="zh-CN"/>
        </w:rPr>
        <w:t>；</w:t>
      </w:r>
      <w:r>
        <w:rPr>
          <w:rFonts w:hint="eastAsia" w:cs="Times New Roman"/>
          <w:color w:val="0000FF"/>
          <w:lang w:val="en-US" w:eastAsia="zh-CN"/>
        </w:rPr>
        <w:t>另有专项预案的启用专项预案。</w:t>
      </w:r>
    </w:p>
    <w:p w14:paraId="12B790A8">
      <w:pPr>
        <w:pStyle w:val="3"/>
        <w:ind w:firstLine="643"/>
        <w:rPr>
          <w:rFonts w:hint="default" w:ascii="Times New Roman" w:hAnsi="Times New Roman" w:cs="Times New Roman"/>
        </w:rPr>
      </w:pPr>
      <w:bookmarkStart w:id="9" w:name="_Toc32742"/>
      <w:r>
        <w:rPr>
          <w:rFonts w:hint="default" w:ascii="Times New Roman" w:hAnsi="Times New Roman" w:cs="Times New Roman"/>
        </w:rPr>
        <w:t>1.4</w:t>
      </w:r>
      <w:r>
        <w:rPr>
          <w:rFonts w:hint="default" w:ascii="Times New Roman" w:hAnsi="Times New Roman" w:cs="Times New Roman"/>
          <w:lang w:val="en-US" w:eastAsia="zh-CN"/>
        </w:rPr>
        <w:t xml:space="preserve"> </w:t>
      </w:r>
      <w:r>
        <w:rPr>
          <w:rFonts w:hint="default" w:ascii="Times New Roman" w:hAnsi="Times New Roman" w:cs="Times New Roman"/>
        </w:rPr>
        <w:t>工作原则</w:t>
      </w:r>
      <w:bookmarkEnd w:id="9"/>
    </w:p>
    <w:p w14:paraId="6771FB07">
      <w:pPr>
        <w:spacing w:line="480" w:lineRule="exact"/>
        <w:ind w:firstLine="643"/>
        <w:rPr>
          <w:rFonts w:hint="default" w:ascii="Times New Roman" w:hAnsi="Times New Roman" w:cs="Times New Roman"/>
          <w:b/>
          <w:kern w:val="32"/>
          <w:szCs w:val="32"/>
        </w:rPr>
      </w:pPr>
      <w:r>
        <w:rPr>
          <w:rFonts w:hint="default" w:ascii="Times New Roman" w:hAnsi="Times New Roman" w:cs="Times New Roman"/>
          <w:b/>
          <w:kern w:val="32"/>
          <w:szCs w:val="32"/>
        </w:rPr>
        <w:t>（1）人民至上，生命至上</w:t>
      </w:r>
    </w:p>
    <w:p w14:paraId="5B29BA7B">
      <w:pPr>
        <w:ind w:firstLine="640"/>
        <w:rPr>
          <w:rFonts w:hint="default" w:ascii="Times New Roman" w:hAnsi="Times New Roman" w:cs="Times New Roman"/>
        </w:rPr>
      </w:pPr>
      <w:r>
        <w:rPr>
          <w:rFonts w:hint="default" w:ascii="Times New Roman" w:hAnsi="Times New Roman" w:cs="Times New Roman"/>
        </w:rPr>
        <w:t>把保障人民群众生命安全和身体健康、最大程度地减少事故造成的人员伤亡作为首要任务，</w:t>
      </w:r>
      <w:bookmarkStart w:id="10" w:name="_Toc300580821"/>
      <w:r>
        <w:rPr>
          <w:rFonts w:hint="default" w:ascii="Times New Roman" w:hAnsi="Times New Roman" w:cs="Times New Roman"/>
          <w:kern w:val="0"/>
        </w:rPr>
        <w:t>充分发挥专业救援力量的骨干作用和人民群众的基础作用，切实加强应急救援人员的安全防护。</w:t>
      </w:r>
    </w:p>
    <w:p w14:paraId="465BA388">
      <w:pPr>
        <w:spacing w:line="480" w:lineRule="exact"/>
        <w:ind w:firstLine="643"/>
        <w:rPr>
          <w:rFonts w:hint="default" w:ascii="Times New Roman" w:hAnsi="Times New Roman" w:cs="Times New Roman"/>
          <w:b/>
          <w:kern w:val="32"/>
          <w:szCs w:val="32"/>
        </w:rPr>
      </w:pPr>
      <w:r>
        <w:rPr>
          <w:rFonts w:hint="default" w:ascii="Times New Roman" w:hAnsi="Times New Roman" w:cs="Times New Roman"/>
          <w:b/>
          <w:kern w:val="32"/>
          <w:szCs w:val="32"/>
        </w:rPr>
        <w:t>（2）统一领导，分级</w:t>
      </w:r>
      <w:bookmarkEnd w:id="10"/>
      <w:r>
        <w:rPr>
          <w:rFonts w:hint="default" w:ascii="Times New Roman" w:hAnsi="Times New Roman" w:cs="Times New Roman"/>
          <w:b/>
          <w:kern w:val="32"/>
          <w:szCs w:val="32"/>
        </w:rPr>
        <w:t>负责</w:t>
      </w:r>
    </w:p>
    <w:p w14:paraId="7357640A">
      <w:pPr>
        <w:ind w:firstLine="640"/>
        <w:rPr>
          <w:rFonts w:hint="default" w:ascii="Times New Roman" w:hAnsi="Times New Roman" w:cs="Times New Roman"/>
        </w:rPr>
      </w:pPr>
      <w:bookmarkStart w:id="11" w:name="_Toc300580822"/>
      <w:r>
        <w:rPr>
          <w:rFonts w:hint="default" w:ascii="Times New Roman" w:hAnsi="Times New Roman" w:cs="Times New Roman"/>
        </w:rPr>
        <w:t>在区政府统一领导和</w:t>
      </w:r>
      <w:r>
        <w:rPr>
          <w:rFonts w:hint="eastAsia" w:cs="Times New Roman"/>
          <w:lang w:eastAsia="zh-CN"/>
        </w:rPr>
        <w:t>区安全生产（防灾减灾救灾）委员会</w:t>
      </w:r>
      <w:r>
        <w:rPr>
          <w:rFonts w:hint="default" w:ascii="Times New Roman" w:hAnsi="Times New Roman" w:cs="Times New Roman"/>
        </w:rPr>
        <w:t>（以下简称</w:t>
      </w:r>
      <w:r>
        <w:rPr>
          <w:rFonts w:hint="eastAsia" w:cs="Times New Roman"/>
          <w:lang w:eastAsia="zh-CN"/>
        </w:rPr>
        <w:t>区安防</w:t>
      </w:r>
      <w:r>
        <w:rPr>
          <w:rFonts w:hint="eastAsia" w:cs="Times New Roman"/>
          <w:lang w:val="en-US" w:eastAsia="zh-CN"/>
        </w:rPr>
        <w:t>委</w:t>
      </w:r>
      <w:r>
        <w:rPr>
          <w:rFonts w:hint="default" w:ascii="Times New Roman" w:hAnsi="Times New Roman" w:cs="Times New Roman"/>
        </w:rPr>
        <w:t>）组织协调下，各</w:t>
      </w:r>
      <w:r>
        <w:rPr>
          <w:rFonts w:hint="eastAsia" w:cs="Times New Roman"/>
          <w:lang w:val="en-US" w:eastAsia="zh-CN"/>
        </w:rPr>
        <w:t>乡镇街道、龙岗街道筹备组</w:t>
      </w:r>
      <w:r>
        <w:rPr>
          <w:rFonts w:hint="default" w:ascii="Times New Roman" w:hAnsi="Times New Roman" w:cs="Times New Roman"/>
        </w:rPr>
        <w:t>和区直有关部门按照各自职责和权限，负责有关生产安全事故的应急管理和应急处置工作。生产经营单位要认真履行安全生产主体责任，建立生产安全应急预案和应急机制。</w:t>
      </w:r>
    </w:p>
    <w:p w14:paraId="0435BE1B">
      <w:pPr>
        <w:spacing w:line="480" w:lineRule="exact"/>
        <w:ind w:firstLine="643"/>
        <w:rPr>
          <w:rFonts w:hint="default" w:ascii="Times New Roman" w:hAnsi="Times New Roman" w:cs="Times New Roman"/>
          <w:b/>
          <w:kern w:val="32"/>
          <w:szCs w:val="32"/>
        </w:rPr>
      </w:pPr>
      <w:r>
        <w:rPr>
          <w:rFonts w:hint="default" w:ascii="Times New Roman" w:hAnsi="Times New Roman" w:cs="Times New Roman"/>
          <w:b/>
          <w:kern w:val="32"/>
          <w:szCs w:val="32"/>
        </w:rPr>
        <w:t>（3）属地为主，条块结合</w:t>
      </w:r>
    </w:p>
    <w:p w14:paraId="18005ABD">
      <w:pPr>
        <w:ind w:firstLine="640"/>
        <w:rPr>
          <w:rFonts w:hint="default" w:ascii="Times New Roman" w:hAnsi="Times New Roman" w:cs="Times New Roman"/>
        </w:rPr>
      </w:pPr>
      <w:r>
        <w:rPr>
          <w:rFonts w:hint="default" w:ascii="Times New Roman" w:hAnsi="Times New Roman" w:cs="Times New Roman"/>
        </w:rPr>
        <w:t>事故发生单位是事故应急救援的第一响应者。生产安全事故现场应急处置的领导和指挥以事发地的镇</w:t>
      </w:r>
      <w:r>
        <w:rPr>
          <w:rFonts w:hint="eastAsia" w:cs="Times New Roman"/>
          <w:lang w:eastAsia="zh-CN"/>
        </w:rPr>
        <w:t>、</w:t>
      </w:r>
      <w:r>
        <w:rPr>
          <w:rFonts w:hint="default" w:ascii="Times New Roman" w:hAnsi="Times New Roman" w:cs="Times New Roman"/>
        </w:rPr>
        <w:t>街</w:t>
      </w:r>
      <w:r>
        <w:rPr>
          <w:rFonts w:hint="eastAsia" w:cs="Times New Roman"/>
          <w:lang w:eastAsia="zh-CN"/>
        </w:rPr>
        <w:t>、</w:t>
      </w:r>
      <w:r>
        <w:rPr>
          <w:rFonts w:hint="eastAsia" w:cs="Times New Roman"/>
          <w:lang w:val="en-US" w:eastAsia="zh-CN"/>
        </w:rPr>
        <w:t>筹备组</w:t>
      </w:r>
      <w:r>
        <w:rPr>
          <w:rFonts w:hint="default" w:ascii="Times New Roman" w:hAnsi="Times New Roman" w:cs="Times New Roman"/>
        </w:rPr>
        <w:t>为主，实行行政首长负责制。有关部门应当与事发地政府密切配合，充分发挥指导和协调作用</w:t>
      </w:r>
      <w:r>
        <w:rPr>
          <w:rFonts w:hint="eastAsia" w:cs="Times New Roman"/>
          <w:lang w:eastAsia="zh-CN"/>
        </w:rPr>
        <w:t>，</w:t>
      </w:r>
      <w:r>
        <w:rPr>
          <w:rFonts w:hint="default" w:ascii="Times New Roman" w:hAnsi="Times New Roman" w:cs="Times New Roman"/>
        </w:rPr>
        <w:t>必要时由</w:t>
      </w:r>
      <w:r>
        <w:rPr>
          <w:rFonts w:hint="default" w:ascii="Times New Roman" w:hAnsi="Times New Roman" w:cs="Times New Roman"/>
          <w:lang w:val="en-US" w:eastAsia="zh-CN"/>
        </w:rPr>
        <w:t>区</w:t>
      </w:r>
      <w:r>
        <w:rPr>
          <w:rFonts w:hint="default" w:ascii="Times New Roman" w:hAnsi="Times New Roman" w:cs="Times New Roman"/>
        </w:rPr>
        <w:t>政府直接组织指挥。</w:t>
      </w:r>
    </w:p>
    <w:p w14:paraId="0CAB3CE4">
      <w:pPr>
        <w:numPr>
          <w:ilvl w:val="0"/>
          <w:numId w:val="1"/>
        </w:numPr>
        <w:adjustRightInd w:val="0"/>
        <w:spacing w:line="480" w:lineRule="exact"/>
        <w:ind w:firstLine="643"/>
        <w:rPr>
          <w:rFonts w:hint="default" w:ascii="Times New Roman" w:hAnsi="Times New Roman" w:cs="Times New Roman"/>
          <w:b/>
          <w:kern w:val="32"/>
          <w:szCs w:val="32"/>
        </w:rPr>
      </w:pPr>
      <w:r>
        <w:rPr>
          <w:rFonts w:hint="default" w:ascii="Times New Roman" w:hAnsi="Times New Roman" w:cs="Times New Roman"/>
          <w:b/>
          <w:kern w:val="32"/>
          <w:szCs w:val="32"/>
        </w:rPr>
        <w:t>科技促安，依法规范</w:t>
      </w:r>
    </w:p>
    <w:p w14:paraId="3D6F623A">
      <w:pPr>
        <w:ind w:firstLine="640"/>
        <w:rPr>
          <w:rFonts w:hint="default" w:ascii="Times New Roman" w:hAnsi="Times New Roman" w:cs="Times New Roman"/>
        </w:rPr>
      </w:pPr>
      <w:r>
        <w:rPr>
          <w:rFonts w:hint="default" w:ascii="Times New Roman" w:hAnsi="Times New Roman" w:cs="Times New Roman"/>
        </w:rPr>
        <w:t>采用先进技术，充分发挥专家作用，实行科学民主决策。采用先进的救援装备和技术，增强应急救援能力。依法规范应急救援工作，确保应急预案的科学性、针对性和可操作性。</w:t>
      </w:r>
    </w:p>
    <w:p w14:paraId="4F7E06C3">
      <w:pPr>
        <w:spacing w:line="480" w:lineRule="exact"/>
        <w:ind w:firstLine="643"/>
        <w:rPr>
          <w:rFonts w:hint="default" w:ascii="Times New Roman" w:hAnsi="Times New Roman" w:cs="Times New Roman"/>
          <w:b/>
          <w:kern w:val="32"/>
          <w:szCs w:val="32"/>
        </w:rPr>
      </w:pPr>
      <w:r>
        <w:rPr>
          <w:rFonts w:hint="default" w:ascii="Times New Roman" w:hAnsi="Times New Roman" w:cs="Times New Roman"/>
          <w:b/>
          <w:kern w:val="32"/>
          <w:szCs w:val="32"/>
        </w:rPr>
        <w:t>（5）预防为主，平战结合</w:t>
      </w:r>
      <w:bookmarkEnd w:id="11"/>
    </w:p>
    <w:p w14:paraId="6CDD279C">
      <w:pPr>
        <w:ind w:firstLine="640"/>
        <w:rPr>
          <w:rFonts w:hint="default" w:ascii="Times New Roman" w:hAnsi="Times New Roman" w:cs="Times New Roman"/>
        </w:rPr>
      </w:pPr>
      <w:r>
        <w:rPr>
          <w:rFonts w:hint="default" w:ascii="Times New Roman" w:hAnsi="Times New Roman" w:cs="Times New Roman"/>
        </w:rPr>
        <w:t>贯彻落实“安全第一，预防为主，综合治理”的方针，坚持事故应急与预防工作相结合。加强预防、预警，做好常态</w:t>
      </w:r>
      <w:r>
        <w:rPr>
          <w:rFonts w:hint="default" w:ascii="Times New Roman" w:hAnsi="Times New Roman" w:cs="Times New Roman"/>
          <w:lang w:val="en-US" w:eastAsia="zh-CN"/>
        </w:rPr>
        <w:t>化</w:t>
      </w:r>
      <w:r>
        <w:rPr>
          <w:rFonts w:hint="default" w:ascii="Times New Roman" w:hAnsi="Times New Roman" w:cs="Times New Roman"/>
        </w:rPr>
        <w:t>风险评估、物资装备保障、队伍建设和预案演练等工作。将日常工作和应急救援工作相结合，充分发挥生产经营单位应急救援第一响应者的作用。</w:t>
      </w:r>
    </w:p>
    <w:p w14:paraId="4688B9C3">
      <w:pPr>
        <w:pStyle w:val="3"/>
        <w:ind w:firstLine="643"/>
        <w:rPr>
          <w:rFonts w:hint="default" w:ascii="Times New Roman" w:hAnsi="Times New Roman" w:cs="Times New Roman"/>
        </w:rPr>
      </w:pPr>
      <w:bookmarkStart w:id="12" w:name="_Toc23810"/>
      <w:r>
        <w:rPr>
          <w:rFonts w:hint="default" w:ascii="Times New Roman" w:hAnsi="Times New Roman" w:cs="Times New Roman"/>
        </w:rPr>
        <w:t>1.5</w:t>
      </w:r>
      <w:r>
        <w:rPr>
          <w:rFonts w:hint="default" w:ascii="Times New Roman" w:hAnsi="Times New Roman" w:cs="Times New Roman"/>
          <w:lang w:val="en-US" w:eastAsia="zh-CN"/>
        </w:rPr>
        <w:t xml:space="preserve"> </w:t>
      </w:r>
      <w:r>
        <w:rPr>
          <w:rFonts w:hint="default" w:ascii="Times New Roman" w:hAnsi="Times New Roman" w:cs="Times New Roman"/>
        </w:rPr>
        <w:t>分类分级</w:t>
      </w:r>
      <w:bookmarkEnd w:id="12"/>
    </w:p>
    <w:p w14:paraId="4187EF74">
      <w:pPr>
        <w:ind w:firstLine="640"/>
        <w:rPr>
          <w:rFonts w:hint="default" w:ascii="Times New Roman" w:hAnsi="Times New Roman" w:cs="Times New Roman"/>
        </w:rPr>
      </w:pPr>
      <w:r>
        <w:rPr>
          <w:rFonts w:hint="default" w:ascii="Times New Roman" w:hAnsi="Times New Roman" w:cs="Times New Roman"/>
        </w:rPr>
        <w:t>根据生产安全事故可控性、严重程度及影响范围，生产安全事故分为特别重大事故、重大事故、较大事故和一般事故，对应的各事故等级应急响应等级划分为Ⅰ级、Ⅱ级、Ⅲ级、Ⅳ级。</w:t>
      </w:r>
    </w:p>
    <w:p w14:paraId="54CEE209">
      <w:pPr>
        <w:ind w:firstLine="640"/>
        <w:rPr>
          <w:rFonts w:hint="default" w:ascii="Times New Roman" w:hAnsi="Times New Roman" w:cs="Times New Roman"/>
        </w:rPr>
      </w:pPr>
      <w:r>
        <w:rPr>
          <w:rFonts w:hint="default" w:ascii="Times New Roman" w:hAnsi="Times New Roman" w:cs="Times New Roman"/>
        </w:rPr>
        <w:t>特别重大事故（Ⅰ级）：可能或者已经造成30人以上死亡</w:t>
      </w:r>
      <w:r>
        <w:rPr>
          <w:rFonts w:hint="eastAsia" w:cs="Times New Roman"/>
          <w:lang w:eastAsia="zh-CN"/>
        </w:rPr>
        <w:t>（</w:t>
      </w:r>
      <w:r>
        <w:rPr>
          <w:rFonts w:hint="default" w:ascii="Times New Roman" w:hAnsi="Times New Roman" w:cs="Times New Roman"/>
        </w:rPr>
        <w:t>含失踪</w:t>
      </w:r>
      <w:r>
        <w:rPr>
          <w:rFonts w:hint="eastAsia" w:cs="Times New Roman"/>
          <w:lang w:eastAsia="zh-CN"/>
        </w:rPr>
        <w:t>）</w:t>
      </w:r>
      <w:r>
        <w:rPr>
          <w:rFonts w:hint="default" w:ascii="Times New Roman" w:hAnsi="Times New Roman" w:cs="Times New Roman"/>
        </w:rPr>
        <w:t>或100人以上重伤</w:t>
      </w:r>
      <w:r>
        <w:rPr>
          <w:rFonts w:hint="eastAsia" w:cs="Times New Roman"/>
          <w:lang w:eastAsia="zh-CN"/>
        </w:rPr>
        <w:t>（</w:t>
      </w:r>
      <w:r>
        <w:rPr>
          <w:rFonts w:hint="default" w:ascii="Times New Roman" w:hAnsi="Times New Roman" w:cs="Times New Roman"/>
        </w:rPr>
        <w:t>包括急性工业中毒</w:t>
      </w:r>
      <w:r>
        <w:rPr>
          <w:rFonts w:hint="eastAsia" w:cs="Times New Roman"/>
          <w:lang w:eastAsia="zh-CN"/>
        </w:rPr>
        <w:t>）</w:t>
      </w:r>
      <w:r>
        <w:rPr>
          <w:rFonts w:hint="default" w:ascii="Times New Roman" w:hAnsi="Times New Roman" w:cs="Times New Roman"/>
        </w:rPr>
        <w:t>或直接经济损失超过1亿元的事故。</w:t>
      </w:r>
    </w:p>
    <w:p w14:paraId="56BCCD45">
      <w:pPr>
        <w:ind w:firstLine="640"/>
        <w:rPr>
          <w:rFonts w:hint="default" w:ascii="Times New Roman" w:hAnsi="Times New Roman" w:cs="Times New Roman"/>
        </w:rPr>
      </w:pPr>
      <w:r>
        <w:rPr>
          <w:rFonts w:hint="default" w:ascii="Times New Roman" w:hAnsi="Times New Roman" w:cs="Times New Roman"/>
        </w:rPr>
        <w:t>重大事故（Ⅱ级）：可能或者已经造成10人以上</w:t>
      </w:r>
      <w:r>
        <w:rPr>
          <w:rFonts w:hint="eastAsia" w:cs="Times New Roman"/>
          <w:lang w:eastAsia="zh-CN"/>
        </w:rPr>
        <w:t>、</w:t>
      </w:r>
      <w:r>
        <w:rPr>
          <w:rFonts w:hint="default" w:ascii="Times New Roman" w:hAnsi="Times New Roman" w:cs="Times New Roman"/>
        </w:rPr>
        <w:t>30人以下死亡</w:t>
      </w:r>
      <w:r>
        <w:rPr>
          <w:rFonts w:hint="eastAsia" w:cs="Times New Roman"/>
          <w:lang w:eastAsia="zh-CN"/>
        </w:rPr>
        <w:t>（</w:t>
      </w:r>
      <w:r>
        <w:rPr>
          <w:rFonts w:hint="default" w:ascii="Times New Roman" w:hAnsi="Times New Roman" w:cs="Times New Roman"/>
        </w:rPr>
        <w:t>含失踪</w:t>
      </w:r>
      <w:r>
        <w:rPr>
          <w:rFonts w:hint="eastAsia" w:cs="Times New Roman"/>
          <w:lang w:eastAsia="zh-CN"/>
        </w:rPr>
        <w:t>）</w:t>
      </w:r>
      <w:r>
        <w:rPr>
          <w:rFonts w:hint="default" w:ascii="Times New Roman" w:hAnsi="Times New Roman" w:cs="Times New Roman"/>
        </w:rPr>
        <w:t>或50人以上、100人以下重伤</w:t>
      </w:r>
      <w:r>
        <w:rPr>
          <w:rFonts w:hint="eastAsia" w:cs="Times New Roman"/>
          <w:lang w:eastAsia="zh-CN"/>
        </w:rPr>
        <w:t>（</w:t>
      </w:r>
      <w:r>
        <w:rPr>
          <w:rFonts w:hint="default" w:ascii="Times New Roman" w:hAnsi="Times New Roman" w:cs="Times New Roman"/>
        </w:rPr>
        <w:t>包括急性工业中毒</w:t>
      </w:r>
      <w:r>
        <w:rPr>
          <w:rFonts w:hint="eastAsia" w:cs="Times New Roman"/>
          <w:lang w:eastAsia="zh-CN"/>
        </w:rPr>
        <w:t>）</w:t>
      </w:r>
      <w:r>
        <w:rPr>
          <w:rFonts w:hint="default" w:ascii="Times New Roman" w:hAnsi="Times New Roman" w:cs="Times New Roman"/>
        </w:rPr>
        <w:t>或直接经济损失5000万元以上、l亿元以下的事故。</w:t>
      </w:r>
    </w:p>
    <w:p w14:paraId="6915C758">
      <w:pPr>
        <w:ind w:firstLine="640"/>
        <w:rPr>
          <w:rFonts w:hint="default" w:ascii="Times New Roman" w:hAnsi="Times New Roman" w:cs="Times New Roman"/>
        </w:rPr>
      </w:pPr>
      <w:r>
        <w:rPr>
          <w:rFonts w:hint="default" w:ascii="Times New Roman" w:hAnsi="Times New Roman" w:cs="Times New Roman"/>
        </w:rPr>
        <w:t>较大事故（Ⅲ级）：可能或者已经造成3人以上、10人以下死亡</w:t>
      </w:r>
      <w:r>
        <w:rPr>
          <w:rFonts w:hint="eastAsia" w:cs="Times New Roman"/>
          <w:lang w:eastAsia="zh-CN"/>
        </w:rPr>
        <w:t>（</w:t>
      </w:r>
      <w:r>
        <w:rPr>
          <w:rFonts w:hint="default" w:ascii="Times New Roman" w:hAnsi="Times New Roman" w:cs="Times New Roman"/>
        </w:rPr>
        <w:t>含失踪</w:t>
      </w:r>
      <w:r>
        <w:rPr>
          <w:rFonts w:hint="eastAsia" w:cs="Times New Roman"/>
          <w:lang w:eastAsia="zh-CN"/>
        </w:rPr>
        <w:t>）</w:t>
      </w:r>
      <w:r>
        <w:rPr>
          <w:rFonts w:hint="default" w:ascii="Times New Roman" w:hAnsi="Times New Roman" w:cs="Times New Roman"/>
        </w:rPr>
        <w:t>或10以上、50人以下重伤</w:t>
      </w:r>
      <w:r>
        <w:rPr>
          <w:rFonts w:hint="eastAsia" w:cs="Times New Roman"/>
          <w:lang w:eastAsia="zh-CN"/>
        </w:rPr>
        <w:t>（</w:t>
      </w:r>
      <w:r>
        <w:rPr>
          <w:rFonts w:hint="default" w:ascii="Times New Roman" w:hAnsi="Times New Roman" w:cs="Times New Roman"/>
        </w:rPr>
        <w:t>包括急性工业中毒</w:t>
      </w:r>
      <w:r>
        <w:rPr>
          <w:rFonts w:hint="eastAsia" w:cs="Times New Roman"/>
          <w:lang w:eastAsia="zh-CN"/>
        </w:rPr>
        <w:t>）</w:t>
      </w:r>
      <w:r>
        <w:rPr>
          <w:rFonts w:hint="default" w:ascii="Times New Roman" w:hAnsi="Times New Roman" w:cs="Times New Roman"/>
        </w:rPr>
        <w:t>或直接经济损失1000万元以上、5000万元以下的事故。</w:t>
      </w:r>
    </w:p>
    <w:p w14:paraId="1A76B67B">
      <w:pPr>
        <w:ind w:firstLine="640"/>
        <w:rPr>
          <w:rFonts w:hint="default" w:ascii="Times New Roman" w:hAnsi="Times New Roman" w:cs="Times New Roman"/>
        </w:rPr>
      </w:pPr>
      <w:r>
        <w:rPr>
          <w:rFonts w:hint="default" w:ascii="Times New Roman" w:hAnsi="Times New Roman" w:cs="Times New Roman"/>
        </w:rPr>
        <w:t>一般事故（Ⅳ级）：可能或者已经造成3人以下死亡</w:t>
      </w:r>
      <w:r>
        <w:rPr>
          <w:rFonts w:hint="eastAsia" w:cs="Times New Roman"/>
          <w:lang w:eastAsia="zh-CN"/>
        </w:rPr>
        <w:t>（</w:t>
      </w:r>
      <w:r>
        <w:rPr>
          <w:rFonts w:hint="default" w:ascii="Times New Roman" w:hAnsi="Times New Roman" w:cs="Times New Roman"/>
        </w:rPr>
        <w:t>含失踪</w:t>
      </w:r>
      <w:r>
        <w:rPr>
          <w:rFonts w:hint="eastAsia" w:cs="Times New Roman"/>
          <w:lang w:eastAsia="zh-CN"/>
        </w:rPr>
        <w:t>）</w:t>
      </w:r>
      <w:r>
        <w:rPr>
          <w:rFonts w:hint="default" w:ascii="Times New Roman" w:hAnsi="Times New Roman" w:cs="Times New Roman"/>
        </w:rPr>
        <w:t>或10人以下重伤</w:t>
      </w:r>
      <w:r>
        <w:rPr>
          <w:rFonts w:hint="eastAsia" w:cs="Times New Roman"/>
          <w:lang w:eastAsia="zh-CN"/>
        </w:rPr>
        <w:t>（</w:t>
      </w:r>
      <w:r>
        <w:rPr>
          <w:rFonts w:hint="default" w:ascii="Times New Roman" w:hAnsi="Times New Roman" w:cs="Times New Roman"/>
        </w:rPr>
        <w:t>包括急性工业中毒</w:t>
      </w:r>
      <w:r>
        <w:rPr>
          <w:rFonts w:hint="eastAsia" w:cs="Times New Roman"/>
          <w:lang w:eastAsia="zh-CN"/>
        </w:rPr>
        <w:t>）</w:t>
      </w:r>
      <w:r>
        <w:rPr>
          <w:rFonts w:hint="default" w:ascii="Times New Roman" w:hAnsi="Times New Roman" w:cs="Times New Roman"/>
        </w:rPr>
        <w:t>或直接经济损失在1000万元以下的事故。</w:t>
      </w:r>
    </w:p>
    <w:p w14:paraId="3533EB21">
      <w:pPr>
        <w:ind w:firstLine="640"/>
        <w:rPr>
          <w:rFonts w:hint="default" w:ascii="Times New Roman" w:hAnsi="Times New Roman" w:cs="Times New Roman"/>
        </w:rPr>
      </w:pPr>
      <w:r>
        <w:rPr>
          <w:rFonts w:hint="default" w:ascii="Times New Roman" w:hAnsi="Times New Roman" w:cs="Times New Roman"/>
        </w:rPr>
        <w:t>上述分级标准中“以上”包括本数，“以下”不含本数。</w:t>
      </w:r>
    </w:p>
    <w:p w14:paraId="34E892E1">
      <w:pPr>
        <w:pStyle w:val="3"/>
        <w:ind w:firstLine="643"/>
        <w:rPr>
          <w:rFonts w:hint="default" w:ascii="Times New Roman" w:hAnsi="Times New Roman" w:cs="Times New Roman"/>
        </w:rPr>
      </w:pPr>
      <w:bookmarkStart w:id="13" w:name="_Toc1410"/>
      <w:r>
        <w:rPr>
          <w:rFonts w:hint="default" w:ascii="Times New Roman" w:hAnsi="Times New Roman" w:cs="Times New Roman"/>
        </w:rPr>
        <w:t>1.6</w:t>
      </w:r>
      <w:r>
        <w:rPr>
          <w:rFonts w:hint="default" w:ascii="Times New Roman" w:hAnsi="Times New Roman" w:cs="Times New Roman"/>
          <w:lang w:val="en-US" w:eastAsia="zh-CN"/>
        </w:rPr>
        <w:t xml:space="preserve"> </w:t>
      </w:r>
      <w:r>
        <w:rPr>
          <w:rFonts w:hint="default" w:ascii="Times New Roman" w:hAnsi="Times New Roman" w:cs="Times New Roman"/>
        </w:rPr>
        <w:t>预案体系</w:t>
      </w:r>
      <w:bookmarkEnd w:id="13"/>
    </w:p>
    <w:p w14:paraId="3B6DDAD7">
      <w:pPr>
        <w:ind w:firstLine="640"/>
        <w:rPr>
          <w:rFonts w:hint="default" w:ascii="Times New Roman" w:hAnsi="Times New Roman" w:cs="Times New Roman"/>
        </w:rPr>
      </w:pPr>
      <w:r>
        <w:rPr>
          <w:rFonts w:hint="default" w:ascii="Times New Roman" w:hAnsi="Times New Roman" w:cs="Times New Roman"/>
        </w:rPr>
        <w:t>本预案系《</w:t>
      </w:r>
      <w:r>
        <w:rPr>
          <w:rFonts w:hint="eastAsia" w:cs="Times New Roman"/>
          <w:lang w:eastAsia="zh-CN"/>
        </w:rPr>
        <w:t>瑶海区</w:t>
      </w:r>
      <w:r>
        <w:rPr>
          <w:rFonts w:hint="default" w:ascii="Times New Roman" w:hAnsi="Times New Roman" w:cs="Times New Roman"/>
        </w:rPr>
        <w:t>突发事件总体应急预案》处置生产安全事故的专项预案。全区生产安全事故应急体系由本预案、负有安全生产监管职责的区有关部门（单位）、各</w:t>
      </w:r>
      <w:r>
        <w:rPr>
          <w:rFonts w:hint="default" w:ascii="Times New Roman" w:hAnsi="Times New Roman" w:cs="Times New Roman"/>
          <w:lang w:eastAsia="zh-CN"/>
        </w:rPr>
        <w:t>乡镇街道</w:t>
      </w:r>
      <w:r>
        <w:rPr>
          <w:rFonts w:hint="eastAsia" w:cs="Times New Roman"/>
          <w:lang w:val="en-US" w:eastAsia="zh-CN"/>
        </w:rPr>
        <w:t>、</w:t>
      </w:r>
      <w:r>
        <w:rPr>
          <w:rFonts w:hint="eastAsia" w:cs="Times New Roman"/>
          <w:lang w:eastAsia="zh-CN"/>
        </w:rPr>
        <w:t>龙岗街道筹备组</w:t>
      </w:r>
      <w:r>
        <w:rPr>
          <w:rFonts w:hint="default" w:ascii="Times New Roman" w:hAnsi="Times New Roman" w:cs="Times New Roman"/>
        </w:rPr>
        <w:t>行政部门、生产经营单位的生产安全事故应急救援预案和应急处置方案组成。</w:t>
      </w:r>
    </w:p>
    <w:p w14:paraId="7EA02AE5">
      <w:pPr>
        <w:pStyle w:val="2"/>
        <w:ind w:firstLine="640"/>
        <w:rPr>
          <w:rFonts w:hint="default" w:ascii="Times New Roman" w:hAnsi="Times New Roman" w:cs="Times New Roman"/>
        </w:rPr>
      </w:pPr>
      <w:bookmarkStart w:id="14" w:name="_Toc26680"/>
      <w:r>
        <w:rPr>
          <w:rFonts w:hint="default" w:ascii="Times New Roman" w:hAnsi="Times New Roman" w:cs="Times New Roman"/>
        </w:rPr>
        <w:t>2应急组织体系</w:t>
      </w:r>
      <w:bookmarkEnd w:id="14"/>
    </w:p>
    <w:p w14:paraId="6A6A2235">
      <w:pPr>
        <w:pStyle w:val="3"/>
        <w:ind w:firstLine="643"/>
        <w:rPr>
          <w:rFonts w:hint="default" w:ascii="Times New Roman" w:hAnsi="Times New Roman" w:cs="Times New Roman"/>
        </w:rPr>
      </w:pPr>
      <w:bookmarkStart w:id="15" w:name="_Toc6243"/>
      <w:r>
        <w:rPr>
          <w:rFonts w:hint="default" w:ascii="Times New Roman" w:hAnsi="Times New Roman" w:cs="Times New Roman"/>
        </w:rPr>
        <w:t>2.1</w:t>
      </w:r>
      <w:r>
        <w:rPr>
          <w:rFonts w:hint="default" w:ascii="Times New Roman" w:hAnsi="Times New Roman" w:cs="Times New Roman"/>
          <w:lang w:val="en-US" w:eastAsia="zh-CN"/>
        </w:rPr>
        <w:t xml:space="preserve"> </w:t>
      </w:r>
      <w:r>
        <w:rPr>
          <w:rFonts w:hint="default" w:ascii="Times New Roman" w:hAnsi="Times New Roman" w:cs="Times New Roman"/>
        </w:rPr>
        <w:t>应急指挥部及职责</w:t>
      </w:r>
      <w:bookmarkEnd w:id="15"/>
    </w:p>
    <w:p w14:paraId="6ACC44E9">
      <w:pPr>
        <w:ind w:firstLine="640"/>
        <w:rPr>
          <w:rFonts w:hint="default" w:ascii="Times New Roman" w:hAnsi="Times New Roman" w:cs="Times New Roman"/>
          <w:kern w:val="0"/>
        </w:rPr>
      </w:pPr>
      <w:r>
        <w:rPr>
          <w:rFonts w:hint="default" w:ascii="Times New Roman" w:hAnsi="Times New Roman" w:cs="Times New Roman"/>
          <w:kern w:val="0"/>
        </w:rPr>
        <w:t>本预案适用的事故处置工作在区政府领导下，设区生产安全事故应急指挥部（以下简称区应急指挥部），由区长担任总指挥，分管应急工作的副区长</w:t>
      </w:r>
      <w:r>
        <w:rPr>
          <w:rFonts w:hint="default" w:ascii="Times New Roman" w:hAnsi="Times New Roman" w:cs="Times New Roman"/>
          <w:kern w:val="0"/>
          <w:lang w:val="en-US" w:eastAsia="zh-CN"/>
        </w:rPr>
        <w:t>任常务副总指挥，</w:t>
      </w:r>
      <w:r>
        <w:rPr>
          <w:rFonts w:hint="default" w:ascii="Times New Roman" w:hAnsi="Times New Roman" w:cs="Times New Roman"/>
          <w:kern w:val="0"/>
        </w:rPr>
        <w:t>分管事发行业领域的副区长</w:t>
      </w:r>
      <w:r>
        <w:rPr>
          <w:rFonts w:hint="default" w:ascii="Times New Roman" w:hAnsi="Times New Roman" w:cs="Times New Roman"/>
          <w:kern w:val="0"/>
          <w:lang w:eastAsia="zh-CN"/>
        </w:rPr>
        <w:t>、</w:t>
      </w:r>
      <w:r>
        <w:rPr>
          <w:rFonts w:hint="default" w:ascii="Times New Roman" w:hAnsi="Times New Roman" w:cs="Times New Roman"/>
          <w:kern w:val="0"/>
          <w:lang w:val="en-US" w:eastAsia="zh-CN"/>
        </w:rPr>
        <w:t>区应急管理局主要负责人任</w:t>
      </w:r>
      <w:r>
        <w:rPr>
          <w:rFonts w:hint="default" w:ascii="Times New Roman" w:hAnsi="Times New Roman" w:cs="Times New Roman"/>
          <w:kern w:val="0"/>
        </w:rPr>
        <w:t>副总指挥。</w:t>
      </w:r>
    </w:p>
    <w:p w14:paraId="30B74E71">
      <w:pPr>
        <w:ind w:firstLine="640"/>
        <w:rPr>
          <w:rFonts w:hint="default" w:ascii="Times New Roman" w:hAnsi="Times New Roman" w:cs="Times New Roman"/>
        </w:rPr>
      </w:pPr>
      <w:r>
        <w:rPr>
          <w:rFonts w:hint="default" w:ascii="Times New Roman" w:hAnsi="Times New Roman" w:cs="Times New Roman"/>
        </w:rPr>
        <w:t>指挥部成员单位由区委宣传部</w:t>
      </w:r>
      <w:r>
        <w:rPr>
          <w:rFonts w:hint="default" w:ascii="Times New Roman" w:hAnsi="Times New Roman" w:cs="Times New Roman"/>
          <w:lang w:eastAsia="zh-CN"/>
        </w:rPr>
        <w:t>（</w:t>
      </w:r>
      <w:r>
        <w:rPr>
          <w:rFonts w:hint="default" w:ascii="Times New Roman" w:hAnsi="Times New Roman" w:cs="Times New Roman"/>
          <w:kern w:val="0"/>
          <w:lang w:eastAsia="zh-CN"/>
        </w:rPr>
        <w:t>区委网信办）</w:t>
      </w:r>
      <w:r>
        <w:rPr>
          <w:rFonts w:hint="default" w:ascii="Times New Roman" w:hAnsi="Times New Roman" w:cs="Times New Roman"/>
          <w:kern w:val="0"/>
        </w:rPr>
        <w:t>、</w:t>
      </w:r>
      <w:r>
        <w:rPr>
          <w:rFonts w:hint="default" w:ascii="Times New Roman" w:hAnsi="Times New Roman" w:cs="Times New Roman"/>
        </w:rPr>
        <w:t>区应急管理局、区农林水</w:t>
      </w:r>
      <w:r>
        <w:rPr>
          <w:rFonts w:hint="default" w:ascii="Times New Roman" w:hAnsi="Times New Roman" w:cs="Times New Roman"/>
          <w:color w:val="auto"/>
        </w:rPr>
        <w:t>务局、区城管局、区住建局、区</w:t>
      </w:r>
      <w:r>
        <w:rPr>
          <w:rFonts w:hint="default" w:ascii="Times New Roman" w:hAnsi="Times New Roman" w:cs="Times New Roman"/>
          <w:color w:val="auto"/>
          <w:kern w:val="0"/>
        </w:rPr>
        <w:t>市监局</w:t>
      </w:r>
      <w:r>
        <w:rPr>
          <w:rFonts w:hint="default" w:ascii="Times New Roman" w:hAnsi="Times New Roman" w:cs="Times New Roman"/>
          <w:color w:val="auto"/>
        </w:rPr>
        <w:t>、区园林绿化管理中心、区民政局、区财政局、区人社局、区卫健委、</w:t>
      </w:r>
      <w:r>
        <w:rPr>
          <w:rFonts w:hint="default" w:ascii="Times New Roman" w:hAnsi="Times New Roman" w:cs="Times New Roman"/>
          <w:color w:val="auto"/>
          <w:lang w:eastAsia="zh-CN"/>
        </w:rPr>
        <w:t>区生态环境分局</w:t>
      </w:r>
      <w:r>
        <w:rPr>
          <w:rFonts w:hint="default" w:ascii="Times New Roman" w:hAnsi="Times New Roman" w:cs="Times New Roman"/>
          <w:color w:val="auto"/>
        </w:rPr>
        <w:t>、区</w:t>
      </w:r>
      <w:r>
        <w:rPr>
          <w:rFonts w:hint="default" w:ascii="Times New Roman" w:hAnsi="Times New Roman" w:cs="Times New Roman"/>
        </w:rPr>
        <w:t>文旅局、区教体局、区商务局、区</w:t>
      </w:r>
      <w:r>
        <w:rPr>
          <w:rFonts w:hint="eastAsia" w:cs="Times New Roman"/>
          <w:lang w:eastAsia="zh-CN"/>
        </w:rPr>
        <w:t>工信</w:t>
      </w:r>
      <w:r>
        <w:rPr>
          <w:rFonts w:hint="default" w:ascii="Times New Roman" w:hAnsi="Times New Roman" w:cs="Times New Roman"/>
        </w:rPr>
        <w:t>局、区数据资源局、区国资</w:t>
      </w:r>
      <w:r>
        <w:rPr>
          <w:rFonts w:hint="eastAsia" w:cs="Times New Roman"/>
          <w:lang w:val="en-US" w:eastAsia="zh-CN"/>
        </w:rPr>
        <w:t>委</w:t>
      </w:r>
      <w:r>
        <w:rPr>
          <w:rFonts w:hint="default" w:ascii="Times New Roman" w:hAnsi="Times New Roman" w:cs="Times New Roman"/>
        </w:rPr>
        <w:t>、公安</w:t>
      </w:r>
      <w:r>
        <w:rPr>
          <w:rFonts w:hint="eastAsia" w:cs="Times New Roman"/>
          <w:lang w:eastAsia="zh-CN"/>
        </w:rPr>
        <w:t>瑶海</w:t>
      </w:r>
      <w:r>
        <w:rPr>
          <w:rFonts w:hint="default" w:ascii="Times New Roman" w:hAnsi="Times New Roman" w:cs="Times New Roman"/>
        </w:rPr>
        <w:t>分局、</w:t>
      </w:r>
      <w:r>
        <w:rPr>
          <w:rFonts w:hint="eastAsia" w:cs="Times New Roman"/>
          <w:lang w:eastAsia="zh-CN"/>
        </w:rPr>
        <w:t>瑶海</w:t>
      </w:r>
      <w:r>
        <w:rPr>
          <w:rFonts w:hint="default" w:ascii="Times New Roman" w:hAnsi="Times New Roman" w:cs="Times New Roman"/>
        </w:rPr>
        <w:t>交警大队、</w:t>
      </w:r>
      <w:r>
        <w:rPr>
          <w:rFonts w:hint="eastAsia" w:cs="Times New Roman"/>
          <w:lang w:eastAsia="zh-CN"/>
        </w:rPr>
        <w:t>区消防救援局</w:t>
      </w:r>
      <w:r>
        <w:rPr>
          <w:rFonts w:hint="default" w:ascii="Times New Roman" w:hAnsi="Times New Roman" w:cs="Times New Roman"/>
        </w:rPr>
        <w:t>、</w:t>
      </w:r>
      <w:r>
        <w:rPr>
          <w:rFonts w:hint="default" w:ascii="Times New Roman" w:hAnsi="Times New Roman" w:cs="Times New Roman"/>
          <w:lang w:eastAsia="zh-CN"/>
        </w:rPr>
        <w:t>资规</w:t>
      </w:r>
      <w:r>
        <w:rPr>
          <w:rFonts w:hint="eastAsia" w:cs="Times New Roman"/>
          <w:lang w:eastAsia="zh-CN"/>
        </w:rPr>
        <w:t>瑶海</w:t>
      </w:r>
      <w:r>
        <w:rPr>
          <w:rFonts w:hint="default" w:ascii="Times New Roman" w:hAnsi="Times New Roman" w:cs="Times New Roman"/>
          <w:lang w:eastAsia="zh-CN"/>
        </w:rPr>
        <w:t>分局</w:t>
      </w:r>
      <w:r>
        <w:rPr>
          <w:rFonts w:hint="default" w:ascii="Times New Roman" w:hAnsi="Times New Roman" w:cs="Times New Roman"/>
        </w:rPr>
        <w:t>等单位主要负责人或相关负责人组成（根据应急需要临时增加）。</w:t>
      </w:r>
    </w:p>
    <w:p w14:paraId="165E579C">
      <w:pPr>
        <w:ind w:firstLine="640"/>
        <w:rPr>
          <w:rFonts w:hint="default" w:ascii="Times New Roman" w:hAnsi="Times New Roman" w:cs="Times New Roman"/>
          <w:kern w:val="0"/>
        </w:rPr>
      </w:pPr>
      <w:r>
        <w:rPr>
          <w:rFonts w:hint="default" w:ascii="Times New Roman" w:hAnsi="Times New Roman" w:cs="Times New Roman"/>
          <w:kern w:val="0"/>
        </w:rPr>
        <w:t>区应急指挥部下设办公室，办公室设在</w:t>
      </w:r>
      <w:r>
        <w:rPr>
          <w:rFonts w:hint="default" w:ascii="Times New Roman" w:hAnsi="Times New Roman" w:cs="Times New Roman"/>
        </w:rPr>
        <w:t>区应急管理局</w:t>
      </w:r>
      <w:r>
        <w:rPr>
          <w:rFonts w:hint="default" w:ascii="Times New Roman" w:hAnsi="Times New Roman" w:cs="Times New Roman"/>
          <w:kern w:val="0"/>
        </w:rPr>
        <w:t>，负责安全生产应急日常管理和应急指挥协调工作，完成指挥部交办的任务。</w:t>
      </w:r>
    </w:p>
    <w:p w14:paraId="00BFE6BE">
      <w:pPr>
        <w:ind w:firstLine="640"/>
        <w:rPr>
          <w:rFonts w:hint="default" w:ascii="Times New Roman" w:hAnsi="Times New Roman" w:cs="Times New Roman"/>
        </w:rPr>
      </w:pPr>
      <w:r>
        <w:rPr>
          <w:rFonts w:hint="default" w:ascii="Times New Roman" w:hAnsi="Times New Roman" w:cs="Times New Roman"/>
        </w:rPr>
        <w:t>区应急指挥部主要职责：</w:t>
      </w:r>
    </w:p>
    <w:p w14:paraId="4E564514">
      <w:pPr>
        <w:ind w:firstLine="640"/>
        <w:rPr>
          <w:rFonts w:hint="default" w:ascii="Times New Roman" w:hAnsi="Times New Roman" w:cs="Times New Roman"/>
        </w:rPr>
      </w:pPr>
      <w:r>
        <w:rPr>
          <w:rFonts w:hint="default" w:ascii="Times New Roman" w:hAnsi="Times New Roman" w:cs="Times New Roman"/>
        </w:rPr>
        <w:t>（1）负责组织、协调、指挥全区生产安全事故应急工作；</w:t>
      </w:r>
    </w:p>
    <w:p w14:paraId="0B23BC2D">
      <w:pPr>
        <w:ind w:firstLine="640"/>
        <w:rPr>
          <w:rFonts w:hint="default" w:ascii="Times New Roman" w:hAnsi="Times New Roman" w:cs="Times New Roman"/>
        </w:rPr>
      </w:pPr>
      <w:r>
        <w:rPr>
          <w:rFonts w:hint="default" w:ascii="Times New Roman" w:hAnsi="Times New Roman" w:cs="Times New Roman"/>
        </w:rPr>
        <w:t>（2）协助市政府直至国务院及相关部门做好较大、重大</w:t>
      </w:r>
      <w:r>
        <w:rPr>
          <w:rFonts w:hint="eastAsia" w:cs="Times New Roman"/>
          <w:lang w:val="en-US" w:eastAsia="zh-CN"/>
        </w:rPr>
        <w:t>和</w:t>
      </w:r>
      <w:r>
        <w:rPr>
          <w:rFonts w:hint="default" w:ascii="Times New Roman" w:hAnsi="Times New Roman" w:cs="Times New Roman"/>
        </w:rPr>
        <w:t>特别重大生产安全事故的应急救援工作；</w:t>
      </w:r>
    </w:p>
    <w:p w14:paraId="5235F2A2">
      <w:pPr>
        <w:ind w:firstLine="640"/>
        <w:rPr>
          <w:rFonts w:hint="default" w:ascii="Times New Roman" w:hAnsi="Times New Roman" w:cs="Times New Roman"/>
        </w:rPr>
      </w:pPr>
      <w:r>
        <w:rPr>
          <w:rFonts w:hint="default" w:ascii="Times New Roman" w:hAnsi="Times New Roman" w:cs="Times New Roman"/>
        </w:rPr>
        <w:t>（3）决定启动区生产安全事故应急预案；</w:t>
      </w:r>
    </w:p>
    <w:p w14:paraId="46227102">
      <w:pPr>
        <w:ind w:firstLine="640"/>
        <w:rPr>
          <w:rFonts w:hint="default" w:ascii="Times New Roman" w:hAnsi="Times New Roman" w:cs="Times New Roman"/>
          <w:strike/>
          <w:dstrike w:val="0"/>
        </w:rPr>
      </w:pPr>
      <w:r>
        <w:rPr>
          <w:rFonts w:hint="default" w:ascii="Times New Roman" w:hAnsi="Times New Roman" w:cs="Times New Roman"/>
        </w:rPr>
        <w:t>（4）</w:t>
      </w:r>
      <w:r>
        <w:rPr>
          <w:rFonts w:hint="default" w:ascii="Times New Roman" w:hAnsi="Times New Roman" w:cs="Times New Roman"/>
          <w:kern w:val="0"/>
        </w:rPr>
        <w:t>做好事故情况的信息发布工作</w:t>
      </w:r>
      <w:r>
        <w:rPr>
          <w:rFonts w:hint="eastAsia" w:cs="Times New Roman"/>
          <w:kern w:val="0"/>
          <w:lang w:eastAsia="zh-CN"/>
        </w:rPr>
        <w:t>。</w:t>
      </w:r>
    </w:p>
    <w:p w14:paraId="7E5819B0">
      <w:pPr>
        <w:pStyle w:val="3"/>
        <w:ind w:firstLine="643"/>
        <w:rPr>
          <w:rFonts w:hint="default" w:ascii="Times New Roman" w:hAnsi="Times New Roman" w:cs="Times New Roman"/>
        </w:rPr>
      </w:pPr>
      <w:bookmarkStart w:id="16" w:name="_Toc30763"/>
      <w:r>
        <w:rPr>
          <w:rFonts w:hint="default" w:ascii="Times New Roman" w:hAnsi="Times New Roman" w:cs="Times New Roman"/>
        </w:rPr>
        <w:t>2.2</w:t>
      </w:r>
      <w:r>
        <w:rPr>
          <w:rFonts w:hint="default" w:ascii="Times New Roman" w:hAnsi="Times New Roman" w:cs="Times New Roman"/>
          <w:lang w:val="en-US" w:eastAsia="zh-CN"/>
        </w:rPr>
        <w:t xml:space="preserve"> </w:t>
      </w:r>
      <w:r>
        <w:rPr>
          <w:rFonts w:hint="default" w:ascii="Times New Roman" w:hAnsi="Times New Roman" w:cs="Times New Roman"/>
        </w:rPr>
        <w:t>区</w:t>
      </w:r>
      <w:r>
        <w:rPr>
          <w:rFonts w:hint="default" w:ascii="Times New Roman" w:hAnsi="Times New Roman" w:cs="Times New Roman"/>
          <w:lang w:val="en-US" w:eastAsia="zh-CN"/>
        </w:rPr>
        <w:t>应急</w:t>
      </w:r>
      <w:r>
        <w:rPr>
          <w:rFonts w:hint="default" w:ascii="Times New Roman" w:hAnsi="Times New Roman" w:cs="Times New Roman"/>
        </w:rPr>
        <w:t>指挥部主要成员单位职责</w:t>
      </w:r>
      <w:bookmarkEnd w:id="16"/>
    </w:p>
    <w:p w14:paraId="44C4E9AE">
      <w:pPr>
        <w:ind w:firstLine="640"/>
        <w:rPr>
          <w:rFonts w:hint="default" w:ascii="Times New Roman" w:hAnsi="Times New Roman" w:eastAsia="仿宋_GB2312" w:cs="Times New Roman"/>
          <w:kern w:val="0"/>
          <w:lang w:eastAsia="zh-CN"/>
        </w:rPr>
      </w:pPr>
      <w:r>
        <w:rPr>
          <w:rFonts w:hint="default" w:ascii="Times New Roman" w:hAnsi="Times New Roman" w:cs="Times New Roman"/>
          <w:kern w:val="0"/>
        </w:rPr>
        <w:t>（1）区委宣传部</w:t>
      </w:r>
      <w:r>
        <w:rPr>
          <w:rFonts w:hint="default" w:ascii="Times New Roman" w:hAnsi="Times New Roman" w:cs="Times New Roman"/>
          <w:kern w:val="0"/>
          <w:lang w:eastAsia="zh-CN"/>
        </w:rPr>
        <w:t>（</w:t>
      </w:r>
      <w:r>
        <w:rPr>
          <w:rFonts w:hint="default" w:ascii="Times New Roman" w:hAnsi="Times New Roman" w:cs="Times New Roman"/>
          <w:kern w:val="0"/>
        </w:rPr>
        <w:t>区委网信</w:t>
      </w:r>
      <w:r>
        <w:rPr>
          <w:rFonts w:hint="default" w:ascii="Times New Roman" w:hAnsi="Times New Roman" w:cs="Times New Roman"/>
          <w:kern w:val="0"/>
          <w:lang w:val="en-US" w:eastAsia="zh-CN"/>
        </w:rPr>
        <w:t>办</w:t>
      </w:r>
      <w:r>
        <w:rPr>
          <w:rFonts w:hint="default" w:ascii="Times New Roman" w:hAnsi="Times New Roman" w:cs="Times New Roman"/>
          <w:kern w:val="0"/>
          <w:lang w:eastAsia="zh-CN"/>
        </w:rPr>
        <w:t>）</w:t>
      </w:r>
      <w:r>
        <w:rPr>
          <w:rFonts w:hint="default" w:ascii="Times New Roman" w:hAnsi="Times New Roman" w:cs="Times New Roman"/>
          <w:kern w:val="0"/>
        </w:rPr>
        <w:t>：负责指导安全事故处理牵头单位做好应急救援相关的新闻发布、报道及相关舆论引导工作</w:t>
      </w:r>
      <w:r>
        <w:rPr>
          <w:rFonts w:hint="eastAsia" w:cs="Times New Roman"/>
          <w:kern w:val="0"/>
          <w:lang w:eastAsia="zh-CN"/>
        </w:rPr>
        <w:t>；</w:t>
      </w:r>
      <w:r>
        <w:rPr>
          <w:rFonts w:hint="default" w:ascii="Times New Roman" w:hAnsi="Times New Roman" w:cs="Times New Roman"/>
          <w:kern w:val="0"/>
        </w:rPr>
        <w:t>指导相关单位协调解决新闻发布、报道及相关舆论引导工作；负责收集、分析、研判并指导有关涉事单位处置与事故有关的网络舆情</w:t>
      </w:r>
      <w:r>
        <w:rPr>
          <w:rFonts w:hint="default" w:ascii="Times New Roman" w:hAnsi="Times New Roman" w:cs="Times New Roman"/>
          <w:kern w:val="0"/>
          <w:lang w:eastAsia="zh-CN"/>
        </w:rPr>
        <w:t>。</w:t>
      </w:r>
    </w:p>
    <w:p w14:paraId="7E3C4C7A">
      <w:pPr>
        <w:ind w:firstLine="640"/>
        <w:rPr>
          <w:rFonts w:hint="default" w:ascii="Times New Roman" w:hAnsi="Times New Roman" w:cs="Times New Roman"/>
          <w:kern w:val="0"/>
        </w:rPr>
      </w:pPr>
      <w:r>
        <w:rPr>
          <w:rFonts w:hint="default" w:ascii="Times New Roman" w:hAnsi="Times New Roman" w:cs="Times New Roman"/>
          <w:color w:val="000000" w:themeColor="text1"/>
          <w:kern w:val="0"/>
          <w14:textFill>
            <w14:solidFill>
              <w14:schemeClr w14:val="tx1"/>
            </w14:solidFill>
          </w14:textFill>
        </w:rPr>
        <w:t>（</w:t>
      </w:r>
      <w:r>
        <w:rPr>
          <w:rFonts w:hint="default" w:ascii="Times New Roman" w:hAnsi="Times New Roman" w:cs="Times New Roman"/>
          <w:color w:val="000000" w:themeColor="text1"/>
          <w:kern w:val="0"/>
          <w:lang w:val="en-US" w:eastAsia="zh-CN"/>
          <w14:textFill>
            <w14:solidFill>
              <w14:schemeClr w14:val="tx1"/>
            </w14:solidFill>
          </w14:textFill>
        </w:rPr>
        <w:t>2</w:t>
      </w:r>
      <w:r>
        <w:rPr>
          <w:rFonts w:hint="default" w:ascii="Times New Roman" w:hAnsi="Times New Roman" w:cs="Times New Roman"/>
          <w:color w:val="000000" w:themeColor="text1"/>
          <w:kern w:val="0"/>
          <w14:textFill>
            <w14:solidFill>
              <w14:schemeClr w14:val="tx1"/>
            </w14:solidFill>
          </w14:textFill>
        </w:rPr>
        <w:t>）</w:t>
      </w:r>
      <w:r>
        <w:rPr>
          <w:rFonts w:hint="default" w:ascii="Times New Roman" w:hAnsi="Times New Roman" w:cs="Times New Roman"/>
          <w:kern w:val="0"/>
        </w:rPr>
        <w:t>区应急管理局</w:t>
      </w:r>
      <w:r>
        <w:rPr>
          <w:rFonts w:hint="default" w:ascii="Times New Roman" w:hAnsi="Times New Roman" w:cs="Times New Roman"/>
          <w:color w:val="000000" w:themeColor="text1"/>
          <w:kern w:val="0"/>
          <w14:textFill>
            <w14:solidFill>
              <w14:schemeClr w14:val="tx1"/>
            </w14:solidFill>
          </w14:textFill>
        </w:rPr>
        <w:t>：</w:t>
      </w:r>
      <w:r>
        <w:rPr>
          <w:rFonts w:hint="default" w:ascii="Times New Roman" w:hAnsi="Times New Roman" w:cs="Times New Roman"/>
          <w:kern w:val="0"/>
        </w:rPr>
        <w:t>负责组织指导协调危险化学品</w:t>
      </w:r>
      <w:r>
        <w:rPr>
          <w:rFonts w:hint="eastAsia" w:cs="Times New Roman"/>
          <w:kern w:val="0"/>
          <w:lang w:eastAsia="zh-CN"/>
        </w:rPr>
        <w:t>（</w:t>
      </w:r>
      <w:r>
        <w:rPr>
          <w:rFonts w:hint="default" w:ascii="Times New Roman" w:hAnsi="Times New Roman" w:cs="Times New Roman"/>
          <w:kern w:val="0"/>
        </w:rPr>
        <w:t>生产、储存、经营、使用环节</w:t>
      </w:r>
      <w:r>
        <w:rPr>
          <w:rFonts w:hint="eastAsia" w:cs="Times New Roman"/>
          <w:kern w:val="0"/>
          <w:lang w:eastAsia="zh-CN"/>
        </w:rPr>
        <w:t>）</w:t>
      </w:r>
      <w:r>
        <w:rPr>
          <w:rFonts w:hint="default" w:ascii="Times New Roman" w:hAnsi="Times New Roman" w:cs="Times New Roman"/>
          <w:kern w:val="0"/>
        </w:rPr>
        <w:t>、烟花爆竹、非煤矿山、工贸等行业领域生产安全事故信息上报、应急救援工作；动态了解、掌握其他非直接监管行业领域生产安全事故信息上报和应急处置等情况，必要时参与、支持、协助其他非直接监管行业领域生产安全事故应对工作；根据事故救援需要，协调市气象局获取气象监测和气象预报预警信息。</w:t>
      </w:r>
    </w:p>
    <w:p w14:paraId="52615C61">
      <w:pPr>
        <w:ind w:firstLine="640"/>
        <w:rPr>
          <w:rFonts w:hint="default" w:ascii="Times New Roman" w:hAnsi="Times New Roman" w:cs="Times New Roman"/>
          <w:kern w:val="0"/>
        </w:rPr>
      </w:pPr>
      <w:r>
        <w:rPr>
          <w:rFonts w:hint="default" w:ascii="Times New Roman" w:hAnsi="Times New Roman" w:cs="Times New Roman"/>
          <w:kern w:val="0"/>
        </w:rPr>
        <w:t>（</w:t>
      </w:r>
      <w:r>
        <w:rPr>
          <w:rFonts w:hint="default" w:ascii="Times New Roman" w:hAnsi="Times New Roman" w:cs="Times New Roman"/>
          <w:kern w:val="0"/>
          <w:lang w:val="en-US" w:eastAsia="zh-CN"/>
        </w:rPr>
        <w:t>3</w:t>
      </w:r>
      <w:r>
        <w:rPr>
          <w:rFonts w:hint="default" w:ascii="Times New Roman" w:hAnsi="Times New Roman" w:cs="Times New Roman"/>
          <w:kern w:val="0"/>
        </w:rPr>
        <w:t>）区农林水务局：配合市水务局开展水利工程建设生产安全事故的信息上报、应急处置工作；负责组织指导协调林业行业生产安全事故的信息上报、应急救援工作。</w:t>
      </w:r>
    </w:p>
    <w:p w14:paraId="64585152">
      <w:pPr>
        <w:ind w:firstLine="640"/>
        <w:rPr>
          <w:rFonts w:hint="default" w:ascii="Times New Roman" w:hAnsi="Times New Roman" w:cs="Times New Roman"/>
          <w:kern w:val="0"/>
        </w:rPr>
      </w:pPr>
      <w:r>
        <w:rPr>
          <w:rFonts w:hint="default" w:ascii="Times New Roman" w:hAnsi="Times New Roman" w:cs="Times New Roman"/>
          <w:kern w:val="0"/>
        </w:rPr>
        <w:t>（</w:t>
      </w:r>
      <w:r>
        <w:rPr>
          <w:rFonts w:hint="default" w:ascii="Times New Roman" w:hAnsi="Times New Roman" w:cs="Times New Roman"/>
          <w:kern w:val="0"/>
          <w:lang w:val="en-US" w:eastAsia="zh-CN"/>
        </w:rPr>
        <w:t>4</w:t>
      </w:r>
      <w:r>
        <w:rPr>
          <w:rFonts w:hint="default" w:ascii="Times New Roman" w:hAnsi="Times New Roman" w:cs="Times New Roman"/>
          <w:kern w:val="0"/>
        </w:rPr>
        <w:t>）区城管局：负责组织指导协调户外广告等设施事故、渣土受纳场生产安全事故的信息上报、应急救援工作。</w:t>
      </w:r>
    </w:p>
    <w:p w14:paraId="4D742909">
      <w:pPr>
        <w:ind w:firstLine="640"/>
        <w:rPr>
          <w:rFonts w:hint="default" w:ascii="Times New Roman" w:hAnsi="Times New Roman" w:cs="Times New Roman"/>
          <w:kern w:val="0"/>
        </w:rPr>
      </w:pPr>
      <w:r>
        <w:rPr>
          <w:rFonts w:hint="default" w:ascii="Times New Roman" w:hAnsi="Times New Roman" w:cs="Times New Roman"/>
          <w:kern w:val="0"/>
        </w:rPr>
        <w:t>（</w:t>
      </w:r>
      <w:r>
        <w:rPr>
          <w:rFonts w:hint="default" w:ascii="Times New Roman" w:hAnsi="Times New Roman" w:cs="Times New Roman"/>
          <w:kern w:val="0"/>
          <w:lang w:val="en-US" w:eastAsia="zh-CN"/>
        </w:rPr>
        <w:t>5</w:t>
      </w:r>
      <w:r>
        <w:rPr>
          <w:rFonts w:hint="default" w:ascii="Times New Roman" w:hAnsi="Times New Roman" w:cs="Times New Roman"/>
          <w:kern w:val="0"/>
        </w:rPr>
        <w:t>）区住建局：负责组织指导协调市政设施、城市公用事业、乡村道路工程建设、人防工程、征地拆迁和城乡建设等领域生产安全事故的信息上报、应急处置工作；负责协调相关单位提供事故处置所需的应急抢险队伍、施工机械、救援器材和设备等；负责协调铁路生产安全事故的应急处置工作。</w:t>
      </w:r>
    </w:p>
    <w:p w14:paraId="37CE744E">
      <w:pPr>
        <w:ind w:firstLine="640"/>
        <w:rPr>
          <w:rFonts w:hint="default" w:ascii="Times New Roman" w:hAnsi="Times New Roman" w:cs="Times New Roman"/>
          <w:kern w:val="0"/>
        </w:rPr>
      </w:pPr>
      <w:r>
        <w:rPr>
          <w:rFonts w:hint="default" w:ascii="Times New Roman" w:hAnsi="Times New Roman" w:cs="Times New Roman"/>
          <w:kern w:val="0"/>
        </w:rPr>
        <w:t>（</w:t>
      </w:r>
      <w:r>
        <w:rPr>
          <w:rFonts w:hint="default" w:ascii="Times New Roman" w:hAnsi="Times New Roman" w:cs="Times New Roman"/>
          <w:kern w:val="0"/>
          <w:lang w:val="en-US" w:eastAsia="zh-CN"/>
        </w:rPr>
        <w:t>6</w:t>
      </w:r>
      <w:r>
        <w:rPr>
          <w:rFonts w:hint="default" w:ascii="Times New Roman" w:hAnsi="Times New Roman" w:cs="Times New Roman"/>
          <w:kern w:val="0"/>
        </w:rPr>
        <w:t>）区市监局：负责组织指导协调特种设备生产安全事故的信息上报、应急处置工作。</w:t>
      </w:r>
    </w:p>
    <w:p w14:paraId="62E946A1">
      <w:pPr>
        <w:ind w:firstLine="640"/>
        <w:rPr>
          <w:rFonts w:hint="default" w:ascii="Times New Roman" w:hAnsi="Times New Roman" w:cs="Times New Roman"/>
          <w:kern w:val="0"/>
        </w:rPr>
      </w:pPr>
      <w:r>
        <w:rPr>
          <w:rFonts w:hint="default" w:ascii="Times New Roman" w:hAnsi="Times New Roman" w:cs="Times New Roman"/>
          <w:kern w:val="0"/>
        </w:rPr>
        <w:t>（</w:t>
      </w:r>
      <w:r>
        <w:rPr>
          <w:rFonts w:hint="default" w:ascii="Times New Roman" w:hAnsi="Times New Roman" w:cs="Times New Roman"/>
          <w:kern w:val="0"/>
          <w:lang w:val="en-US" w:eastAsia="zh-CN"/>
        </w:rPr>
        <w:t>7</w:t>
      </w:r>
      <w:r>
        <w:rPr>
          <w:rFonts w:hint="default" w:ascii="Times New Roman" w:hAnsi="Times New Roman" w:cs="Times New Roman"/>
          <w:kern w:val="0"/>
        </w:rPr>
        <w:t>）</w:t>
      </w:r>
      <w:r>
        <w:rPr>
          <w:rFonts w:hint="default" w:ascii="Times New Roman" w:hAnsi="Times New Roman" w:cs="Times New Roman"/>
          <w:color w:val="000000" w:themeColor="text1"/>
          <w:kern w:val="0"/>
          <w14:textFill>
            <w14:solidFill>
              <w14:schemeClr w14:val="tx1"/>
            </w14:solidFill>
          </w14:textFill>
        </w:rPr>
        <w:t>区园林绿化中心：</w:t>
      </w:r>
      <w:r>
        <w:rPr>
          <w:rFonts w:hint="default" w:ascii="Times New Roman" w:hAnsi="Times New Roman" w:cs="Times New Roman"/>
          <w:kern w:val="0"/>
        </w:rPr>
        <w:t>负责组织指导协调园林绿化行业生产安全事故的信息上报、应急救援工作；负责协调相关单位提供事故处置所需的应急抢险队伍、施工机械、救援器材和设备等。</w:t>
      </w:r>
    </w:p>
    <w:p w14:paraId="552947B2">
      <w:pPr>
        <w:ind w:firstLine="640"/>
        <w:rPr>
          <w:rFonts w:hint="default" w:ascii="Times New Roman" w:hAnsi="Times New Roman" w:cs="Times New Roman"/>
          <w:kern w:val="0"/>
        </w:rPr>
      </w:pPr>
      <w:r>
        <w:rPr>
          <w:rFonts w:hint="default" w:ascii="Times New Roman" w:hAnsi="Times New Roman" w:cs="Times New Roman"/>
          <w:kern w:val="0"/>
        </w:rPr>
        <w:t>（</w:t>
      </w:r>
      <w:r>
        <w:rPr>
          <w:rFonts w:hint="eastAsia" w:cs="Times New Roman"/>
          <w:kern w:val="0"/>
          <w:lang w:val="en-US" w:eastAsia="zh-CN"/>
        </w:rPr>
        <w:t>8</w:t>
      </w:r>
      <w:r>
        <w:rPr>
          <w:rFonts w:hint="default" w:ascii="Times New Roman" w:hAnsi="Times New Roman" w:cs="Times New Roman"/>
          <w:kern w:val="0"/>
        </w:rPr>
        <w:t>）区民政局：负责组织指导协调养老院等民政服务机构生产安全事故的信息上报、应急处置工作；负责组织指导协调受事故影响的困难群众基本社会服务等事务。</w:t>
      </w:r>
    </w:p>
    <w:p w14:paraId="1A13999B">
      <w:pPr>
        <w:ind w:firstLine="640"/>
        <w:rPr>
          <w:rFonts w:hint="default" w:ascii="Times New Roman" w:hAnsi="Times New Roman" w:cs="Times New Roman"/>
          <w:kern w:val="0"/>
        </w:rPr>
      </w:pPr>
      <w:r>
        <w:rPr>
          <w:rFonts w:hint="default" w:ascii="Times New Roman" w:hAnsi="Times New Roman" w:cs="Times New Roman"/>
          <w:kern w:val="0"/>
        </w:rPr>
        <w:t>（</w:t>
      </w:r>
      <w:r>
        <w:rPr>
          <w:rFonts w:hint="eastAsia" w:cs="Times New Roman"/>
          <w:kern w:val="0"/>
          <w:lang w:val="en-US" w:eastAsia="zh-CN"/>
        </w:rPr>
        <w:t>9</w:t>
      </w:r>
      <w:r>
        <w:rPr>
          <w:rFonts w:hint="default" w:ascii="Times New Roman" w:hAnsi="Times New Roman" w:cs="Times New Roman"/>
          <w:kern w:val="0"/>
        </w:rPr>
        <w:t>）区财政局：依法合规做好区级财政承担的应急救援演练、抢险救援、后期处置等资金保障。</w:t>
      </w:r>
    </w:p>
    <w:p w14:paraId="39222398">
      <w:pPr>
        <w:ind w:firstLine="640"/>
        <w:rPr>
          <w:rFonts w:hint="default" w:ascii="Times New Roman" w:hAnsi="Times New Roman" w:cs="Times New Roman"/>
          <w:kern w:val="0"/>
        </w:rPr>
      </w:pPr>
      <w:r>
        <w:rPr>
          <w:rFonts w:hint="default" w:ascii="Times New Roman" w:hAnsi="Times New Roman" w:cs="Times New Roman"/>
          <w:kern w:val="0"/>
        </w:rPr>
        <w:t>（</w:t>
      </w:r>
      <w:r>
        <w:rPr>
          <w:rFonts w:hint="eastAsia" w:cs="Times New Roman"/>
          <w:kern w:val="0"/>
          <w:lang w:val="en-US" w:eastAsia="zh-CN"/>
        </w:rPr>
        <w:t>10</w:t>
      </w:r>
      <w:r>
        <w:rPr>
          <w:rFonts w:hint="default" w:ascii="Times New Roman" w:hAnsi="Times New Roman" w:cs="Times New Roman"/>
          <w:kern w:val="0"/>
        </w:rPr>
        <w:t>）区人社局：负责事故单位及参与抢险的伤亡人员的工伤认定及赔偿等事宜。</w:t>
      </w:r>
    </w:p>
    <w:p w14:paraId="2005CEBE">
      <w:pPr>
        <w:ind w:firstLine="64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kern w:val="0"/>
        </w:rPr>
        <w:t>（1</w:t>
      </w:r>
      <w:r>
        <w:rPr>
          <w:rFonts w:hint="eastAsia" w:cs="Times New Roman"/>
          <w:kern w:val="0"/>
          <w:lang w:val="en-US" w:eastAsia="zh-CN"/>
        </w:rPr>
        <w:t>1</w:t>
      </w:r>
      <w:r>
        <w:rPr>
          <w:rFonts w:hint="default" w:ascii="Times New Roman" w:hAnsi="Times New Roman" w:cs="Times New Roman"/>
          <w:kern w:val="0"/>
        </w:rPr>
        <w:t>）</w:t>
      </w:r>
      <w:r>
        <w:rPr>
          <w:rFonts w:hint="default" w:ascii="Times New Roman" w:hAnsi="Times New Roman" w:cs="Times New Roman"/>
          <w:color w:val="000000" w:themeColor="text1"/>
          <w:kern w:val="0"/>
          <w14:textFill>
            <w14:solidFill>
              <w14:schemeClr w14:val="tx1"/>
            </w14:solidFill>
          </w14:textFill>
        </w:rPr>
        <w:t>区卫健委：负责组织指导协调职业危害事故的信息上报、应急救援工作；负责组织指导协调生产安全事故应急医疗救援、心理干预、卫生防疫等工作。</w:t>
      </w:r>
    </w:p>
    <w:p w14:paraId="498D52BF">
      <w:pPr>
        <w:ind w:firstLine="64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kern w:val="0"/>
        </w:rPr>
        <w:t>（1</w:t>
      </w:r>
      <w:r>
        <w:rPr>
          <w:rFonts w:hint="eastAsia" w:cs="Times New Roman"/>
          <w:kern w:val="0"/>
          <w:lang w:val="en-US" w:eastAsia="zh-CN"/>
        </w:rPr>
        <w:t>2</w:t>
      </w:r>
      <w:r>
        <w:rPr>
          <w:rFonts w:hint="default" w:ascii="Times New Roman" w:hAnsi="Times New Roman" w:cs="Times New Roman"/>
          <w:kern w:val="0"/>
        </w:rPr>
        <w:t>）</w:t>
      </w:r>
      <w:r>
        <w:rPr>
          <w:rFonts w:hint="default" w:ascii="Times New Roman" w:hAnsi="Times New Roman" w:cs="Times New Roman"/>
          <w:kern w:val="0"/>
          <w:lang w:eastAsia="zh-CN"/>
        </w:rPr>
        <w:t>区生态环境分局：</w:t>
      </w:r>
      <w:r>
        <w:rPr>
          <w:rFonts w:hint="default" w:ascii="Times New Roman" w:hAnsi="Times New Roman" w:cs="Times New Roman"/>
          <w:kern w:val="0"/>
        </w:rPr>
        <w:t>负责组织指导协调各类生产安全事故环境应急监测</w:t>
      </w:r>
      <w:r>
        <w:rPr>
          <w:rFonts w:hint="eastAsia" w:cs="Times New Roman"/>
          <w:kern w:val="0"/>
          <w:lang w:eastAsia="zh-CN"/>
        </w:rPr>
        <w:t>、</w:t>
      </w:r>
      <w:r>
        <w:rPr>
          <w:rFonts w:hint="default" w:ascii="Times New Roman" w:hAnsi="Times New Roman" w:cs="Times New Roman"/>
          <w:kern w:val="0"/>
        </w:rPr>
        <w:t>污染物回收和处置工作。</w:t>
      </w:r>
    </w:p>
    <w:p w14:paraId="5E35684B">
      <w:pPr>
        <w:ind w:firstLine="640"/>
        <w:rPr>
          <w:rFonts w:hint="default" w:ascii="Times New Roman" w:hAnsi="Times New Roman" w:cs="Times New Roman"/>
          <w:kern w:val="0"/>
        </w:rPr>
      </w:pPr>
      <w:r>
        <w:rPr>
          <w:rFonts w:hint="default" w:ascii="Times New Roman" w:hAnsi="Times New Roman" w:cs="Times New Roman"/>
          <w:kern w:val="0"/>
        </w:rPr>
        <w:t>（1</w:t>
      </w:r>
      <w:r>
        <w:rPr>
          <w:rFonts w:hint="eastAsia" w:cs="Times New Roman"/>
          <w:kern w:val="0"/>
          <w:lang w:val="en-US" w:eastAsia="zh-CN"/>
        </w:rPr>
        <w:t>3</w:t>
      </w:r>
      <w:r>
        <w:rPr>
          <w:rFonts w:hint="default" w:ascii="Times New Roman" w:hAnsi="Times New Roman" w:cs="Times New Roman"/>
          <w:kern w:val="0"/>
        </w:rPr>
        <w:t>）</w:t>
      </w:r>
      <w:r>
        <w:rPr>
          <w:rFonts w:hint="default" w:ascii="Times New Roman" w:hAnsi="Times New Roman" w:cs="Times New Roman"/>
        </w:rPr>
        <w:t>区文旅局</w:t>
      </w:r>
      <w:r>
        <w:rPr>
          <w:rFonts w:hint="default" w:ascii="Times New Roman" w:hAnsi="Times New Roman" w:cs="Times New Roman"/>
          <w:kern w:val="0"/>
        </w:rPr>
        <w:t>：负责组织指导协调文化和旅游领域</w:t>
      </w:r>
      <w:r>
        <w:rPr>
          <w:rFonts w:hint="default" w:ascii="Times New Roman" w:hAnsi="Times New Roman" w:cs="Times New Roman"/>
          <w:kern w:val="0"/>
          <w:lang w:val="en-US" w:eastAsia="zh-CN"/>
        </w:rPr>
        <w:t>以及大型活动</w:t>
      </w:r>
      <w:r>
        <w:rPr>
          <w:rFonts w:hint="default" w:ascii="Times New Roman" w:hAnsi="Times New Roman" w:cs="Times New Roman"/>
          <w:kern w:val="0"/>
        </w:rPr>
        <w:t>生产安全事故的信息上报、应急处置工作。</w:t>
      </w:r>
    </w:p>
    <w:p w14:paraId="1EA46F21">
      <w:pPr>
        <w:ind w:firstLine="640"/>
        <w:rPr>
          <w:rFonts w:hint="default" w:ascii="Times New Roman" w:hAnsi="Times New Roman" w:cs="Times New Roman"/>
          <w:kern w:val="0"/>
        </w:rPr>
      </w:pPr>
      <w:r>
        <w:rPr>
          <w:rFonts w:hint="default" w:ascii="Times New Roman" w:hAnsi="Times New Roman" w:cs="Times New Roman"/>
          <w:kern w:val="0"/>
        </w:rPr>
        <w:t>（1</w:t>
      </w:r>
      <w:r>
        <w:rPr>
          <w:rFonts w:hint="eastAsia" w:cs="Times New Roman"/>
          <w:kern w:val="0"/>
          <w:lang w:val="en-US" w:eastAsia="zh-CN"/>
        </w:rPr>
        <w:t>4</w:t>
      </w:r>
      <w:r>
        <w:rPr>
          <w:rFonts w:hint="default" w:ascii="Times New Roman" w:hAnsi="Times New Roman" w:cs="Times New Roman"/>
          <w:kern w:val="0"/>
        </w:rPr>
        <w:t>）区教体局：负责组织指导协调教育</w:t>
      </w:r>
      <w:r>
        <w:rPr>
          <w:rFonts w:hint="default" w:ascii="Times New Roman" w:hAnsi="Times New Roman" w:cs="Times New Roman"/>
          <w:kern w:val="0"/>
          <w:lang w:val="en-US" w:eastAsia="zh-CN"/>
        </w:rPr>
        <w:t>及体育</w:t>
      </w:r>
      <w:r>
        <w:rPr>
          <w:rFonts w:hint="default" w:ascii="Times New Roman" w:hAnsi="Times New Roman" w:cs="Times New Roman"/>
          <w:kern w:val="0"/>
        </w:rPr>
        <w:t>系统生产安全事故信息上报、应急处置工作。</w:t>
      </w:r>
    </w:p>
    <w:p w14:paraId="12C3FF00">
      <w:pPr>
        <w:ind w:firstLine="640"/>
        <w:rPr>
          <w:rFonts w:hint="default" w:ascii="Times New Roman" w:hAnsi="Times New Roman" w:cs="Times New Roman"/>
          <w:kern w:val="0"/>
        </w:rPr>
      </w:pPr>
      <w:r>
        <w:rPr>
          <w:rFonts w:hint="default" w:ascii="Times New Roman" w:hAnsi="Times New Roman" w:cs="Times New Roman"/>
          <w:kern w:val="0"/>
        </w:rPr>
        <w:t>（1</w:t>
      </w:r>
      <w:r>
        <w:rPr>
          <w:rFonts w:hint="eastAsia" w:cs="Times New Roman"/>
          <w:kern w:val="0"/>
          <w:lang w:val="en-US" w:eastAsia="zh-CN"/>
        </w:rPr>
        <w:t>5</w:t>
      </w:r>
      <w:r>
        <w:rPr>
          <w:rFonts w:hint="default" w:ascii="Times New Roman" w:hAnsi="Times New Roman" w:cs="Times New Roman"/>
          <w:kern w:val="0"/>
        </w:rPr>
        <w:t>）区商务局：负责组织指导协调商贸流通行业大型商场、超市、商业综合体、加油站点等生产安全事故的信息上报，</w:t>
      </w:r>
      <w:r>
        <w:rPr>
          <w:rFonts w:hint="eastAsia" w:cs="Times New Roman"/>
          <w:kern w:val="0"/>
          <w:lang w:val="en-US" w:eastAsia="zh-CN"/>
        </w:rPr>
        <w:t>并</w:t>
      </w:r>
      <w:r>
        <w:rPr>
          <w:rFonts w:hint="default" w:ascii="Times New Roman" w:hAnsi="Times New Roman" w:cs="Times New Roman"/>
          <w:kern w:val="0"/>
        </w:rPr>
        <w:t>做好应急处置工作。</w:t>
      </w:r>
    </w:p>
    <w:p w14:paraId="3508E5CB">
      <w:pPr>
        <w:ind w:firstLine="640"/>
        <w:rPr>
          <w:rFonts w:hint="default" w:ascii="Times New Roman" w:hAnsi="Times New Roman" w:cs="Times New Roman"/>
          <w:kern w:val="0"/>
        </w:rPr>
      </w:pPr>
      <w:r>
        <w:rPr>
          <w:rFonts w:hint="default" w:ascii="Times New Roman" w:hAnsi="Times New Roman" w:cs="Times New Roman"/>
          <w:kern w:val="0"/>
        </w:rPr>
        <w:t>（1</w:t>
      </w:r>
      <w:r>
        <w:rPr>
          <w:rFonts w:hint="eastAsia" w:cs="Times New Roman"/>
          <w:kern w:val="0"/>
          <w:lang w:val="en-US" w:eastAsia="zh-CN"/>
        </w:rPr>
        <w:t>6</w:t>
      </w:r>
      <w:r>
        <w:rPr>
          <w:rFonts w:hint="default" w:ascii="Times New Roman" w:hAnsi="Times New Roman" w:cs="Times New Roman"/>
          <w:kern w:val="0"/>
        </w:rPr>
        <w:t>）</w:t>
      </w:r>
      <w:r>
        <w:rPr>
          <w:rFonts w:hint="default" w:ascii="Times New Roman" w:hAnsi="Times New Roman" w:cs="Times New Roman"/>
        </w:rPr>
        <w:t>区</w:t>
      </w:r>
      <w:r>
        <w:rPr>
          <w:rFonts w:hint="eastAsia" w:cs="Times New Roman"/>
          <w:lang w:val="en-US" w:eastAsia="zh-CN"/>
        </w:rPr>
        <w:t>工</w:t>
      </w:r>
      <w:r>
        <w:rPr>
          <w:rFonts w:hint="default" w:ascii="Times New Roman" w:hAnsi="Times New Roman" w:cs="Times New Roman"/>
        </w:rPr>
        <w:t>信局</w:t>
      </w:r>
      <w:r>
        <w:rPr>
          <w:rFonts w:hint="default" w:ascii="Times New Roman" w:hAnsi="Times New Roman" w:cs="Times New Roman"/>
          <w:kern w:val="0"/>
        </w:rPr>
        <w:t>：</w:t>
      </w:r>
      <w:r>
        <w:rPr>
          <w:rFonts w:hint="default" w:ascii="Times New Roman" w:hAnsi="Times New Roman" w:cs="Times New Roman"/>
          <w:color w:val="000000" w:themeColor="text1"/>
          <w:kern w:val="0"/>
          <w14:textFill>
            <w14:solidFill>
              <w14:schemeClr w14:val="tx1"/>
            </w14:solidFill>
          </w14:textFill>
        </w:rPr>
        <w:t>负责组织指导协调民用爆破物品生产和经销、盐业、船舶、电力生产（经营）、非煤矿山等工业行业的生产安全事故的信息上报、应急处置工作。</w:t>
      </w:r>
    </w:p>
    <w:p w14:paraId="309A74DA">
      <w:pPr>
        <w:ind w:firstLine="640"/>
        <w:rPr>
          <w:rFonts w:hint="default" w:ascii="Times New Roman" w:hAnsi="Times New Roman" w:cs="Times New Roman"/>
          <w:color w:val="FF0000"/>
        </w:rPr>
      </w:pPr>
      <w:r>
        <w:rPr>
          <w:rFonts w:hint="default" w:ascii="Times New Roman" w:hAnsi="Times New Roman" w:cs="Times New Roman"/>
        </w:rPr>
        <w:t>（1</w:t>
      </w:r>
      <w:r>
        <w:rPr>
          <w:rFonts w:hint="eastAsia" w:cs="Times New Roman"/>
          <w:lang w:val="en-US" w:eastAsia="zh-CN"/>
        </w:rPr>
        <w:t>7</w:t>
      </w:r>
      <w:r>
        <w:rPr>
          <w:rFonts w:hint="default" w:ascii="Times New Roman" w:hAnsi="Times New Roman" w:cs="Times New Roman"/>
        </w:rPr>
        <w:t>）区数据资源局：负责为应急管理部门提供数据共享服务，协调做好应急指挥平台建设技术支持。</w:t>
      </w:r>
    </w:p>
    <w:p w14:paraId="2C8FC91C">
      <w:pPr>
        <w:ind w:firstLine="640"/>
        <w:rPr>
          <w:rFonts w:hint="default" w:ascii="Times New Roman" w:hAnsi="Times New Roman" w:cs="Times New Roman"/>
          <w:kern w:val="0"/>
        </w:rPr>
      </w:pPr>
      <w:r>
        <w:rPr>
          <w:rFonts w:hint="default" w:ascii="Times New Roman" w:hAnsi="Times New Roman" w:cs="Times New Roman"/>
        </w:rPr>
        <w:t>（</w:t>
      </w:r>
      <w:r>
        <w:rPr>
          <w:rFonts w:hint="default" w:ascii="Times New Roman" w:hAnsi="Times New Roman" w:cs="Times New Roman"/>
          <w:lang w:val="en-US" w:eastAsia="zh-CN"/>
        </w:rPr>
        <w:t>1</w:t>
      </w:r>
      <w:r>
        <w:rPr>
          <w:rFonts w:hint="eastAsia" w:cs="Times New Roman"/>
          <w:lang w:val="en-US" w:eastAsia="zh-CN"/>
        </w:rPr>
        <w:t>8</w:t>
      </w:r>
      <w:r>
        <w:rPr>
          <w:rFonts w:hint="default" w:ascii="Times New Roman" w:hAnsi="Times New Roman" w:cs="Times New Roman"/>
        </w:rPr>
        <w:t>）区国资</w:t>
      </w:r>
      <w:r>
        <w:rPr>
          <w:rFonts w:hint="eastAsia" w:cs="Times New Roman"/>
          <w:lang w:val="en-US" w:eastAsia="zh-CN"/>
        </w:rPr>
        <w:t>委</w:t>
      </w:r>
      <w:r>
        <w:rPr>
          <w:rFonts w:hint="default" w:ascii="Times New Roman" w:hAnsi="Times New Roman" w:cs="Times New Roman"/>
        </w:rPr>
        <w:t>：</w:t>
      </w:r>
      <w:r>
        <w:rPr>
          <w:rFonts w:hint="default" w:ascii="Times New Roman" w:hAnsi="Times New Roman" w:cs="Times New Roman"/>
          <w:kern w:val="0"/>
        </w:rPr>
        <w:t>负责组织指导协调区属国有企业生产安全事故信息上报、应急处置和善后处理等工作。</w:t>
      </w:r>
    </w:p>
    <w:p w14:paraId="76952862">
      <w:pPr>
        <w:ind w:firstLine="640"/>
        <w:rPr>
          <w:rFonts w:hint="default" w:ascii="Times New Roman" w:hAnsi="Times New Roman" w:cs="Times New Roman"/>
          <w:kern w:val="0"/>
        </w:rPr>
      </w:pPr>
      <w:r>
        <w:rPr>
          <w:rFonts w:hint="default" w:ascii="Times New Roman" w:hAnsi="Times New Roman" w:cs="Times New Roman"/>
        </w:rPr>
        <w:t>（</w:t>
      </w:r>
      <w:r>
        <w:rPr>
          <w:rFonts w:hint="eastAsia" w:cs="Times New Roman"/>
          <w:lang w:val="en-US" w:eastAsia="zh-CN"/>
        </w:rPr>
        <w:t>19</w:t>
      </w:r>
      <w:r>
        <w:rPr>
          <w:rFonts w:hint="default" w:ascii="Times New Roman" w:hAnsi="Times New Roman" w:cs="Times New Roman"/>
        </w:rPr>
        <w:t>）公安</w:t>
      </w:r>
      <w:r>
        <w:rPr>
          <w:rFonts w:hint="eastAsia" w:cs="Times New Roman"/>
          <w:lang w:eastAsia="zh-CN"/>
        </w:rPr>
        <w:t>瑶海</w:t>
      </w:r>
      <w:r>
        <w:rPr>
          <w:rFonts w:hint="default" w:ascii="Times New Roman" w:hAnsi="Times New Roman" w:cs="Times New Roman"/>
        </w:rPr>
        <w:t>分局：负责组织指导协调</w:t>
      </w:r>
      <w:r>
        <w:rPr>
          <w:rFonts w:hint="default" w:ascii="Times New Roman" w:hAnsi="Times New Roman" w:cs="Times New Roman"/>
          <w:kern w:val="0"/>
        </w:rPr>
        <w:t>民爆物品购买、使用</w:t>
      </w:r>
      <w:r>
        <w:rPr>
          <w:rFonts w:hint="eastAsia" w:cs="Times New Roman"/>
          <w:kern w:val="0"/>
          <w:lang w:val="en-US" w:eastAsia="zh-CN"/>
        </w:rPr>
        <w:t>和</w:t>
      </w:r>
      <w:r>
        <w:rPr>
          <w:rFonts w:hint="default" w:ascii="Times New Roman" w:hAnsi="Times New Roman" w:cs="Times New Roman"/>
          <w:kern w:val="0"/>
        </w:rPr>
        <w:t>存储等环节生产安全事故的信息上报、应急处置工作</w:t>
      </w:r>
      <w:r>
        <w:rPr>
          <w:rFonts w:hint="eastAsia" w:cs="Times New Roman"/>
          <w:kern w:val="0"/>
          <w:lang w:eastAsia="zh-CN"/>
        </w:rPr>
        <w:t>；</w:t>
      </w:r>
      <w:r>
        <w:rPr>
          <w:rFonts w:hint="default" w:ascii="Times New Roman" w:hAnsi="Times New Roman" w:cs="Times New Roman"/>
          <w:kern w:val="0"/>
        </w:rPr>
        <w:t>负责各类生产安全事故现场治安管理、涉嫌犯罪行为的依法侦查</w:t>
      </w:r>
      <w:r>
        <w:rPr>
          <w:rFonts w:hint="eastAsia" w:cs="Times New Roman"/>
          <w:kern w:val="0"/>
          <w:lang w:val="en-US" w:eastAsia="zh-CN"/>
        </w:rPr>
        <w:t>和</w:t>
      </w:r>
      <w:r>
        <w:rPr>
          <w:rFonts w:hint="default" w:ascii="Times New Roman" w:hAnsi="Times New Roman" w:cs="Times New Roman"/>
          <w:kern w:val="0"/>
        </w:rPr>
        <w:t>重点设施目标的安全保卫等工作；会同有关部门疏散和救助受事故影响人员；依法监管事故发生前后的公共信息网络；加强受事故影响地区的巡逻防范，指导协调处理因生产安全事故造成的群体性事件，严厉打击违法犯罪活动，维护社会安定稳定。</w:t>
      </w:r>
    </w:p>
    <w:p w14:paraId="2022F621">
      <w:pPr>
        <w:ind w:firstLine="640"/>
        <w:rPr>
          <w:rFonts w:hint="default" w:ascii="Times New Roman" w:hAnsi="Times New Roman" w:cs="Times New Roman"/>
          <w:kern w:val="0"/>
        </w:rPr>
      </w:pPr>
      <w:r>
        <w:rPr>
          <w:rFonts w:hint="default" w:ascii="Times New Roman" w:hAnsi="Times New Roman" w:cs="Times New Roman"/>
        </w:rPr>
        <w:t>（2</w:t>
      </w:r>
      <w:r>
        <w:rPr>
          <w:rFonts w:hint="eastAsia" w:cs="Times New Roman"/>
          <w:lang w:val="en-US" w:eastAsia="zh-CN"/>
        </w:rPr>
        <w:t>0</w:t>
      </w:r>
      <w:r>
        <w:rPr>
          <w:rFonts w:hint="default" w:ascii="Times New Roman" w:hAnsi="Times New Roman" w:cs="Times New Roman"/>
        </w:rPr>
        <w:t>）</w:t>
      </w:r>
      <w:r>
        <w:rPr>
          <w:rFonts w:hint="eastAsia" w:cs="Times New Roman"/>
          <w:lang w:eastAsia="zh-CN"/>
        </w:rPr>
        <w:t>瑶海</w:t>
      </w:r>
      <w:r>
        <w:rPr>
          <w:rFonts w:hint="default" w:ascii="Times New Roman" w:hAnsi="Times New Roman" w:cs="Times New Roman"/>
        </w:rPr>
        <w:t>交警大队：</w:t>
      </w:r>
      <w:r>
        <w:rPr>
          <w:rFonts w:hint="default" w:ascii="Times New Roman" w:hAnsi="Times New Roman" w:cs="Times New Roman"/>
          <w:kern w:val="0"/>
        </w:rPr>
        <w:t>负责组织指导协调道路交通生产安全事故的信息上报、应急处置工作；负责各类生产安全事故现场道路交通疏导和道路交通管制任务，保障应急救援车辆和人员优先通行。</w:t>
      </w:r>
    </w:p>
    <w:p w14:paraId="0C884E5F">
      <w:pPr>
        <w:ind w:firstLine="640"/>
        <w:rPr>
          <w:rFonts w:hint="default" w:ascii="Times New Roman" w:hAnsi="Times New Roman" w:cs="Times New Roman"/>
          <w:kern w:val="0"/>
        </w:rPr>
      </w:pPr>
      <w:r>
        <w:rPr>
          <w:rFonts w:hint="default" w:ascii="Times New Roman" w:hAnsi="Times New Roman" w:cs="Times New Roman"/>
        </w:rPr>
        <w:t>（2</w:t>
      </w:r>
      <w:r>
        <w:rPr>
          <w:rFonts w:hint="eastAsia" w:cs="Times New Roman"/>
          <w:lang w:val="en-US" w:eastAsia="zh-CN"/>
        </w:rPr>
        <w:t>1</w:t>
      </w:r>
      <w:r>
        <w:rPr>
          <w:rFonts w:hint="default" w:ascii="Times New Roman" w:hAnsi="Times New Roman" w:cs="Times New Roman"/>
        </w:rPr>
        <w:t>）</w:t>
      </w:r>
      <w:r>
        <w:rPr>
          <w:rFonts w:hint="eastAsia" w:cs="Times New Roman"/>
          <w:lang w:eastAsia="zh-CN"/>
        </w:rPr>
        <w:t>区消防救援局</w:t>
      </w:r>
      <w:r>
        <w:rPr>
          <w:rFonts w:hint="default" w:ascii="Times New Roman" w:hAnsi="Times New Roman" w:cs="Times New Roman"/>
        </w:rPr>
        <w:t>：</w:t>
      </w:r>
      <w:r>
        <w:rPr>
          <w:rFonts w:hint="default" w:ascii="Times New Roman" w:hAnsi="Times New Roman" w:cs="Times New Roman"/>
          <w:kern w:val="0"/>
        </w:rPr>
        <w:t>负责组织指导协调火灾事故信息上报、应急救援工作；参与火灾事故外的其他生产安全事故抢险救援等工作。</w:t>
      </w:r>
    </w:p>
    <w:p w14:paraId="26BF4622">
      <w:pPr>
        <w:ind w:firstLine="640"/>
        <w:rPr>
          <w:rFonts w:hint="default" w:ascii="Times New Roman" w:hAnsi="Times New Roman" w:cs="Times New Roman"/>
        </w:rPr>
      </w:pPr>
      <w:r>
        <w:rPr>
          <w:rFonts w:hint="default" w:ascii="Times New Roman" w:hAnsi="Times New Roman" w:cs="Times New Roman"/>
        </w:rPr>
        <w:t>（2</w:t>
      </w:r>
      <w:r>
        <w:rPr>
          <w:rFonts w:hint="eastAsia" w:cs="Times New Roman"/>
          <w:lang w:val="en-US" w:eastAsia="zh-CN"/>
        </w:rPr>
        <w:t>2</w:t>
      </w:r>
      <w:r>
        <w:rPr>
          <w:rFonts w:hint="default" w:ascii="Times New Roman" w:hAnsi="Times New Roman" w:cs="Times New Roman"/>
        </w:rPr>
        <w:t>）</w:t>
      </w:r>
      <w:r>
        <w:rPr>
          <w:rFonts w:hint="default" w:ascii="Times New Roman" w:hAnsi="Times New Roman" w:cs="Times New Roman"/>
          <w:lang w:eastAsia="zh-CN"/>
        </w:rPr>
        <w:t>资规</w:t>
      </w:r>
      <w:r>
        <w:rPr>
          <w:rFonts w:hint="eastAsia" w:cs="Times New Roman"/>
          <w:lang w:eastAsia="zh-CN"/>
        </w:rPr>
        <w:t>瑶海</w:t>
      </w:r>
      <w:r>
        <w:rPr>
          <w:rFonts w:hint="default" w:ascii="Times New Roman" w:hAnsi="Times New Roman" w:cs="Times New Roman"/>
          <w:lang w:eastAsia="zh-CN"/>
        </w:rPr>
        <w:t>分局</w:t>
      </w:r>
      <w:r>
        <w:rPr>
          <w:rFonts w:hint="default" w:ascii="Times New Roman" w:hAnsi="Times New Roman" w:cs="Times New Roman"/>
        </w:rPr>
        <w:t>：组织指导协调</w:t>
      </w:r>
      <w:r>
        <w:rPr>
          <w:rFonts w:hint="default" w:ascii="Times New Roman" w:hAnsi="Times New Roman" w:cs="Times New Roman"/>
          <w:lang w:val="en-US" w:eastAsia="zh-CN"/>
        </w:rPr>
        <w:t>地质灾害</w:t>
      </w:r>
      <w:r>
        <w:rPr>
          <w:rFonts w:hint="default" w:ascii="Times New Roman" w:hAnsi="Times New Roman" w:cs="Times New Roman"/>
        </w:rPr>
        <w:t>领域生产安全事故信息上报、应急处置工作。</w:t>
      </w:r>
    </w:p>
    <w:p w14:paraId="52860D3A">
      <w:pPr>
        <w:ind w:firstLine="640"/>
        <w:rPr>
          <w:rFonts w:hint="default" w:ascii="Times New Roman" w:hAnsi="Times New Roman" w:cs="Times New Roman"/>
          <w:color w:val="FF0000"/>
          <w:kern w:val="0"/>
        </w:rPr>
      </w:pPr>
      <w:r>
        <w:rPr>
          <w:rFonts w:hint="default" w:ascii="Times New Roman" w:hAnsi="Times New Roman" w:cs="Times New Roman"/>
        </w:rPr>
        <w:t>（2</w:t>
      </w:r>
      <w:r>
        <w:rPr>
          <w:rFonts w:hint="eastAsia" w:cs="Times New Roman"/>
          <w:lang w:val="en-US" w:eastAsia="zh-CN"/>
        </w:rPr>
        <w:t>3</w:t>
      </w:r>
      <w:r>
        <w:rPr>
          <w:rFonts w:hint="default" w:ascii="Times New Roman" w:hAnsi="Times New Roman" w:cs="Times New Roman"/>
        </w:rPr>
        <w:t>）事发地</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：在区应急指挥部或现场指挥部的统一指挥下，做好事故现场处置、救援、善后和保障等相关工作，及时报告事态发展和应急处置等情况。</w:t>
      </w:r>
    </w:p>
    <w:p w14:paraId="5E9E4C95">
      <w:pPr>
        <w:ind w:firstLine="640"/>
        <w:rPr>
          <w:rFonts w:hint="default" w:ascii="Times New Roman" w:hAnsi="Times New Roman" w:cs="Times New Roman"/>
          <w:kern w:val="0"/>
        </w:rPr>
      </w:pPr>
      <w:r>
        <w:rPr>
          <w:rFonts w:hint="default" w:ascii="Times New Roman" w:hAnsi="Times New Roman" w:cs="Times New Roman"/>
          <w:kern w:val="0"/>
        </w:rPr>
        <w:t>其他有关部门和单位根据行业主管职责和生产安全事故处置工作需要，做好生产安全事故的应急处置相关工作。</w:t>
      </w:r>
    </w:p>
    <w:p w14:paraId="2A3AE499">
      <w:pPr>
        <w:pStyle w:val="3"/>
        <w:ind w:firstLine="643"/>
        <w:rPr>
          <w:rFonts w:hint="default" w:ascii="Times New Roman" w:hAnsi="Times New Roman" w:cs="Times New Roman"/>
        </w:rPr>
      </w:pPr>
      <w:bookmarkStart w:id="17" w:name="_Toc23652"/>
      <w:r>
        <w:rPr>
          <w:rFonts w:hint="default" w:ascii="Times New Roman" w:hAnsi="Times New Roman" w:cs="Times New Roman"/>
        </w:rPr>
        <w:t>2.3</w:t>
      </w:r>
      <w:r>
        <w:rPr>
          <w:rFonts w:hint="default" w:ascii="Times New Roman" w:hAnsi="Times New Roman" w:cs="Times New Roman"/>
          <w:lang w:val="en-US" w:eastAsia="zh-CN"/>
        </w:rPr>
        <w:t xml:space="preserve"> </w:t>
      </w:r>
      <w:r>
        <w:rPr>
          <w:rFonts w:hint="default" w:ascii="Times New Roman" w:hAnsi="Times New Roman" w:cs="Times New Roman"/>
        </w:rPr>
        <w:t>现场指挥部</w:t>
      </w:r>
      <w:bookmarkEnd w:id="17"/>
    </w:p>
    <w:p w14:paraId="0952D7A1">
      <w:pPr>
        <w:ind w:firstLine="640"/>
        <w:rPr>
          <w:rFonts w:hint="default" w:ascii="Times New Roman" w:hAnsi="Times New Roman" w:cs="Times New Roman"/>
        </w:rPr>
      </w:pPr>
      <w:r>
        <w:rPr>
          <w:rFonts w:hint="default" w:ascii="Times New Roman" w:hAnsi="Times New Roman" w:cs="Times New Roman"/>
        </w:rPr>
        <w:t>生产安全事故发生后，区政府应根据事故应对处置需要，成立本级政府及有关部门负责同志、事故属地</w:t>
      </w:r>
      <w:r>
        <w:rPr>
          <w:rFonts w:hint="default" w:ascii="Times New Roman" w:hAnsi="Times New Roman" w:cs="Times New Roman"/>
          <w:lang w:eastAsia="zh-CN"/>
        </w:rPr>
        <w:t>乡镇街道</w:t>
      </w:r>
      <w:r>
        <w:rPr>
          <w:rFonts w:hint="eastAsia" w:cs="Times New Roman"/>
          <w:lang w:val="en-US" w:eastAsia="zh-CN"/>
        </w:rPr>
        <w:t>、</w:t>
      </w:r>
      <w:r>
        <w:rPr>
          <w:rFonts w:hint="eastAsia" w:cs="Times New Roman"/>
          <w:lang w:eastAsia="zh-CN"/>
        </w:rPr>
        <w:t>龙岗街道筹备组</w:t>
      </w:r>
      <w:r>
        <w:rPr>
          <w:rFonts w:hint="default" w:ascii="Times New Roman" w:hAnsi="Times New Roman" w:cs="Times New Roman"/>
        </w:rPr>
        <w:t>主要负责同志、应急救援专家、应急救援队伍负责人</w:t>
      </w:r>
      <w:r>
        <w:rPr>
          <w:rFonts w:hint="eastAsia" w:cs="Times New Roman"/>
          <w:lang w:val="en-US" w:eastAsia="zh-CN"/>
        </w:rPr>
        <w:t>和</w:t>
      </w:r>
      <w:r>
        <w:rPr>
          <w:rFonts w:hint="default" w:ascii="Times New Roman" w:hAnsi="Times New Roman" w:cs="Times New Roman"/>
        </w:rPr>
        <w:t>事故发生单位负责人等人员组成的应急处置现场指挥部，指挥部总指挥由代表区政府现场处置事故的最高职务领导担任，必要时总指挥由区委或区政府主要领导担任。现场指挥部实行总指挥负责制，按照区政府的授权组织制定并实施生产安全事故现场应急处置方案，协调、指挥有关单位和个人参加现场应急处置。参加生产安全事故现场应急处置的单位和个人应当服从现场指挥部的统一指挥。</w:t>
      </w:r>
    </w:p>
    <w:p w14:paraId="624F9E77">
      <w:pPr>
        <w:ind w:firstLine="640"/>
        <w:rPr>
          <w:rFonts w:hint="default" w:ascii="Times New Roman" w:hAnsi="Times New Roman" w:cs="Times New Roman"/>
        </w:rPr>
      </w:pPr>
      <w:r>
        <w:rPr>
          <w:rFonts w:hint="default" w:ascii="Times New Roman" w:hAnsi="Times New Roman" w:cs="Times New Roman"/>
        </w:rPr>
        <w:t>现场指挥部总指挥未到达现场前，由最先到达的最高职务领导履行总指挥职责。现场总指挥在应急结束前离开现场的，指定专人行使总指挥职责，保持现场处置工作的连续性。</w:t>
      </w:r>
    </w:p>
    <w:p w14:paraId="14571897">
      <w:pPr>
        <w:ind w:firstLine="640"/>
        <w:rPr>
          <w:rFonts w:hint="default" w:ascii="Times New Roman" w:hAnsi="Times New Roman" w:cs="Times New Roman"/>
        </w:rPr>
      </w:pPr>
      <w:r>
        <w:rPr>
          <w:rFonts w:hint="default" w:ascii="Times New Roman" w:hAnsi="Times New Roman" w:cs="Times New Roman"/>
        </w:rPr>
        <w:t>现场指挥部根据应急处置需要，可设立抢险救援组、治安警戒与交通管制组、人员安置与后勤保障组、综合信息组、专家组</w:t>
      </w:r>
      <w:r>
        <w:rPr>
          <w:rFonts w:hint="eastAsia" w:cs="Times New Roman"/>
          <w:lang w:val="en-US" w:eastAsia="zh-CN"/>
        </w:rPr>
        <w:t>和</w:t>
      </w:r>
      <w:r>
        <w:rPr>
          <w:rFonts w:hint="default" w:ascii="Times New Roman" w:hAnsi="Times New Roman" w:cs="Times New Roman"/>
        </w:rPr>
        <w:t>医疗救护组等工作组，组长原则上由牵头单位主要负责人担任。</w:t>
      </w:r>
    </w:p>
    <w:p w14:paraId="5DE8D78C">
      <w:pPr>
        <w:ind w:firstLine="640"/>
        <w:rPr>
          <w:rFonts w:hint="default" w:ascii="Times New Roman" w:hAnsi="Times New Roman" w:cs="Times New Roman"/>
        </w:rPr>
      </w:pPr>
      <w:r>
        <w:rPr>
          <w:rFonts w:hint="default" w:ascii="Times New Roman" w:hAnsi="Times New Roman" w:cs="Times New Roman"/>
        </w:rPr>
        <w:t>事故应急处置过程中，现场指挥部可根据应急处置工作需要增减相关工作组，各工作组负责人可根据实际工作需要，增减相关参与单位，抽调相关人员加强工作力量。</w:t>
      </w:r>
    </w:p>
    <w:p w14:paraId="02B12ECF">
      <w:pPr>
        <w:pStyle w:val="3"/>
        <w:ind w:firstLine="643"/>
        <w:rPr>
          <w:rFonts w:hint="default" w:ascii="Times New Roman" w:hAnsi="Times New Roman" w:cs="Times New Roman"/>
        </w:rPr>
      </w:pPr>
      <w:bookmarkStart w:id="18" w:name="_Toc26551"/>
      <w:r>
        <w:rPr>
          <w:rFonts w:hint="default" w:ascii="Times New Roman" w:hAnsi="Times New Roman" w:cs="Times New Roman"/>
        </w:rPr>
        <w:t>2.4</w:t>
      </w:r>
      <w:r>
        <w:rPr>
          <w:rFonts w:hint="default" w:ascii="Times New Roman" w:hAnsi="Times New Roman" w:cs="Times New Roman"/>
          <w:lang w:val="en-US" w:eastAsia="zh-CN"/>
        </w:rPr>
        <w:t xml:space="preserve"> </w:t>
      </w:r>
      <w:r>
        <w:rPr>
          <w:rFonts w:hint="default" w:ascii="Times New Roman" w:hAnsi="Times New Roman" w:cs="Times New Roman"/>
        </w:rPr>
        <w:t>现场指挥部工作组及职责</w:t>
      </w:r>
      <w:bookmarkEnd w:id="18"/>
    </w:p>
    <w:p w14:paraId="6DC064C8">
      <w:pPr>
        <w:ind w:firstLine="640"/>
        <w:rPr>
          <w:rFonts w:hint="default" w:ascii="Times New Roman" w:hAnsi="Times New Roman" w:cs="Times New Roman"/>
        </w:rPr>
      </w:pPr>
      <w:r>
        <w:rPr>
          <w:rFonts w:hint="default" w:ascii="Times New Roman" w:hAnsi="Times New Roman" w:cs="Times New Roman"/>
        </w:rPr>
        <w:t>1.抢险救援组</w:t>
      </w:r>
      <w:r>
        <w:rPr>
          <w:rFonts w:hint="eastAsia" w:cs="Times New Roman"/>
          <w:lang w:eastAsia="zh-CN"/>
        </w:rPr>
        <w:t>：</w:t>
      </w:r>
      <w:r>
        <w:rPr>
          <w:rFonts w:hint="default" w:ascii="Times New Roman" w:hAnsi="Times New Roman" w:cs="Times New Roman"/>
        </w:rPr>
        <w:t>由对事故发生相关行业领域负有安全生产监督管理职责的部门牵头负责，公安、消防、应急管理</w:t>
      </w:r>
      <w:r>
        <w:rPr>
          <w:rFonts w:hint="eastAsia" w:cs="Times New Roman"/>
          <w:lang w:val="en-US" w:eastAsia="zh-CN"/>
        </w:rPr>
        <w:t>、</w:t>
      </w:r>
      <w:r>
        <w:rPr>
          <w:rFonts w:hint="default" w:ascii="Times New Roman" w:hAnsi="Times New Roman" w:cs="Times New Roman"/>
        </w:rPr>
        <w:t>卫健等部门和相关专业救援队伍组成，负责组织开展抢险救援。</w:t>
      </w:r>
    </w:p>
    <w:p w14:paraId="55EA3AB3">
      <w:pPr>
        <w:ind w:firstLine="640"/>
        <w:rPr>
          <w:rFonts w:hint="default" w:ascii="Times New Roman" w:hAnsi="Times New Roman" w:cs="Times New Roman"/>
        </w:rPr>
      </w:pPr>
      <w:r>
        <w:rPr>
          <w:rFonts w:hint="default" w:ascii="Times New Roman" w:hAnsi="Times New Roman" w:cs="Times New Roman"/>
        </w:rPr>
        <w:t>2.治安警戒与交通管制组</w:t>
      </w:r>
      <w:r>
        <w:rPr>
          <w:rFonts w:hint="eastAsia" w:cs="Times New Roman"/>
          <w:lang w:eastAsia="zh-CN"/>
        </w:rPr>
        <w:t>：</w:t>
      </w:r>
      <w:r>
        <w:rPr>
          <w:rFonts w:hint="default" w:ascii="Times New Roman" w:hAnsi="Times New Roman" w:cs="Times New Roman"/>
        </w:rPr>
        <w:t>由公安牵头负责，交警、</w:t>
      </w:r>
      <w:r>
        <w:rPr>
          <w:rFonts w:hint="default" w:ascii="Times New Roman" w:hAnsi="Times New Roman" w:cs="Times New Roman"/>
          <w:lang w:val="en-US" w:eastAsia="zh-CN"/>
        </w:rPr>
        <w:t>属地</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等部门和单位组成，负责实施现场治安警戒、人员疏导、秩序维护</w:t>
      </w:r>
      <w:r>
        <w:rPr>
          <w:rFonts w:hint="eastAsia" w:cs="Times New Roman"/>
          <w:lang w:eastAsia="zh-CN"/>
        </w:rPr>
        <w:t>、</w:t>
      </w:r>
      <w:r>
        <w:rPr>
          <w:rFonts w:hint="default" w:ascii="Times New Roman" w:hAnsi="Times New Roman" w:cs="Times New Roman"/>
        </w:rPr>
        <w:t>保护事故现场</w:t>
      </w:r>
      <w:r>
        <w:rPr>
          <w:rFonts w:hint="eastAsia" w:cs="Times New Roman"/>
          <w:lang w:val="en-US" w:eastAsia="zh-CN"/>
        </w:rPr>
        <w:t>和</w:t>
      </w:r>
      <w:r>
        <w:rPr>
          <w:rFonts w:hint="default" w:ascii="Times New Roman" w:hAnsi="Times New Roman" w:cs="Times New Roman"/>
        </w:rPr>
        <w:t>实行交通管制等。</w:t>
      </w:r>
    </w:p>
    <w:p w14:paraId="5F71E51A">
      <w:pPr>
        <w:ind w:firstLine="640"/>
        <w:rPr>
          <w:rFonts w:hint="default" w:ascii="Times New Roman" w:hAnsi="Times New Roman" w:cs="Times New Roman"/>
        </w:rPr>
      </w:pPr>
      <w:r>
        <w:rPr>
          <w:rFonts w:hint="default" w:ascii="Times New Roman" w:hAnsi="Times New Roman" w:cs="Times New Roman"/>
        </w:rPr>
        <w:t>3.人员安置与后勤保障组</w:t>
      </w:r>
      <w:r>
        <w:rPr>
          <w:rFonts w:hint="eastAsia" w:cs="Times New Roman"/>
          <w:lang w:eastAsia="zh-CN"/>
        </w:rPr>
        <w:t>：</w:t>
      </w:r>
      <w:r>
        <w:rPr>
          <w:rFonts w:hint="default" w:ascii="Times New Roman" w:hAnsi="Times New Roman" w:cs="Times New Roman"/>
        </w:rPr>
        <w:t>由属地</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牵头负责，应急管理、民政、公安、</w:t>
      </w:r>
      <w:r>
        <w:rPr>
          <w:rFonts w:hint="eastAsia" w:cs="Times New Roman"/>
          <w:lang w:val="en-US" w:eastAsia="zh-CN"/>
        </w:rPr>
        <w:t>工</w:t>
      </w:r>
      <w:r>
        <w:rPr>
          <w:rFonts w:hint="default" w:ascii="Times New Roman" w:hAnsi="Times New Roman" w:cs="Times New Roman"/>
        </w:rPr>
        <w:t>信</w:t>
      </w:r>
      <w:r>
        <w:rPr>
          <w:rFonts w:hint="eastAsia" w:cs="Times New Roman"/>
          <w:lang w:val="en-US" w:eastAsia="zh-CN"/>
        </w:rPr>
        <w:t>和</w:t>
      </w:r>
      <w:r>
        <w:rPr>
          <w:rFonts w:hint="default" w:ascii="Times New Roman" w:hAnsi="Times New Roman" w:cs="Times New Roman"/>
        </w:rPr>
        <w:t>数字资源等部门组成，负责人员疏散安置、遇险遇难人员亲属安抚和救援装备、物资、通信、电力、交通</w:t>
      </w:r>
      <w:r>
        <w:rPr>
          <w:rFonts w:hint="eastAsia" w:cs="Times New Roman"/>
          <w:lang w:val="en-US" w:eastAsia="zh-CN"/>
        </w:rPr>
        <w:t>和</w:t>
      </w:r>
      <w:r>
        <w:rPr>
          <w:rFonts w:hint="default" w:ascii="Times New Roman" w:hAnsi="Times New Roman" w:cs="Times New Roman"/>
        </w:rPr>
        <w:t>食宿等保障。</w:t>
      </w:r>
    </w:p>
    <w:p w14:paraId="00F5D59C">
      <w:pPr>
        <w:ind w:firstLine="640"/>
        <w:rPr>
          <w:rFonts w:hint="default" w:ascii="Times New Roman" w:hAnsi="Times New Roman" w:cs="Times New Roman"/>
          <w:highlight w:val="none"/>
        </w:rPr>
      </w:pPr>
      <w:r>
        <w:rPr>
          <w:rFonts w:hint="default" w:ascii="Times New Roman" w:hAnsi="Times New Roman" w:cs="Times New Roman"/>
          <w:highlight w:val="none"/>
        </w:rPr>
        <w:t>4.综合信息组</w:t>
      </w:r>
      <w:r>
        <w:rPr>
          <w:rFonts w:hint="eastAsia" w:cs="Times New Roman"/>
          <w:highlight w:val="none"/>
          <w:lang w:eastAsia="zh-CN"/>
        </w:rPr>
        <w:t>：</w:t>
      </w:r>
      <w:r>
        <w:rPr>
          <w:rFonts w:hint="default" w:ascii="Times New Roman" w:hAnsi="Times New Roman" w:cs="Times New Roman"/>
          <w:highlight w:val="none"/>
        </w:rPr>
        <w:t>由区应急管理局会同区委宣传部、对事故发生相关行业领域负有安全生产监督管理职责的部门、属地</w:t>
      </w:r>
      <w:r>
        <w:rPr>
          <w:rFonts w:hint="default" w:ascii="Times New Roman" w:hAnsi="Times New Roman" w:cs="Times New Roman"/>
          <w:highlight w:val="none"/>
          <w:lang w:eastAsia="zh-CN"/>
        </w:rPr>
        <w:t>乡镇街道</w:t>
      </w:r>
      <w:r>
        <w:rPr>
          <w:rFonts w:hint="eastAsia" w:cs="Times New Roman"/>
          <w:highlight w:val="none"/>
          <w:lang w:val="en-US" w:eastAsia="zh-CN"/>
        </w:rPr>
        <w:t>和</w:t>
      </w:r>
      <w:r>
        <w:rPr>
          <w:rFonts w:hint="eastAsia" w:cs="Times New Roman"/>
          <w:highlight w:val="none"/>
          <w:lang w:eastAsia="zh-CN"/>
        </w:rPr>
        <w:t>龙岗街道筹备组</w:t>
      </w:r>
      <w:r>
        <w:rPr>
          <w:rFonts w:hint="default" w:ascii="Times New Roman" w:hAnsi="Times New Roman" w:cs="Times New Roman"/>
          <w:highlight w:val="none"/>
        </w:rPr>
        <w:t>等组成，区应急管理局对事故发生相关行业领域负有安全生产监督管理职责的部门、属地</w:t>
      </w:r>
      <w:r>
        <w:rPr>
          <w:rFonts w:hint="default" w:ascii="Times New Roman" w:hAnsi="Times New Roman" w:cs="Times New Roman"/>
          <w:highlight w:val="none"/>
          <w:lang w:eastAsia="zh-CN"/>
        </w:rPr>
        <w:t>乡镇街道</w:t>
      </w:r>
      <w:r>
        <w:rPr>
          <w:rFonts w:hint="eastAsia" w:cs="Times New Roman"/>
          <w:highlight w:val="none"/>
          <w:lang w:val="en-US" w:eastAsia="zh-CN"/>
        </w:rPr>
        <w:t>和</w:t>
      </w:r>
      <w:r>
        <w:rPr>
          <w:rFonts w:hint="eastAsia" w:cs="Times New Roman"/>
          <w:highlight w:val="none"/>
          <w:lang w:eastAsia="zh-CN"/>
        </w:rPr>
        <w:t>龙岗街道筹备组</w:t>
      </w:r>
      <w:r>
        <w:rPr>
          <w:rFonts w:hint="default" w:ascii="Times New Roman" w:hAnsi="Times New Roman" w:cs="Times New Roman"/>
          <w:highlight w:val="none"/>
        </w:rPr>
        <w:t>主要负责做好事故信息与材料汇总整理发布</w:t>
      </w:r>
      <w:r>
        <w:rPr>
          <w:rFonts w:hint="eastAsia" w:cs="Times New Roman"/>
          <w:highlight w:val="none"/>
          <w:lang w:eastAsia="zh-CN"/>
        </w:rPr>
        <w:t>，</w:t>
      </w:r>
      <w:r>
        <w:rPr>
          <w:rFonts w:hint="default" w:ascii="Times New Roman" w:hAnsi="Times New Roman" w:cs="Times New Roman"/>
          <w:highlight w:val="none"/>
        </w:rPr>
        <w:t>区委宣传部</w:t>
      </w:r>
      <w:r>
        <w:rPr>
          <w:rFonts w:hint="default" w:ascii="Times New Roman" w:hAnsi="Times New Roman" w:cs="Times New Roman"/>
          <w:highlight w:val="none"/>
          <w:lang w:val="en-US" w:eastAsia="zh-CN"/>
        </w:rPr>
        <w:t>统筹协调</w:t>
      </w:r>
      <w:r>
        <w:rPr>
          <w:rFonts w:hint="default" w:ascii="Times New Roman" w:hAnsi="Times New Roman" w:cs="Times New Roman"/>
          <w:highlight w:val="none"/>
        </w:rPr>
        <w:t>宣传报道和舆情监测引导工作。</w:t>
      </w:r>
    </w:p>
    <w:p w14:paraId="7DD1B10E">
      <w:pPr>
        <w:ind w:firstLine="640"/>
        <w:rPr>
          <w:rFonts w:hint="default" w:ascii="Times New Roman" w:hAnsi="Times New Roman" w:cs="Times New Roman"/>
        </w:rPr>
      </w:pPr>
      <w:r>
        <w:rPr>
          <w:rFonts w:hint="default" w:ascii="Times New Roman" w:hAnsi="Times New Roman" w:cs="Times New Roman"/>
        </w:rPr>
        <w:t>5.专家组</w:t>
      </w:r>
      <w:r>
        <w:rPr>
          <w:rFonts w:hint="eastAsia" w:cs="Times New Roman"/>
          <w:lang w:eastAsia="zh-CN"/>
        </w:rPr>
        <w:t>：</w:t>
      </w:r>
      <w:r>
        <w:rPr>
          <w:rFonts w:hint="default" w:ascii="Times New Roman" w:hAnsi="Times New Roman" w:cs="Times New Roman"/>
        </w:rPr>
        <w:t>由对事故发生相关行业领域负有安全生产监督管理职责的部门负责召集</w:t>
      </w:r>
      <w:r>
        <w:rPr>
          <w:rFonts w:hint="eastAsia" w:cs="Times New Roman"/>
          <w:lang w:val="en-US" w:eastAsia="zh-CN"/>
        </w:rPr>
        <w:t>并</w:t>
      </w:r>
      <w:r>
        <w:rPr>
          <w:rFonts w:hint="default" w:ascii="Times New Roman" w:hAnsi="Times New Roman" w:cs="Times New Roman"/>
        </w:rPr>
        <w:t>组成现场专家组，负责研究救援方案提供技术咨询论证，提出处置措施供决策参考。</w:t>
      </w:r>
    </w:p>
    <w:p w14:paraId="2B26EDD1">
      <w:pPr>
        <w:ind w:firstLine="640"/>
        <w:rPr>
          <w:rFonts w:hint="default" w:ascii="Times New Roman" w:hAnsi="Times New Roman" w:cs="Times New Roman"/>
        </w:rPr>
      </w:pPr>
      <w:r>
        <w:rPr>
          <w:rFonts w:hint="default" w:ascii="Times New Roman" w:hAnsi="Times New Roman" w:cs="Times New Roman"/>
        </w:rPr>
        <w:t>6.医疗救护组</w:t>
      </w:r>
      <w:r>
        <w:rPr>
          <w:rFonts w:hint="eastAsia" w:cs="Times New Roman"/>
          <w:lang w:eastAsia="zh-CN"/>
        </w:rPr>
        <w:t>：</w:t>
      </w:r>
      <w:r>
        <w:rPr>
          <w:rFonts w:hint="default" w:ascii="Times New Roman" w:hAnsi="Times New Roman" w:cs="Times New Roman"/>
        </w:rPr>
        <w:t>由卫健牵头负责</w:t>
      </w:r>
      <w:r>
        <w:rPr>
          <w:rFonts w:hint="eastAsia" w:cs="Times New Roman"/>
          <w:lang w:eastAsia="zh-CN"/>
        </w:rPr>
        <w:t>，</w:t>
      </w:r>
      <w:r>
        <w:rPr>
          <w:rFonts w:hint="default" w:ascii="Times New Roman" w:hAnsi="Times New Roman" w:cs="Times New Roman"/>
        </w:rPr>
        <w:t>主要职责是组织专业救护机构、人员开展现场救护、院前急救、心理干预</w:t>
      </w:r>
      <w:r>
        <w:rPr>
          <w:rFonts w:hint="eastAsia" w:cs="Times New Roman"/>
          <w:lang w:val="en-US" w:eastAsia="zh-CN"/>
        </w:rPr>
        <w:t>和</w:t>
      </w:r>
      <w:r>
        <w:rPr>
          <w:rFonts w:hint="default" w:ascii="Times New Roman" w:hAnsi="Times New Roman" w:cs="Times New Roman"/>
        </w:rPr>
        <w:t>卫生防疫等工作。</w:t>
      </w:r>
    </w:p>
    <w:p w14:paraId="7C7BD0BC">
      <w:pPr>
        <w:pStyle w:val="3"/>
        <w:ind w:firstLine="643"/>
        <w:rPr>
          <w:rFonts w:hint="default" w:ascii="Times New Roman" w:hAnsi="Times New Roman" w:cs="Times New Roman"/>
        </w:rPr>
      </w:pPr>
      <w:bookmarkStart w:id="19" w:name="_Toc5560"/>
      <w:r>
        <w:rPr>
          <w:rFonts w:hint="default" w:ascii="Times New Roman" w:hAnsi="Times New Roman" w:cs="Times New Roman"/>
        </w:rPr>
        <w:t>2.5</w:t>
      </w:r>
      <w:r>
        <w:rPr>
          <w:rFonts w:hint="default" w:ascii="Times New Roman" w:hAnsi="Times New Roman" w:cs="Times New Roman"/>
          <w:lang w:val="en-US" w:eastAsia="zh-CN"/>
        </w:rPr>
        <w:t xml:space="preserve"> </w:t>
      </w:r>
      <w:r>
        <w:rPr>
          <w:rFonts w:hint="default" w:ascii="Times New Roman" w:hAnsi="Times New Roman" w:cs="Times New Roman"/>
        </w:rPr>
        <w:t>应急救援队伍</w:t>
      </w:r>
      <w:bookmarkEnd w:id="19"/>
    </w:p>
    <w:p w14:paraId="6D974DC5">
      <w:pPr>
        <w:ind w:firstLine="640"/>
        <w:rPr>
          <w:rFonts w:hint="eastAsia" w:ascii="Times New Roman" w:hAnsi="Times New Roman" w:eastAsia="仿宋_GB2312" w:cs="Times New Roman"/>
          <w:lang w:eastAsia="zh-CN"/>
        </w:rPr>
      </w:pPr>
      <w:r>
        <w:rPr>
          <w:rFonts w:hint="default" w:ascii="Times New Roman" w:hAnsi="Times New Roman" w:cs="Times New Roman"/>
        </w:rPr>
        <w:t>应急救援队伍主要包括区综合应急救援队伍</w:t>
      </w:r>
      <w:r>
        <w:rPr>
          <w:rFonts w:hint="eastAsia" w:cs="Times New Roman"/>
          <w:lang w:eastAsia="zh-CN"/>
        </w:rPr>
        <w:t>（区消防救援局）</w:t>
      </w:r>
      <w:r>
        <w:rPr>
          <w:rFonts w:hint="default" w:ascii="Times New Roman" w:hAnsi="Times New Roman" w:cs="Times New Roman"/>
        </w:rPr>
        <w:t>、专业应急队伍、生产经营单位应急队伍</w:t>
      </w:r>
      <w:r>
        <w:rPr>
          <w:rFonts w:hint="eastAsia" w:cs="Times New Roman"/>
          <w:lang w:eastAsia="zh-CN"/>
        </w:rPr>
        <w:t>、</w:t>
      </w:r>
      <w:r>
        <w:rPr>
          <w:rFonts w:hint="default" w:ascii="Times New Roman" w:hAnsi="Times New Roman" w:cs="Times New Roman"/>
        </w:rPr>
        <w:t>社会救援力量</w:t>
      </w:r>
      <w:r>
        <w:rPr>
          <w:rFonts w:hint="eastAsia" w:cs="Times New Roman"/>
          <w:lang w:val="en-US" w:eastAsia="zh-CN"/>
        </w:rPr>
        <w:t>和</w:t>
      </w:r>
      <w:r>
        <w:rPr>
          <w:rFonts w:hint="default" w:ascii="Times New Roman" w:hAnsi="Times New Roman" w:cs="Times New Roman"/>
        </w:rPr>
        <w:t>志愿者队伍等专兼职应急救援队伍。各应急救援队伍根据区指挥部或现场指挥部指令赶赴现场，开展抢险救援工作</w:t>
      </w:r>
      <w:r>
        <w:rPr>
          <w:rFonts w:hint="eastAsia" w:cs="Times New Roman"/>
          <w:lang w:eastAsia="zh-CN"/>
        </w:rPr>
        <w:t>。</w:t>
      </w:r>
    </w:p>
    <w:p w14:paraId="32147EB6">
      <w:pPr>
        <w:pStyle w:val="3"/>
        <w:ind w:firstLine="643"/>
        <w:rPr>
          <w:rFonts w:hint="default" w:ascii="Times New Roman" w:hAnsi="Times New Roman" w:cs="Times New Roman"/>
        </w:rPr>
      </w:pPr>
      <w:bookmarkStart w:id="20" w:name="_Toc29690"/>
      <w:r>
        <w:rPr>
          <w:rFonts w:hint="default" w:ascii="Times New Roman" w:hAnsi="Times New Roman" w:cs="Times New Roman"/>
        </w:rPr>
        <w:t>2.6</w:t>
      </w:r>
      <w:r>
        <w:rPr>
          <w:rFonts w:hint="default" w:ascii="Times New Roman" w:hAnsi="Times New Roman" w:cs="Times New Roman"/>
          <w:lang w:val="en-US" w:eastAsia="zh-CN"/>
        </w:rPr>
        <w:t xml:space="preserve"> </w:t>
      </w:r>
      <w:r>
        <w:rPr>
          <w:rFonts w:hint="default" w:ascii="Times New Roman" w:hAnsi="Times New Roman" w:cs="Times New Roman"/>
        </w:rPr>
        <w:t>专家组</w:t>
      </w:r>
      <w:bookmarkEnd w:id="20"/>
    </w:p>
    <w:p w14:paraId="0A4E7394">
      <w:pPr>
        <w:ind w:firstLine="640"/>
        <w:rPr>
          <w:rFonts w:hint="default" w:ascii="Times New Roman" w:hAnsi="Times New Roman" w:cs="Times New Roman"/>
        </w:rPr>
      </w:pPr>
      <w:r>
        <w:rPr>
          <w:rFonts w:hint="default" w:ascii="Times New Roman" w:hAnsi="Times New Roman" w:cs="Times New Roman"/>
        </w:rPr>
        <w:t>区政府负有安全生产监督管理职责的部门应建立安全生产专家组，为生产安全事故应急工作提供技术支持。</w:t>
      </w:r>
    </w:p>
    <w:p w14:paraId="5720ECA3">
      <w:pPr>
        <w:pStyle w:val="2"/>
        <w:ind w:firstLine="640"/>
        <w:rPr>
          <w:rFonts w:hint="default" w:ascii="Times New Roman" w:hAnsi="Times New Roman" w:cs="Times New Roman"/>
          <w:lang w:val="en-US" w:eastAsia="zh-CN"/>
        </w:rPr>
      </w:pPr>
      <w:bookmarkStart w:id="21" w:name="_Toc22480"/>
      <w:r>
        <w:rPr>
          <w:rFonts w:hint="default" w:ascii="Times New Roman" w:hAnsi="Times New Roman" w:cs="Times New Roman"/>
        </w:rPr>
        <w:t>3</w:t>
      </w:r>
      <w:r>
        <w:rPr>
          <w:rFonts w:hint="default" w:ascii="Times New Roman" w:hAnsi="Times New Roman" w:cs="Times New Roman"/>
          <w:lang w:val="en-US" w:eastAsia="zh-CN"/>
        </w:rPr>
        <w:t>监测预警</w:t>
      </w:r>
      <w:bookmarkEnd w:id="21"/>
    </w:p>
    <w:p w14:paraId="3755B548">
      <w:pPr>
        <w:pStyle w:val="3"/>
        <w:ind w:firstLine="643"/>
        <w:rPr>
          <w:rFonts w:hint="default" w:ascii="Times New Roman" w:hAnsi="Times New Roman" w:cs="Times New Roman"/>
        </w:rPr>
      </w:pPr>
      <w:bookmarkStart w:id="22" w:name="_Toc18991"/>
      <w:r>
        <w:rPr>
          <w:rFonts w:hint="default" w:ascii="Times New Roman" w:hAnsi="Times New Roman" w:cs="Times New Roman"/>
        </w:rPr>
        <w:t>3.1</w:t>
      </w:r>
      <w:r>
        <w:rPr>
          <w:rFonts w:hint="default" w:ascii="Times New Roman" w:hAnsi="Times New Roman" w:cs="Times New Roman"/>
          <w:lang w:val="en-US" w:eastAsia="zh-CN"/>
        </w:rPr>
        <w:t xml:space="preserve"> </w:t>
      </w:r>
      <w:r>
        <w:rPr>
          <w:rFonts w:hint="default" w:ascii="Times New Roman" w:hAnsi="Times New Roman" w:cs="Times New Roman"/>
        </w:rPr>
        <w:t>安全生产风险管控</w:t>
      </w:r>
      <w:bookmarkEnd w:id="22"/>
    </w:p>
    <w:p w14:paraId="679266BB">
      <w:pPr>
        <w:ind w:firstLine="640"/>
        <w:rPr>
          <w:rFonts w:hint="default" w:ascii="Times New Roman" w:hAnsi="Times New Roman" w:cs="Times New Roman"/>
          <w:kern w:val="0"/>
        </w:rPr>
      </w:pPr>
      <w:r>
        <w:rPr>
          <w:rFonts w:hint="default" w:ascii="Times New Roman" w:hAnsi="Times New Roman" w:cs="Times New Roman"/>
          <w:kern w:val="0"/>
        </w:rPr>
        <w:t>生产经营单位应当针对本单位可能发生的生产安全事故的特点和危害，进行风险辨识和评估</w:t>
      </w:r>
      <w:r>
        <w:rPr>
          <w:rFonts w:hint="eastAsia" w:cs="Times New Roman"/>
          <w:kern w:val="0"/>
          <w:lang w:eastAsia="zh-CN"/>
        </w:rPr>
        <w:t>，</w:t>
      </w:r>
      <w:r>
        <w:rPr>
          <w:rFonts w:hint="default" w:ascii="Times New Roman" w:hAnsi="Times New Roman" w:cs="Times New Roman"/>
          <w:kern w:val="0"/>
        </w:rPr>
        <w:t>加强重大危险源登记建档和监测监控工作，强化对存在重大安全风险的生产经营系统、装置和岗位的重点管控。</w:t>
      </w:r>
    </w:p>
    <w:p w14:paraId="544710C1">
      <w:pPr>
        <w:ind w:firstLine="640"/>
        <w:rPr>
          <w:rFonts w:hint="default" w:ascii="Times New Roman" w:hAnsi="Times New Roman" w:cs="Times New Roman"/>
          <w:kern w:val="0"/>
        </w:rPr>
      </w:pPr>
      <w:r>
        <w:rPr>
          <w:rFonts w:hint="default" w:ascii="Times New Roman" w:hAnsi="Times New Roman" w:cs="Times New Roman"/>
          <w:kern w:val="0"/>
        </w:rPr>
        <w:t>区政府及负有安全生产监督管理职责的部门要持续推进安全生产风险管控制度化规范化，建立健全重大危险源信息管理体系</w:t>
      </w:r>
      <w:r>
        <w:rPr>
          <w:rFonts w:hint="eastAsia" w:cs="Times New Roman"/>
          <w:kern w:val="0"/>
          <w:lang w:eastAsia="zh-CN"/>
        </w:rPr>
        <w:t>、</w:t>
      </w:r>
      <w:r>
        <w:rPr>
          <w:rFonts w:hint="default" w:ascii="Times New Roman" w:hAnsi="Times New Roman" w:cs="Times New Roman"/>
          <w:kern w:val="0"/>
        </w:rPr>
        <w:t>落实监管责任，定期对重大风险进行分析、评估，督促生产经营单位落实安全生产主体责任，采取安全防范措施</w:t>
      </w:r>
      <w:r>
        <w:rPr>
          <w:rFonts w:hint="eastAsia" w:cs="Times New Roman"/>
          <w:kern w:val="0"/>
          <w:lang w:eastAsia="zh-CN"/>
        </w:rPr>
        <w:t>、</w:t>
      </w:r>
      <w:r>
        <w:rPr>
          <w:rFonts w:hint="default" w:ascii="Times New Roman" w:hAnsi="Times New Roman" w:cs="Times New Roman"/>
          <w:kern w:val="0"/>
        </w:rPr>
        <w:t>加强应急准备，并按照有关规定向社会公布</w:t>
      </w:r>
      <w:r>
        <w:rPr>
          <w:rFonts w:hint="default" w:ascii="Times New Roman" w:hAnsi="Times New Roman" w:cs="Times New Roman"/>
          <w:kern w:val="0"/>
          <w:lang w:eastAsia="zh-CN"/>
        </w:rPr>
        <w:t>。</w:t>
      </w:r>
      <w:r>
        <w:rPr>
          <w:rFonts w:hint="default" w:ascii="Times New Roman" w:hAnsi="Times New Roman" w:cs="Times New Roman"/>
          <w:kern w:val="0"/>
        </w:rPr>
        <w:t>要建立健全信息共享和风险会商机制，及时掌握安全风险动态</w:t>
      </w:r>
      <w:r>
        <w:rPr>
          <w:rFonts w:hint="eastAsia" w:cs="Times New Roman"/>
          <w:kern w:val="0"/>
          <w:lang w:eastAsia="zh-CN"/>
        </w:rPr>
        <w:t>，</w:t>
      </w:r>
      <w:r>
        <w:rPr>
          <w:rFonts w:hint="default" w:ascii="Times New Roman" w:hAnsi="Times New Roman" w:cs="Times New Roman"/>
          <w:kern w:val="0"/>
        </w:rPr>
        <w:t>针对生产安全事故易发的关键领域、关键时段，发布安全生产提示、警示信息。</w:t>
      </w:r>
    </w:p>
    <w:p w14:paraId="4270BB69">
      <w:pPr>
        <w:ind w:firstLine="640"/>
        <w:rPr>
          <w:rFonts w:hint="default" w:ascii="Times New Roman" w:hAnsi="Times New Roman" w:cs="Times New Roman"/>
          <w:kern w:val="0"/>
        </w:rPr>
      </w:pPr>
      <w:r>
        <w:rPr>
          <w:rFonts w:hint="default" w:ascii="Times New Roman" w:hAnsi="Times New Roman" w:cs="Times New Roman"/>
          <w:kern w:val="0"/>
        </w:rPr>
        <w:t>对可能引发生产安全事故的险情或当其他灾害、灾难可能引发生产安全事故时，相关单位应及时上报区政府及负有安全生产监督管理职责的部门。</w:t>
      </w:r>
    </w:p>
    <w:p w14:paraId="4D018893">
      <w:pPr>
        <w:ind w:firstLine="640"/>
        <w:rPr>
          <w:rFonts w:hint="default" w:ascii="Times New Roman" w:hAnsi="Times New Roman" w:cs="Times New Roman"/>
          <w:kern w:val="0"/>
        </w:rPr>
      </w:pPr>
      <w:r>
        <w:rPr>
          <w:rFonts w:hint="default" w:ascii="Times New Roman" w:hAnsi="Times New Roman" w:cs="Times New Roman"/>
          <w:kern w:val="0"/>
          <w:highlight w:val="none"/>
        </w:rPr>
        <w:t>自然灾害</w:t>
      </w:r>
      <w:r>
        <w:rPr>
          <w:rFonts w:hint="default" w:ascii="Times New Roman" w:hAnsi="Times New Roman" w:cs="Times New Roman"/>
          <w:kern w:val="0"/>
        </w:rPr>
        <w:t>、公共卫生和社会安全等方面的突发事件可能引发生产安全事故的信息，各级各类应急指挥机构应及时通报同级生产安全事故应急指挥机构。</w:t>
      </w:r>
    </w:p>
    <w:p w14:paraId="5030896B">
      <w:pPr>
        <w:pStyle w:val="3"/>
        <w:ind w:firstLine="643"/>
        <w:rPr>
          <w:rFonts w:hint="default" w:ascii="Times New Roman" w:hAnsi="Times New Roman" w:cs="Times New Roman"/>
        </w:rPr>
      </w:pPr>
      <w:bookmarkStart w:id="23" w:name="_Toc3169"/>
      <w:r>
        <w:rPr>
          <w:rFonts w:hint="default" w:ascii="Times New Roman" w:hAnsi="Times New Roman" w:cs="Times New Roman"/>
        </w:rPr>
        <w:t>3.2</w:t>
      </w:r>
      <w:r>
        <w:rPr>
          <w:rFonts w:hint="default" w:ascii="Times New Roman" w:hAnsi="Times New Roman" w:cs="Times New Roman"/>
          <w:lang w:val="en-US" w:eastAsia="zh-CN"/>
        </w:rPr>
        <w:t xml:space="preserve"> </w:t>
      </w:r>
      <w:r>
        <w:rPr>
          <w:rFonts w:hint="default" w:ascii="Times New Roman" w:hAnsi="Times New Roman" w:cs="Times New Roman"/>
        </w:rPr>
        <w:t>安全生产预警</w:t>
      </w:r>
      <w:bookmarkEnd w:id="23"/>
    </w:p>
    <w:p w14:paraId="2C4DC728">
      <w:pPr>
        <w:ind w:firstLine="640"/>
        <w:rPr>
          <w:rFonts w:hint="default" w:ascii="Times New Roman" w:hAnsi="Times New Roman" w:cs="Times New Roman"/>
        </w:rPr>
      </w:pPr>
      <w:r>
        <w:rPr>
          <w:rFonts w:hint="default" w:ascii="Times New Roman" w:hAnsi="Times New Roman" w:cs="Times New Roman"/>
        </w:rPr>
        <w:t>生产经营单位发现生产设施及环境异常可能导致生产安全事故时，应当发布本单位安全生产预警，并及时向区政府负有安全生产监督管理职责的部门报告。</w:t>
      </w:r>
    </w:p>
    <w:p w14:paraId="3646CDCD">
      <w:pPr>
        <w:pStyle w:val="3"/>
        <w:ind w:firstLine="643"/>
        <w:rPr>
          <w:rFonts w:hint="default" w:ascii="Times New Roman" w:hAnsi="Times New Roman" w:cs="Times New Roman"/>
        </w:rPr>
      </w:pPr>
      <w:bookmarkStart w:id="24" w:name="_Toc24841"/>
      <w:r>
        <w:rPr>
          <w:rFonts w:hint="default" w:ascii="Times New Roman" w:hAnsi="Times New Roman" w:cs="Times New Roman"/>
        </w:rPr>
        <w:t>3.3</w:t>
      </w:r>
      <w:r>
        <w:rPr>
          <w:rFonts w:hint="default" w:ascii="Times New Roman" w:hAnsi="Times New Roman" w:cs="Times New Roman"/>
          <w:lang w:val="en-US" w:eastAsia="zh-CN"/>
        </w:rPr>
        <w:t xml:space="preserve"> </w:t>
      </w:r>
      <w:r>
        <w:rPr>
          <w:rFonts w:hint="default" w:ascii="Times New Roman" w:hAnsi="Times New Roman" w:cs="Times New Roman"/>
        </w:rPr>
        <w:t>预警分级</w:t>
      </w:r>
      <w:bookmarkEnd w:id="24"/>
    </w:p>
    <w:p w14:paraId="22FC63C9">
      <w:pPr>
        <w:ind w:firstLine="640"/>
        <w:rPr>
          <w:rFonts w:hint="default" w:ascii="Times New Roman" w:hAnsi="Times New Roman" w:cs="Times New Roman"/>
          <w:kern w:val="0"/>
        </w:rPr>
      </w:pPr>
      <w:r>
        <w:rPr>
          <w:rFonts w:hint="default" w:ascii="Times New Roman" w:hAnsi="Times New Roman" w:cs="Times New Roman"/>
          <w:kern w:val="0"/>
        </w:rPr>
        <w:t>按照事故发生的紧急程度、发展态势和可能造成的社会危害程度，事故灾难预警级别由高到低分为Ⅰ级、Ⅱ级、Ⅲ级和Ⅳ级，依次用红色、橙色、黄色和蓝色表示。</w:t>
      </w:r>
    </w:p>
    <w:p w14:paraId="4770D8C1">
      <w:pPr>
        <w:ind w:firstLine="640"/>
        <w:rPr>
          <w:rFonts w:hint="default" w:ascii="Times New Roman" w:hAnsi="Times New Roman" w:cs="Times New Roman"/>
          <w:kern w:val="0"/>
        </w:rPr>
      </w:pPr>
      <w:r>
        <w:rPr>
          <w:rFonts w:hint="default" w:ascii="Times New Roman" w:hAnsi="Times New Roman" w:cs="Times New Roman"/>
          <w:kern w:val="0"/>
        </w:rPr>
        <mc:AlternateContent>
          <mc:Choice Requires="wps">
            <w:drawing>
              <wp:anchor distT="0" distB="0" distL="114300" distR="114300" simplePos="0" relativeHeight="251660288" behindDoc="0" locked="0" layoutInCell="1" allowOverlap="1">
                <wp:simplePos x="0" y="0"/>
                <wp:positionH relativeFrom="column">
                  <wp:posOffset>7541895</wp:posOffset>
                </wp:positionH>
                <wp:positionV relativeFrom="paragraph">
                  <wp:posOffset>9906635</wp:posOffset>
                </wp:positionV>
                <wp:extent cx="1905" cy="495935"/>
                <wp:effectExtent l="76200" t="0" r="55245" b="37465"/>
                <wp:wrapNone/>
                <wp:docPr id="38" name="直接连接符 3"/>
                <wp:cNvGraphicFramePr/>
                <a:graphic xmlns:a="http://schemas.openxmlformats.org/drawingml/2006/main">
                  <a:graphicData uri="http://schemas.microsoft.com/office/word/2010/wordprocessingShape">
                    <wps:wsp>
                      <wps:cNvCnPr/>
                      <wps:spPr>
                        <a:xfrm>
                          <a:off x="0" y="0"/>
                          <a:ext cx="1905" cy="495935"/>
                        </a:xfrm>
                        <a:prstGeom prst="line">
                          <a:avLst/>
                        </a:prstGeom>
                        <a:ln w="9525" cap="flat" cmpd="sng">
                          <a:solidFill>
                            <a:srgbClr val="000000">
                              <a:alpha val="100000"/>
                            </a:srgbClr>
                          </a:solidFill>
                          <a:prstDash val="solid"/>
                          <a:headEnd type="none" w="med" len="med"/>
                          <a:tailEnd type="triangle" w="med" len="med"/>
                        </a:ln>
                      </wps:spPr>
                      <wps:bodyPr/>
                    </wps:wsp>
                  </a:graphicData>
                </a:graphic>
              </wp:anchor>
            </w:drawing>
          </mc:Choice>
          <mc:Fallback>
            <w:pict>
              <v:line id="直接连接符 3" o:spid="_x0000_s1026" o:spt="20" style="position:absolute;left:0pt;margin-left:593.85pt;margin-top:780.05pt;height:39.05pt;width:0.15pt;z-index:251660288;mso-width-relative:page;mso-height-relative:page;" filled="f" stroked="t" coordsize="21600,21600" o:gfxdata="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QuQw3AAAAA8BAAAPAAAAAAAAAAEAIAAAACIAAABk&#10;cnMvZG93bnJldi54bWxQSwECFAAUAAAACACHTuJAfUfAZgICAAABBAAADgAAAAAAAAABACAAAAAr&#10;AQAAZHJzL2Uyb0RvYy54bWxQSwUGAAAAAAYABgBZAQAAnwUAAAAA&#10;">
                <v:fill on="f" focussize="0,0"/>
                <v:stroke color="#000000" joinstyle="round" endarrow="block"/>
                <v:imagedata o:title=""/>
                <o:lock v:ext="edit" aspectratio="f"/>
              </v:line>
            </w:pict>
          </mc:Fallback>
        </mc:AlternateContent>
      </w:r>
      <w:r>
        <w:rPr>
          <w:rFonts w:hint="default" w:ascii="Times New Roman" w:hAnsi="Times New Roman" w:cs="Times New Roman"/>
          <w:kern w:val="0"/>
        </w:rPr>
        <w:t xml:space="preserve">Ⅰ级（红色）预警：情况危急，可能造成或引发特别重大事故的；或事故已经发生，可能进一步扩大影响范围，造成特别重大事故的。 </w:t>
      </w:r>
    </w:p>
    <w:p w14:paraId="281C57D9">
      <w:pPr>
        <w:ind w:firstLine="640"/>
        <w:rPr>
          <w:rFonts w:hint="default" w:ascii="Times New Roman" w:hAnsi="Times New Roman" w:cs="Times New Roman"/>
          <w:kern w:val="0"/>
        </w:rPr>
      </w:pPr>
      <w:r>
        <w:rPr>
          <w:rFonts w:hint="default" w:ascii="Times New Roman" w:hAnsi="Times New Roman" w:cs="Times New Roman"/>
          <w:kern w:val="0"/>
        </w:rPr>
        <w:t xml:space="preserve">Ⅱ级（橙色）预警：情况紧急，可能造成或引发重大事故的；或事故已经发生，可能进一步扩大影响范围，造成重大事故的。 </w:t>
      </w:r>
    </w:p>
    <w:p w14:paraId="7AD33F7A">
      <w:pPr>
        <w:ind w:firstLine="640"/>
        <w:rPr>
          <w:rFonts w:hint="default" w:ascii="Times New Roman" w:hAnsi="Times New Roman" w:cs="Times New Roman"/>
          <w:kern w:val="0"/>
        </w:rPr>
      </w:pPr>
      <w:r>
        <w:rPr>
          <w:rFonts w:hint="default" w:ascii="Times New Roman" w:hAnsi="Times New Roman" w:cs="Times New Roman"/>
          <w:kern w:val="0"/>
        </w:rPr>
        <w:t>Ⅲ级（黄色）预警：情况较紧急，可能造成或引发较大事故的；或事故已经发生，可能进一步扩大影响范围，造成较大事故的。</w:t>
      </w:r>
    </w:p>
    <w:p w14:paraId="115C2C78">
      <w:pPr>
        <w:ind w:firstLine="640"/>
        <w:rPr>
          <w:rFonts w:hint="default" w:ascii="Times New Roman" w:hAnsi="Times New Roman" w:cs="Times New Roman"/>
          <w:kern w:val="0"/>
        </w:rPr>
      </w:pPr>
      <w:r>
        <w:rPr>
          <w:rFonts w:hint="default" w:ascii="Times New Roman" w:hAnsi="Times New Roman" w:cs="Times New Roman"/>
          <w:kern w:val="0"/>
        </w:rPr>
        <w:t xml:space="preserve">Ⅳ级（蓝色）预警：可能造成或引发一般事故的；或事故已经发生，可能进一步扩大影响范围，造成公共危害的。 </w:t>
      </w:r>
    </w:p>
    <w:p w14:paraId="53AAD6E3">
      <w:pPr>
        <w:pStyle w:val="3"/>
        <w:ind w:firstLine="643"/>
        <w:rPr>
          <w:rFonts w:hint="default" w:ascii="Times New Roman" w:hAnsi="Times New Roman" w:cs="Times New Roman"/>
        </w:rPr>
      </w:pPr>
      <w:bookmarkStart w:id="25" w:name="_Toc7106"/>
      <w:r>
        <w:rPr>
          <w:rFonts w:hint="default" w:ascii="Times New Roman" w:hAnsi="Times New Roman" w:cs="Times New Roman"/>
        </w:rPr>
        <w:t>3.4</w:t>
      </w:r>
      <w:r>
        <w:rPr>
          <w:rFonts w:hint="default" w:ascii="Times New Roman" w:hAnsi="Times New Roman" w:cs="Times New Roman"/>
          <w:lang w:val="en-US" w:eastAsia="zh-CN"/>
        </w:rPr>
        <w:t xml:space="preserve"> </w:t>
      </w:r>
      <w:r>
        <w:rPr>
          <w:rFonts w:hint="default" w:ascii="Times New Roman" w:hAnsi="Times New Roman" w:cs="Times New Roman"/>
        </w:rPr>
        <w:t>预警发布</w:t>
      </w:r>
      <w:bookmarkEnd w:id="25"/>
    </w:p>
    <w:p w14:paraId="434FA55B">
      <w:pPr>
        <w:ind w:firstLine="640"/>
        <w:rPr>
          <w:rFonts w:hint="default" w:ascii="Times New Roman" w:hAnsi="Times New Roman" w:cs="Times New Roman"/>
        </w:rPr>
      </w:pPr>
      <w:r>
        <w:rPr>
          <w:rFonts w:hint="default" w:ascii="Times New Roman" w:hAnsi="Times New Roman" w:cs="Times New Roman"/>
        </w:rPr>
        <w:t>预警信息要采取有效措施向可能受影响人群发布，要充分发挥突发事件预警信息发布系统作用，或通过广播、电视、报刊、通信、信息网络、手机、警报器、宣传车、新媒体或组织人员逐户通知等方式进行，对老、幼、病、残、孕等特殊人群以及学校等特殊场所和警报盲区应当采取有针对性的公告方式。</w:t>
      </w:r>
    </w:p>
    <w:p w14:paraId="28664643">
      <w:pPr>
        <w:ind w:firstLine="640"/>
        <w:rPr>
          <w:rFonts w:hint="default" w:ascii="Times New Roman" w:hAnsi="Times New Roman" w:cs="Times New Roman"/>
        </w:rPr>
      </w:pPr>
      <w:r>
        <w:rPr>
          <w:rFonts w:hint="default" w:ascii="Times New Roman" w:hAnsi="Times New Roman" w:cs="Times New Roman"/>
        </w:rPr>
        <w:t>预警信息包括预警原因（事故或事故风险、自然灾害）、预警级别、预警区域、预警起始时间、影响及应对措施、发布机关等。</w:t>
      </w:r>
    </w:p>
    <w:p w14:paraId="45A29CD0">
      <w:pPr>
        <w:ind w:firstLine="640"/>
        <w:rPr>
          <w:rFonts w:hint="default" w:ascii="Times New Roman" w:hAnsi="Times New Roman" w:cs="Times New Roman"/>
        </w:rPr>
      </w:pPr>
      <w:r>
        <w:rPr>
          <w:rFonts w:hint="default" w:ascii="Times New Roman" w:hAnsi="Times New Roman" w:cs="Times New Roman"/>
          <w:kern w:val="0"/>
        </w:rPr>
        <w:t>预警原则上由区政府负有安全生产监督管理职责的部门发布。跨行业领域或跨行政区域的预警信息由应急管理部门发布；超出区级区域的，黄色、蓝色预警由相邻县区政府应急部门联合或分别发布。红色、橙色预警由市政府应急部门发布。</w:t>
      </w:r>
    </w:p>
    <w:p w14:paraId="5769A6EC">
      <w:pPr>
        <w:pStyle w:val="3"/>
        <w:ind w:firstLine="643"/>
        <w:rPr>
          <w:rFonts w:hint="default" w:ascii="Times New Roman" w:hAnsi="Times New Roman" w:cs="Times New Roman"/>
        </w:rPr>
      </w:pPr>
      <w:bookmarkStart w:id="26" w:name="_Toc25141"/>
      <w:r>
        <w:rPr>
          <w:rFonts w:hint="default" w:ascii="Times New Roman" w:hAnsi="Times New Roman" w:cs="Times New Roman"/>
        </w:rPr>
        <w:t>3.5</w:t>
      </w:r>
      <w:r>
        <w:rPr>
          <w:rFonts w:hint="default" w:ascii="Times New Roman" w:hAnsi="Times New Roman" w:cs="Times New Roman"/>
          <w:lang w:val="en-US" w:eastAsia="zh-CN"/>
        </w:rPr>
        <w:t xml:space="preserve"> </w:t>
      </w:r>
      <w:r>
        <w:rPr>
          <w:rFonts w:hint="default" w:ascii="Times New Roman" w:hAnsi="Times New Roman" w:cs="Times New Roman"/>
        </w:rPr>
        <w:t>预警行动</w:t>
      </w:r>
      <w:bookmarkEnd w:id="26"/>
    </w:p>
    <w:p w14:paraId="2FF05B21">
      <w:pPr>
        <w:ind w:firstLine="640"/>
        <w:rPr>
          <w:rFonts w:hint="eastAsia" w:cs="Times New Roman"/>
          <w:lang w:eastAsia="zh-CN"/>
        </w:rPr>
      </w:pPr>
      <w:r>
        <w:rPr>
          <w:rFonts w:hint="default" w:ascii="Times New Roman" w:hAnsi="Times New Roman" w:cs="Times New Roman"/>
        </w:rPr>
        <w:t>预警信息发布后，预警区域内各有关单位要采取有效措施预防事故发生。生产经营单位应当加强重大危险源、关键设施检查监测，采取有效措施做好防范应对工作，必要时组织停产撤人；组织应急队伍和人员进入待命状态，做好应急准备。区政府及负有安全生产监督管理职责的部门根据预警级别和实际情况以及分级负责的原则，采取下列</w:t>
      </w:r>
      <w:r>
        <w:rPr>
          <w:rFonts w:hint="eastAsia" w:cs="Times New Roman"/>
          <w:lang w:eastAsia="zh-CN"/>
        </w:rPr>
        <w:t>（</w:t>
      </w:r>
      <w:r>
        <w:rPr>
          <w:rFonts w:hint="default" w:ascii="Times New Roman" w:hAnsi="Times New Roman" w:cs="Times New Roman"/>
        </w:rPr>
        <w:t>不限于</w:t>
      </w:r>
      <w:r>
        <w:rPr>
          <w:rFonts w:hint="eastAsia" w:cs="Times New Roman"/>
          <w:lang w:eastAsia="zh-CN"/>
        </w:rPr>
        <w:t>）</w:t>
      </w:r>
      <w:r>
        <w:rPr>
          <w:rFonts w:hint="default" w:ascii="Times New Roman" w:hAnsi="Times New Roman" w:cs="Times New Roman"/>
        </w:rPr>
        <w:t>措施</w:t>
      </w:r>
      <w:r>
        <w:rPr>
          <w:rFonts w:hint="eastAsia" w:cs="Times New Roman"/>
          <w:lang w:eastAsia="zh-CN"/>
        </w:rPr>
        <w:t>：</w:t>
      </w:r>
    </w:p>
    <w:p w14:paraId="5C322E48">
      <w:pPr>
        <w:ind w:firstLine="640"/>
        <w:rPr>
          <w:rFonts w:hint="default" w:ascii="Times New Roman" w:hAnsi="Times New Roman" w:cs="Times New Roman"/>
        </w:rPr>
      </w:pPr>
      <w:r>
        <w:rPr>
          <w:rFonts w:hint="default" w:ascii="Times New Roman" w:hAnsi="Times New Roman" w:cs="Times New Roman"/>
        </w:rPr>
        <w:t>1.组织收集、分析事故险情信息，研判影响范围和危害程度制订预警行动方案，建立并保持信息渠道畅通。</w:t>
      </w:r>
    </w:p>
    <w:p w14:paraId="574930E0">
      <w:pPr>
        <w:ind w:firstLine="640"/>
        <w:rPr>
          <w:rFonts w:hint="default" w:ascii="Times New Roman" w:hAnsi="Times New Roman" w:cs="Times New Roman"/>
        </w:rPr>
      </w:pPr>
      <w:r>
        <w:rPr>
          <w:rFonts w:hint="default" w:ascii="Times New Roman" w:hAnsi="Times New Roman" w:cs="Times New Roman"/>
        </w:rPr>
        <w:t>2.组织协调涉险区域有关单位采取有效措施，防止发生事故或降低事故危害。必要时采取区域警戒和管制，疏散转移和妥善安置可能受到危害的人员；限制使用或关闭易受事故危害的场所。</w:t>
      </w:r>
    </w:p>
    <w:p w14:paraId="5D9D8D13">
      <w:pPr>
        <w:ind w:firstLine="640"/>
        <w:rPr>
          <w:rFonts w:hint="default" w:ascii="Times New Roman" w:hAnsi="Times New Roman" w:cs="Times New Roman"/>
        </w:rPr>
      </w:pPr>
      <w:r>
        <w:rPr>
          <w:rFonts w:hint="default" w:ascii="Times New Roman" w:hAnsi="Times New Roman" w:cs="Times New Roman"/>
        </w:rPr>
        <w:t>3.通知应急救援队伍、负有特定职责的人员进入待命状态</w:t>
      </w:r>
      <w:r>
        <w:rPr>
          <w:rFonts w:hint="eastAsia" w:cs="Times New Roman"/>
          <w:lang w:eastAsia="zh-CN"/>
        </w:rPr>
        <w:t>；</w:t>
      </w:r>
      <w:r>
        <w:rPr>
          <w:rFonts w:hint="default" w:ascii="Times New Roman" w:hAnsi="Times New Roman" w:cs="Times New Roman"/>
        </w:rPr>
        <w:t>通知相关单位做好应急资源准备。</w:t>
      </w:r>
    </w:p>
    <w:p w14:paraId="6CF7C1C8">
      <w:pPr>
        <w:ind w:firstLine="640"/>
        <w:rPr>
          <w:rFonts w:hint="default" w:ascii="Times New Roman" w:hAnsi="Times New Roman" w:cs="Times New Roman"/>
        </w:rPr>
      </w:pPr>
      <w:r>
        <w:rPr>
          <w:rFonts w:hint="default" w:ascii="Times New Roman" w:hAnsi="Times New Roman" w:cs="Times New Roman"/>
        </w:rPr>
        <w:t>4.及时发布事态信息，公布应急措施，回应社会关切，维护社会正常秩序。</w:t>
      </w:r>
    </w:p>
    <w:p w14:paraId="3F759A01">
      <w:pPr>
        <w:pStyle w:val="3"/>
        <w:ind w:firstLine="643"/>
        <w:rPr>
          <w:rFonts w:hint="default" w:ascii="Times New Roman" w:hAnsi="Times New Roman" w:cs="Times New Roman"/>
        </w:rPr>
      </w:pPr>
      <w:bookmarkStart w:id="27" w:name="_Toc2288"/>
      <w:r>
        <w:rPr>
          <w:rFonts w:hint="default" w:ascii="Times New Roman" w:hAnsi="Times New Roman" w:cs="Times New Roman"/>
        </w:rPr>
        <w:t>3.6</w:t>
      </w:r>
      <w:r>
        <w:rPr>
          <w:rFonts w:hint="default" w:ascii="Times New Roman" w:hAnsi="Times New Roman" w:cs="Times New Roman"/>
          <w:lang w:val="en-US" w:eastAsia="zh-CN"/>
        </w:rPr>
        <w:t xml:space="preserve"> </w:t>
      </w:r>
      <w:r>
        <w:rPr>
          <w:rFonts w:hint="default" w:ascii="Times New Roman" w:hAnsi="Times New Roman" w:cs="Times New Roman"/>
        </w:rPr>
        <w:t>预警调整及解除</w:t>
      </w:r>
      <w:bookmarkEnd w:id="27"/>
    </w:p>
    <w:p w14:paraId="1837ADDC">
      <w:pPr>
        <w:ind w:firstLine="640"/>
        <w:rPr>
          <w:rFonts w:hint="default" w:ascii="Times New Roman" w:hAnsi="Times New Roman" w:cs="Times New Roman"/>
        </w:rPr>
      </w:pPr>
      <w:r>
        <w:rPr>
          <w:rFonts w:hint="default" w:ascii="Times New Roman" w:hAnsi="Times New Roman" w:cs="Times New Roman"/>
        </w:rPr>
        <w:t>发布预警的单位根据实际情况适时调整预警级别。</w:t>
      </w:r>
    </w:p>
    <w:p w14:paraId="46FEBDA6">
      <w:pPr>
        <w:ind w:firstLine="640"/>
        <w:rPr>
          <w:rFonts w:hint="default" w:ascii="Times New Roman" w:hAnsi="Times New Roman" w:cs="Times New Roman"/>
        </w:rPr>
      </w:pPr>
      <w:r>
        <w:rPr>
          <w:rFonts w:hint="default" w:ascii="Times New Roman" w:hAnsi="Times New Roman" w:cs="Times New Roman"/>
        </w:rPr>
        <w:t>当安全风险得到有效控制，按照</w:t>
      </w:r>
      <w:r>
        <w:rPr>
          <w:rFonts w:hint="eastAsia" w:cs="Times New Roman"/>
          <w:lang w:eastAsia="zh-CN"/>
        </w:rPr>
        <w:t>“</w:t>
      </w:r>
      <w:r>
        <w:rPr>
          <w:rFonts w:hint="default" w:ascii="Times New Roman" w:hAnsi="Times New Roman" w:cs="Times New Roman"/>
        </w:rPr>
        <w:t>谁发布、谁解除</w:t>
      </w:r>
      <w:r>
        <w:rPr>
          <w:rFonts w:hint="eastAsia" w:cs="Times New Roman"/>
          <w:lang w:eastAsia="zh-CN"/>
        </w:rPr>
        <w:t>”</w:t>
      </w:r>
      <w:r>
        <w:rPr>
          <w:rFonts w:hint="default" w:ascii="Times New Roman" w:hAnsi="Times New Roman" w:cs="Times New Roman"/>
        </w:rPr>
        <w:t>的原则，由发布单位立即宣布解除警报，终止预警行动，解除已经采取的有关措施。</w:t>
      </w:r>
    </w:p>
    <w:p w14:paraId="2C2BC31C">
      <w:pPr>
        <w:pStyle w:val="2"/>
        <w:ind w:firstLine="640"/>
        <w:rPr>
          <w:rFonts w:hint="default" w:ascii="Times New Roman" w:hAnsi="Times New Roman" w:cs="Times New Roman"/>
        </w:rPr>
      </w:pPr>
      <w:bookmarkStart w:id="28" w:name="_Toc19636"/>
      <w:r>
        <w:rPr>
          <w:rFonts w:hint="default" w:ascii="Times New Roman" w:hAnsi="Times New Roman" w:cs="Times New Roman"/>
        </w:rPr>
        <w:t>4应急响应</w:t>
      </w:r>
      <w:bookmarkEnd w:id="28"/>
    </w:p>
    <w:p w14:paraId="5911AA4A">
      <w:pPr>
        <w:pStyle w:val="3"/>
        <w:ind w:firstLine="643"/>
        <w:rPr>
          <w:rFonts w:hint="default" w:ascii="Times New Roman" w:hAnsi="Times New Roman" w:cs="Times New Roman"/>
        </w:rPr>
      </w:pPr>
      <w:bookmarkStart w:id="29" w:name="_Toc9978"/>
      <w:r>
        <w:rPr>
          <w:rFonts w:hint="default" w:ascii="Times New Roman" w:hAnsi="Times New Roman" w:cs="Times New Roman"/>
        </w:rPr>
        <w:t>4.1</w:t>
      </w:r>
      <w:r>
        <w:rPr>
          <w:rFonts w:hint="default" w:ascii="Times New Roman" w:hAnsi="Times New Roman" w:cs="Times New Roman"/>
          <w:lang w:val="en-US" w:eastAsia="zh-CN"/>
        </w:rPr>
        <w:t xml:space="preserve"> </w:t>
      </w:r>
      <w:r>
        <w:rPr>
          <w:rFonts w:hint="default" w:ascii="Times New Roman" w:hAnsi="Times New Roman" w:cs="Times New Roman"/>
        </w:rPr>
        <w:t>信息报告</w:t>
      </w:r>
      <w:bookmarkEnd w:id="29"/>
    </w:p>
    <w:p w14:paraId="042C5165">
      <w:pPr>
        <w:ind w:firstLine="640"/>
        <w:rPr>
          <w:rFonts w:hint="default" w:ascii="Times New Roman" w:hAnsi="Times New Roman" w:cs="Times New Roman"/>
          <w:kern w:val="0"/>
        </w:rPr>
      </w:pPr>
      <w:r>
        <w:rPr>
          <w:rFonts w:hint="default" w:ascii="Times New Roman" w:hAnsi="Times New Roman" w:cs="Times New Roman"/>
          <w:kern w:val="0"/>
        </w:rPr>
        <w:t>生产安全事故发生后，事故发生单位应在1小时内向事发地区</w:t>
      </w:r>
      <w:r>
        <w:rPr>
          <w:rFonts w:hint="default" w:ascii="Times New Roman" w:hAnsi="Times New Roman" w:cs="Times New Roman"/>
          <w:color w:val="000000" w:themeColor="text1"/>
          <w:kern w:val="0"/>
          <w14:textFill>
            <w14:solidFill>
              <w14:schemeClr w14:val="tx1"/>
            </w14:solidFill>
          </w14:textFill>
        </w:rPr>
        <w:t>应急管理</w:t>
      </w:r>
      <w:r>
        <w:rPr>
          <w:rFonts w:hint="default" w:ascii="Times New Roman" w:hAnsi="Times New Roman" w:cs="Times New Roman"/>
          <w:kern w:val="0"/>
        </w:rPr>
        <w:t>局、区行业领域主管部门报告，需要政府提供应急支援的，应当立即报告。</w:t>
      </w:r>
    </w:p>
    <w:p w14:paraId="43757D38">
      <w:pPr>
        <w:ind w:firstLine="640"/>
        <w:rPr>
          <w:rFonts w:hint="default" w:ascii="Times New Roman" w:hAnsi="Times New Roman" w:cs="Times New Roman"/>
        </w:rPr>
      </w:pPr>
      <w:r>
        <w:rPr>
          <w:rFonts w:hint="default" w:ascii="Times New Roman" w:hAnsi="Times New Roman" w:cs="Times New Roman"/>
          <w:kern w:val="0"/>
        </w:rPr>
        <w:t>相关部门接到报告后应立即核实处理并按规定向区政府、区应急管理局和市级主管部门报告，并通报可能</w:t>
      </w:r>
      <w:r>
        <w:rPr>
          <w:rFonts w:hint="default" w:ascii="Times New Roman" w:hAnsi="Times New Roman" w:cs="Times New Roman"/>
          <w:kern w:val="0"/>
          <w:lang w:val="en-US" w:eastAsia="zh-CN"/>
        </w:rPr>
        <w:t>受</w:t>
      </w:r>
      <w:r>
        <w:rPr>
          <w:rFonts w:hint="default" w:ascii="Times New Roman" w:hAnsi="Times New Roman" w:cs="Times New Roman"/>
          <w:kern w:val="0"/>
        </w:rPr>
        <w:t>影响的地区、部门和单位；按规定启动应急预案，需要上级支援的立即上报请求支援。发生较大</w:t>
      </w:r>
      <w:r>
        <w:rPr>
          <w:rFonts w:hint="default" w:ascii="Times New Roman" w:hAnsi="Times New Roman" w:cs="Times New Roman"/>
          <w:kern w:val="0"/>
          <w:lang w:val="en-US" w:eastAsia="zh-CN"/>
        </w:rPr>
        <w:t>及</w:t>
      </w:r>
      <w:r>
        <w:rPr>
          <w:rFonts w:hint="default" w:ascii="Times New Roman" w:hAnsi="Times New Roman" w:cs="Times New Roman"/>
          <w:kern w:val="0"/>
        </w:rPr>
        <w:t>以上生产安全事故，区政府</w:t>
      </w:r>
      <w:r>
        <w:rPr>
          <w:rFonts w:hint="default" w:ascii="Times New Roman" w:hAnsi="Times New Roman" w:cs="Times New Roman"/>
          <w:kern w:val="0"/>
          <w:lang w:val="en-US" w:eastAsia="zh-CN"/>
        </w:rPr>
        <w:t>办</w:t>
      </w:r>
      <w:r>
        <w:rPr>
          <w:rFonts w:hint="default" w:ascii="Times New Roman" w:hAnsi="Times New Roman" w:cs="Times New Roman"/>
          <w:kern w:val="0"/>
        </w:rPr>
        <w:t>、</w:t>
      </w:r>
      <w:r>
        <w:rPr>
          <w:rFonts w:hint="eastAsia" w:cs="Times New Roman"/>
          <w:kern w:val="0"/>
          <w:lang w:eastAsia="zh-CN"/>
        </w:rPr>
        <w:t>区安防</w:t>
      </w:r>
      <w:r>
        <w:rPr>
          <w:rFonts w:hint="eastAsia" w:cs="Times New Roman"/>
          <w:kern w:val="0"/>
          <w:lang w:val="en-US" w:eastAsia="zh-CN"/>
        </w:rPr>
        <w:t>办</w:t>
      </w:r>
      <w:r>
        <w:rPr>
          <w:rFonts w:hint="default" w:ascii="Times New Roman" w:hAnsi="Times New Roman" w:cs="Times New Roman"/>
          <w:kern w:val="0"/>
        </w:rPr>
        <w:t>，要及时向市政府办和</w:t>
      </w:r>
      <w:r>
        <w:rPr>
          <w:rFonts w:hint="eastAsia" w:cs="Times New Roman"/>
          <w:color w:val="auto"/>
          <w:kern w:val="0"/>
          <w:lang w:eastAsia="zh-CN"/>
        </w:rPr>
        <w:t>市安防办</w:t>
      </w:r>
      <w:r>
        <w:rPr>
          <w:rFonts w:hint="default" w:ascii="Times New Roman" w:hAnsi="Times New Roman" w:cs="Times New Roman"/>
          <w:kern w:val="0"/>
          <w:lang w:val="en-US" w:eastAsia="zh-CN"/>
        </w:rPr>
        <w:t>汇报</w:t>
      </w:r>
      <w:r>
        <w:rPr>
          <w:rFonts w:hint="default" w:ascii="Times New Roman" w:hAnsi="Times New Roman" w:cs="Times New Roman"/>
          <w:kern w:val="0"/>
        </w:rPr>
        <w:t>情况。</w:t>
      </w:r>
    </w:p>
    <w:p w14:paraId="015A3EF9">
      <w:pPr>
        <w:ind w:firstLine="640"/>
        <w:rPr>
          <w:rFonts w:hint="default" w:ascii="Times New Roman" w:hAnsi="Times New Roman" w:cs="Times New Roman"/>
        </w:rPr>
      </w:pPr>
      <w:r>
        <w:rPr>
          <w:rFonts w:hint="default" w:ascii="Times New Roman" w:hAnsi="Times New Roman" w:cs="Times New Roman"/>
          <w:kern w:val="0"/>
        </w:rPr>
        <w:t>报告内容包括：发生事故的单位名称和详细地址、事故发生时间、事故类别、简要经过、伤亡人数、初步估计的直接经济损失、事故原因的初步判断、采取的措施和事故控制情况、联系人姓名、联系电话等。</w:t>
      </w:r>
    </w:p>
    <w:p w14:paraId="4731EE99">
      <w:pPr>
        <w:ind w:firstLine="640"/>
        <w:rPr>
          <w:rFonts w:hint="default" w:ascii="Times New Roman" w:hAnsi="Times New Roman" w:cs="Times New Roman"/>
          <w:kern w:val="0"/>
        </w:rPr>
      </w:pPr>
      <w:r>
        <w:rPr>
          <w:rFonts w:hint="default" w:ascii="Times New Roman" w:hAnsi="Times New Roman" w:cs="Times New Roman"/>
          <w:kern w:val="0"/>
        </w:rPr>
        <w:t>发生生产安全事故的单位，要及时、主动向</w:t>
      </w:r>
      <w:r>
        <w:rPr>
          <w:rFonts w:hint="eastAsia" w:cs="Times New Roman"/>
          <w:kern w:val="0"/>
          <w:lang w:eastAsia="zh-CN"/>
        </w:rPr>
        <w:t>区安防</w:t>
      </w:r>
      <w:r>
        <w:rPr>
          <w:rFonts w:hint="eastAsia" w:cs="Times New Roman"/>
          <w:kern w:val="0"/>
          <w:lang w:val="en-US" w:eastAsia="zh-CN"/>
        </w:rPr>
        <w:t>办</w:t>
      </w:r>
      <w:r>
        <w:rPr>
          <w:rFonts w:hint="default" w:ascii="Times New Roman" w:hAnsi="Times New Roman" w:cs="Times New Roman"/>
          <w:kern w:val="0"/>
        </w:rPr>
        <w:t>、区政府有关部门提供与事故应急救援有关的资料。对事故灾难发生单位负有安全生产监督管理职责的部门，应提供事故发生前的监督检查有关资料，为研究制订救援方案提供参考。</w:t>
      </w:r>
    </w:p>
    <w:p w14:paraId="24AB21EC">
      <w:pPr>
        <w:ind w:firstLine="640"/>
        <w:rPr>
          <w:rFonts w:hint="default" w:ascii="Times New Roman" w:hAnsi="Times New Roman" w:cs="Times New Roman"/>
          <w:kern w:val="0"/>
        </w:rPr>
      </w:pPr>
      <w:r>
        <w:rPr>
          <w:rFonts w:hint="eastAsia" w:ascii="Times New Roman" w:hAnsi="Times New Roman" w:cs="Times New Roman"/>
          <w:kern w:val="0"/>
        </w:rPr>
        <w:t>瑶海区应急</w:t>
      </w:r>
      <w:r>
        <w:rPr>
          <w:rFonts w:hint="eastAsia" w:ascii="Times New Roman" w:hAnsi="Times New Roman" w:cs="Times New Roman"/>
          <w:kern w:val="0"/>
          <w:lang w:eastAsia="zh-CN"/>
        </w:rPr>
        <w:t>管理</w:t>
      </w:r>
      <w:r>
        <w:rPr>
          <w:rFonts w:hint="eastAsia" w:ascii="Times New Roman" w:hAnsi="Times New Roman" w:cs="Times New Roman"/>
          <w:kern w:val="0"/>
        </w:rPr>
        <w:t>局</w:t>
      </w:r>
      <w:r>
        <w:rPr>
          <w:rFonts w:hint="eastAsia" w:ascii="Times New Roman" w:hAnsi="Times New Roman" w:cs="Times New Roman"/>
          <w:kern w:val="0"/>
          <w:lang w:val="en-US" w:eastAsia="zh-CN"/>
        </w:rPr>
        <w:t>24小时值班</w:t>
      </w:r>
      <w:r>
        <w:rPr>
          <w:rFonts w:hint="eastAsia" w:ascii="Times New Roman" w:hAnsi="Times New Roman" w:cs="Times New Roman"/>
          <w:kern w:val="0"/>
          <w:lang w:val="zh-CN"/>
        </w:rPr>
        <w:t>电话：17775382021。</w:t>
      </w:r>
    </w:p>
    <w:p w14:paraId="0EC294CB">
      <w:pPr>
        <w:pStyle w:val="3"/>
        <w:ind w:firstLine="643"/>
        <w:rPr>
          <w:rFonts w:hint="default" w:ascii="Times New Roman" w:hAnsi="Times New Roman" w:cs="Times New Roman"/>
        </w:rPr>
      </w:pPr>
      <w:bookmarkStart w:id="30" w:name="_Toc32546"/>
      <w:r>
        <w:rPr>
          <w:rFonts w:hint="default" w:ascii="Times New Roman" w:hAnsi="Times New Roman" w:cs="Times New Roman"/>
        </w:rPr>
        <w:t>4.2</w:t>
      </w:r>
      <w:r>
        <w:rPr>
          <w:rFonts w:hint="default" w:ascii="Times New Roman" w:hAnsi="Times New Roman" w:cs="Times New Roman"/>
          <w:lang w:val="en-US" w:eastAsia="zh-CN"/>
        </w:rPr>
        <w:t xml:space="preserve"> </w:t>
      </w:r>
      <w:r>
        <w:rPr>
          <w:rFonts w:hint="default" w:ascii="Times New Roman" w:hAnsi="Times New Roman" w:cs="Times New Roman"/>
        </w:rPr>
        <w:t>事故单位应急处置</w:t>
      </w:r>
      <w:bookmarkEnd w:id="30"/>
    </w:p>
    <w:p w14:paraId="5DEBCF6B">
      <w:pPr>
        <w:numPr>
          <w:ilvl w:val="0"/>
          <w:numId w:val="0"/>
        </w:numPr>
        <w:ind w:firstLine="640" w:firstLineChars="200"/>
        <w:rPr>
          <w:rFonts w:hint="eastAsia" w:cs="Times New Roman"/>
          <w:lang w:eastAsia="zh-CN"/>
        </w:rPr>
      </w:pPr>
      <w:r>
        <w:rPr>
          <w:rFonts w:hint="default" w:ascii="Times New Roman" w:hAnsi="Times New Roman" w:cs="Times New Roman"/>
        </w:rPr>
        <w:t>生产安全事故发生后，事故单位应当严格按要求及时报告事故信息，立即启动应急预案，第一时间采取下列</w:t>
      </w:r>
      <w:r>
        <w:rPr>
          <w:rFonts w:hint="eastAsia" w:cs="Times New Roman"/>
          <w:lang w:eastAsia="zh-CN"/>
        </w:rPr>
        <w:t>（</w:t>
      </w:r>
      <w:r>
        <w:rPr>
          <w:rFonts w:hint="default" w:ascii="Times New Roman" w:hAnsi="Times New Roman" w:cs="Times New Roman"/>
        </w:rPr>
        <w:t>不限于</w:t>
      </w:r>
      <w:r>
        <w:rPr>
          <w:rFonts w:hint="eastAsia" w:cs="Times New Roman"/>
          <w:lang w:eastAsia="zh-CN"/>
        </w:rPr>
        <w:t>）</w:t>
      </w:r>
      <w:r>
        <w:rPr>
          <w:rFonts w:hint="default" w:ascii="Times New Roman" w:hAnsi="Times New Roman" w:cs="Times New Roman"/>
        </w:rPr>
        <w:t>应急救援措施</w:t>
      </w:r>
      <w:r>
        <w:rPr>
          <w:rFonts w:hint="eastAsia" w:cs="Times New Roman"/>
          <w:lang w:eastAsia="zh-CN"/>
        </w:rPr>
        <w:t>：</w:t>
      </w:r>
    </w:p>
    <w:p w14:paraId="3EEAF3A3">
      <w:pPr>
        <w:numPr>
          <w:ilvl w:val="0"/>
          <w:numId w:val="0"/>
        </w:numPr>
        <w:ind w:firstLine="640" w:firstLineChars="200"/>
        <w:outlineLvl w:val="9"/>
        <w:rPr>
          <w:rFonts w:hint="default" w:ascii="Times New Roman" w:hAnsi="Times New Roman" w:cs="Times New Roman"/>
          <w:lang w:eastAsia="zh-CN"/>
        </w:rPr>
      </w:pPr>
      <w:r>
        <w:rPr>
          <w:rFonts w:hint="default" w:ascii="Times New Roman" w:hAnsi="Times New Roman" w:eastAsia="仿宋_GB2312" w:cs="Times New Roman"/>
          <w:kern w:val="2"/>
          <w:sz w:val="32"/>
          <w:szCs w:val="22"/>
          <w:lang w:val="en-US" w:eastAsia="zh-CN" w:bidi="ar-SA"/>
        </w:rPr>
        <w:t>1.</w:t>
      </w:r>
      <w:r>
        <w:rPr>
          <w:rFonts w:hint="default" w:ascii="Times New Roman" w:hAnsi="Times New Roman" w:cs="Times New Roman"/>
        </w:rPr>
        <w:t>迅速、科学控制危险源，组织抢救遇险人员</w:t>
      </w:r>
      <w:r>
        <w:rPr>
          <w:rFonts w:hint="default" w:ascii="Times New Roman" w:hAnsi="Times New Roman" w:cs="Times New Roman"/>
          <w:lang w:eastAsia="zh-CN"/>
        </w:rPr>
        <w:t>；</w:t>
      </w:r>
    </w:p>
    <w:p w14:paraId="579913F7">
      <w:pPr>
        <w:ind w:firstLine="640"/>
        <w:rPr>
          <w:rFonts w:hint="eastAsia" w:cs="Times New Roman"/>
          <w:lang w:eastAsia="zh-CN"/>
        </w:rPr>
      </w:pPr>
      <w:r>
        <w:rPr>
          <w:rFonts w:hint="default" w:ascii="Times New Roman" w:hAnsi="Times New Roman" w:cs="Times New Roman"/>
        </w:rPr>
        <w:t>2.根据事故危害程度，组织现场人员撤离或者采取可能的应急措施后撤离</w:t>
      </w:r>
      <w:r>
        <w:rPr>
          <w:rFonts w:hint="eastAsia" w:cs="Times New Roman"/>
          <w:lang w:eastAsia="zh-CN"/>
        </w:rPr>
        <w:t>；</w:t>
      </w:r>
    </w:p>
    <w:p w14:paraId="623D9279">
      <w:pPr>
        <w:ind w:firstLine="640"/>
        <w:rPr>
          <w:rFonts w:hint="eastAsia" w:ascii="Times New Roman" w:hAnsi="Times New Roman" w:eastAsia="仿宋_GB2312" w:cs="Times New Roman"/>
          <w:lang w:eastAsia="zh-CN"/>
        </w:rPr>
      </w:pPr>
      <w:r>
        <w:rPr>
          <w:rFonts w:hint="default" w:ascii="Times New Roman" w:hAnsi="Times New Roman" w:cs="Times New Roman"/>
        </w:rPr>
        <w:t>3.及时通知可能受到事故影响的单位和人员</w:t>
      </w:r>
      <w:r>
        <w:rPr>
          <w:rFonts w:hint="eastAsia" w:cs="Times New Roman"/>
          <w:lang w:eastAsia="zh-CN"/>
        </w:rPr>
        <w:t>；</w:t>
      </w:r>
    </w:p>
    <w:p w14:paraId="17E5FCD3">
      <w:pPr>
        <w:ind w:firstLine="640"/>
        <w:rPr>
          <w:rFonts w:hint="eastAsia" w:ascii="Times New Roman" w:hAnsi="Times New Roman" w:eastAsia="仿宋_GB2312" w:cs="Times New Roman"/>
          <w:lang w:eastAsia="zh-CN"/>
        </w:rPr>
      </w:pPr>
      <w:r>
        <w:rPr>
          <w:rFonts w:hint="default" w:ascii="Times New Roman" w:hAnsi="Times New Roman" w:cs="Times New Roman"/>
        </w:rPr>
        <w:t>4.采取必要措施，防止事故危害扩大和次生、衍生灾害发生</w:t>
      </w:r>
      <w:r>
        <w:rPr>
          <w:rFonts w:hint="eastAsia" w:cs="Times New Roman"/>
          <w:lang w:eastAsia="zh-CN"/>
        </w:rPr>
        <w:t>；</w:t>
      </w:r>
    </w:p>
    <w:p w14:paraId="131A28E2">
      <w:pPr>
        <w:ind w:firstLine="640"/>
        <w:rPr>
          <w:rFonts w:hint="eastAsia" w:ascii="Times New Roman" w:hAnsi="Times New Roman" w:eastAsia="仿宋_GB2312" w:cs="Times New Roman"/>
          <w:lang w:eastAsia="zh-CN"/>
        </w:rPr>
      </w:pPr>
      <w:r>
        <w:rPr>
          <w:rFonts w:hint="default" w:ascii="Times New Roman" w:hAnsi="Times New Roman" w:cs="Times New Roman"/>
        </w:rPr>
        <w:t>5.根据需要请求邻近的应急救援队伍参加救援，并向参加救援的应急救援队伍提供相关技术资料、信息和处置建议</w:t>
      </w:r>
      <w:r>
        <w:rPr>
          <w:rFonts w:hint="eastAsia" w:cs="Times New Roman"/>
          <w:lang w:eastAsia="zh-CN"/>
        </w:rPr>
        <w:t>；</w:t>
      </w:r>
    </w:p>
    <w:p w14:paraId="4AC1780B">
      <w:pPr>
        <w:ind w:firstLine="640"/>
        <w:outlineLvl w:val="9"/>
        <w:rPr>
          <w:rFonts w:hint="default" w:ascii="Times New Roman" w:hAnsi="Times New Roman" w:eastAsia="仿宋_GB2312" w:cs="Times New Roman"/>
          <w:lang w:eastAsia="zh-CN"/>
        </w:rPr>
      </w:pPr>
      <w:r>
        <w:rPr>
          <w:rFonts w:hint="default" w:ascii="Times New Roman" w:hAnsi="Times New Roman" w:cs="Times New Roman"/>
        </w:rPr>
        <w:t>6.维护事故现场秩序，保护事故现场和相关证据</w:t>
      </w:r>
      <w:r>
        <w:rPr>
          <w:rFonts w:hint="default" w:ascii="Times New Roman" w:hAnsi="Times New Roman" w:cs="Times New Roman"/>
          <w:lang w:eastAsia="zh-CN"/>
        </w:rPr>
        <w:t>。</w:t>
      </w:r>
    </w:p>
    <w:p w14:paraId="50C3416B">
      <w:pPr>
        <w:pStyle w:val="3"/>
        <w:ind w:firstLine="643"/>
        <w:rPr>
          <w:rFonts w:hint="default" w:ascii="Times New Roman" w:hAnsi="Times New Roman" w:cs="Times New Roman"/>
        </w:rPr>
      </w:pPr>
      <w:bookmarkStart w:id="31" w:name="_Toc31408"/>
      <w:r>
        <w:rPr>
          <w:rFonts w:hint="default" w:ascii="Times New Roman" w:hAnsi="Times New Roman" w:cs="Times New Roman"/>
        </w:rPr>
        <w:t>4.3</w:t>
      </w:r>
      <w:r>
        <w:rPr>
          <w:rFonts w:hint="default" w:ascii="Times New Roman" w:hAnsi="Times New Roman" w:cs="Times New Roman"/>
          <w:lang w:val="en-US" w:eastAsia="zh-CN"/>
        </w:rPr>
        <w:t xml:space="preserve"> </w:t>
      </w:r>
      <w:r>
        <w:rPr>
          <w:rFonts w:hint="default" w:ascii="Times New Roman" w:hAnsi="Times New Roman" w:cs="Times New Roman"/>
        </w:rPr>
        <w:t>属地</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先期处置</w:t>
      </w:r>
      <w:bookmarkEnd w:id="31"/>
    </w:p>
    <w:p w14:paraId="6ABF556D">
      <w:pPr>
        <w:ind w:firstLine="640"/>
        <w:rPr>
          <w:rFonts w:hint="default" w:ascii="Times New Roman" w:hAnsi="Times New Roman" w:cs="Times New Roman"/>
        </w:rPr>
      </w:pPr>
      <w:r>
        <w:rPr>
          <w:rFonts w:hint="default" w:ascii="Times New Roman" w:hAnsi="Times New Roman" w:cs="Times New Roman"/>
        </w:rPr>
        <w:t>发生一般以上生产安全事故，属地</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主要负责同志</w:t>
      </w:r>
      <w:r>
        <w:rPr>
          <w:rFonts w:hint="eastAsia" w:cs="Times New Roman"/>
          <w:lang w:eastAsia="zh-CN"/>
        </w:rPr>
        <w:t>（</w:t>
      </w:r>
      <w:r>
        <w:rPr>
          <w:rFonts w:hint="default" w:ascii="Times New Roman" w:hAnsi="Times New Roman" w:cs="Times New Roman"/>
        </w:rPr>
        <w:t>特殊情况由其委托的负责同志</w:t>
      </w:r>
      <w:r>
        <w:rPr>
          <w:rFonts w:hint="eastAsia" w:cs="Times New Roman"/>
          <w:lang w:eastAsia="zh-CN"/>
        </w:rPr>
        <w:t>）</w:t>
      </w:r>
      <w:r>
        <w:rPr>
          <w:rFonts w:hint="default" w:ascii="Times New Roman" w:hAnsi="Times New Roman" w:cs="Times New Roman"/>
        </w:rPr>
        <w:t>接报后应立即赶赴事故现场，组织先期处置，采取下列</w:t>
      </w:r>
      <w:r>
        <w:rPr>
          <w:rFonts w:hint="eastAsia" w:cs="Times New Roman"/>
          <w:lang w:eastAsia="zh-CN"/>
        </w:rPr>
        <w:t>（</w:t>
      </w:r>
      <w:r>
        <w:rPr>
          <w:rFonts w:hint="default" w:ascii="Times New Roman" w:hAnsi="Times New Roman" w:cs="Times New Roman"/>
        </w:rPr>
        <w:t>不限于</w:t>
      </w:r>
      <w:r>
        <w:rPr>
          <w:rFonts w:hint="eastAsia" w:cs="Times New Roman"/>
          <w:lang w:eastAsia="zh-CN"/>
        </w:rPr>
        <w:t>）</w:t>
      </w:r>
      <w:r>
        <w:rPr>
          <w:rFonts w:hint="default" w:ascii="Times New Roman" w:hAnsi="Times New Roman" w:cs="Times New Roman"/>
        </w:rPr>
        <w:t>应急救援措施：</w:t>
      </w:r>
    </w:p>
    <w:p w14:paraId="1B30D1F7">
      <w:pPr>
        <w:ind w:firstLine="640"/>
        <w:outlineLvl w:val="9"/>
        <w:rPr>
          <w:rFonts w:hint="default" w:ascii="Times New Roman" w:hAnsi="Times New Roman" w:cs="Times New Roman"/>
        </w:rPr>
      </w:pPr>
      <w:r>
        <w:rPr>
          <w:rFonts w:hint="default" w:ascii="Times New Roman" w:hAnsi="Times New Roman" w:cs="Times New Roman"/>
        </w:rPr>
        <w:t>1.启动应急预案；</w:t>
      </w:r>
    </w:p>
    <w:p w14:paraId="1C43B3A2">
      <w:pPr>
        <w:ind w:firstLine="640"/>
        <w:rPr>
          <w:rFonts w:hint="default" w:ascii="Times New Roman" w:hAnsi="Times New Roman" w:cs="Times New Roman"/>
        </w:rPr>
      </w:pPr>
      <w:r>
        <w:rPr>
          <w:rFonts w:hint="default" w:ascii="Times New Roman" w:hAnsi="Times New Roman" w:cs="Times New Roman"/>
        </w:rPr>
        <w:t>2.组织抢救遇险人员，救治受伤人员，研判事故发展趋势以及可能造成的危害；</w:t>
      </w:r>
    </w:p>
    <w:p w14:paraId="0E059C73">
      <w:pPr>
        <w:ind w:firstLine="640"/>
        <w:rPr>
          <w:rFonts w:hint="default" w:ascii="Times New Roman" w:hAnsi="Times New Roman" w:cs="Times New Roman"/>
        </w:rPr>
      </w:pPr>
      <w:r>
        <w:rPr>
          <w:rFonts w:hint="default" w:ascii="Times New Roman" w:hAnsi="Times New Roman" w:cs="Times New Roman"/>
        </w:rPr>
        <w:t>3.通知可能受到事故影响的单位和人员，隔离事故现场，划定警戒区域，疏散受到威胁的人员，实施交通管制；</w:t>
      </w:r>
    </w:p>
    <w:p w14:paraId="61F82922">
      <w:pPr>
        <w:ind w:firstLine="640"/>
        <w:rPr>
          <w:rFonts w:hint="default" w:ascii="Times New Roman" w:hAnsi="Times New Roman" w:cs="Times New Roman"/>
        </w:rPr>
      </w:pPr>
      <w:r>
        <w:rPr>
          <w:rFonts w:hint="default" w:ascii="Times New Roman" w:hAnsi="Times New Roman" w:cs="Times New Roman"/>
        </w:rPr>
        <w:t>4.采取必要措施，防止事故危害扩大和次生、衍生灾害发生避免或者减少事故对环境造成的危害；</w:t>
      </w:r>
    </w:p>
    <w:p w14:paraId="24C32894">
      <w:pPr>
        <w:ind w:firstLine="640"/>
        <w:rPr>
          <w:rFonts w:hint="default" w:ascii="Times New Roman" w:hAnsi="Times New Roman" w:cs="Times New Roman"/>
        </w:rPr>
      </w:pPr>
      <w:r>
        <w:rPr>
          <w:rFonts w:hint="default" w:ascii="Times New Roman" w:hAnsi="Times New Roman" w:cs="Times New Roman"/>
        </w:rPr>
        <w:t>5.依法发布调用和征用应急资源的决定；</w:t>
      </w:r>
    </w:p>
    <w:p w14:paraId="69696061">
      <w:pPr>
        <w:ind w:firstLine="640"/>
        <w:rPr>
          <w:rFonts w:hint="default" w:ascii="Times New Roman" w:hAnsi="Times New Roman" w:cs="Times New Roman"/>
        </w:rPr>
      </w:pPr>
      <w:r>
        <w:rPr>
          <w:rFonts w:hint="default" w:ascii="Times New Roman" w:hAnsi="Times New Roman" w:cs="Times New Roman"/>
        </w:rPr>
        <w:t>6.依法请求应急救援队伍参加救援；</w:t>
      </w:r>
    </w:p>
    <w:p w14:paraId="15657CB4">
      <w:pPr>
        <w:ind w:firstLine="640"/>
        <w:rPr>
          <w:rFonts w:hint="default" w:ascii="Times New Roman" w:hAnsi="Times New Roman" w:cs="Times New Roman"/>
        </w:rPr>
      </w:pPr>
      <w:r>
        <w:rPr>
          <w:rFonts w:hint="default" w:ascii="Times New Roman" w:hAnsi="Times New Roman" w:cs="Times New Roman"/>
        </w:rPr>
        <w:t>7.维护事故现场秩序，组织安抚遇险人员和遇险遇难人员亲属；</w:t>
      </w:r>
    </w:p>
    <w:p w14:paraId="11F48F3F">
      <w:pPr>
        <w:ind w:firstLine="640"/>
        <w:rPr>
          <w:rFonts w:hint="default" w:ascii="Times New Roman" w:hAnsi="Times New Roman" w:cs="Times New Roman"/>
        </w:rPr>
      </w:pPr>
      <w:r>
        <w:rPr>
          <w:rFonts w:hint="default" w:ascii="Times New Roman" w:hAnsi="Times New Roman" w:cs="Times New Roman"/>
        </w:rPr>
        <w:t>8.按照国家有关规定上报事故情况，依法发布有关事故情况和应急救援工作的信息。</w:t>
      </w:r>
    </w:p>
    <w:p w14:paraId="33C55508">
      <w:pPr>
        <w:ind w:firstLine="640"/>
        <w:rPr>
          <w:rFonts w:hint="default" w:ascii="Times New Roman" w:hAnsi="Times New Roman" w:cs="Times New Roman"/>
        </w:rPr>
      </w:pPr>
      <w:r>
        <w:rPr>
          <w:rFonts w:hint="default" w:ascii="Times New Roman" w:hAnsi="Times New Roman" w:cs="Times New Roman"/>
        </w:rPr>
        <w:t>属地</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不能有效控制生产安全事故的，应当及时向区政府报告。</w:t>
      </w:r>
    </w:p>
    <w:p w14:paraId="781FAD9D">
      <w:pPr>
        <w:pStyle w:val="3"/>
        <w:ind w:firstLine="643"/>
        <w:rPr>
          <w:rFonts w:hint="default" w:ascii="Times New Roman" w:hAnsi="Times New Roman" w:cs="Times New Roman"/>
        </w:rPr>
      </w:pPr>
      <w:bookmarkStart w:id="32" w:name="_Toc4395"/>
      <w:r>
        <w:rPr>
          <w:rFonts w:hint="default" w:ascii="Times New Roman" w:hAnsi="Times New Roman" w:cs="Times New Roman"/>
        </w:rPr>
        <w:t>4.4</w:t>
      </w:r>
      <w:r>
        <w:rPr>
          <w:rFonts w:hint="default" w:ascii="Times New Roman" w:hAnsi="Times New Roman" w:cs="Times New Roman"/>
          <w:lang w:val="en-US" w:eastAsia="zh-CN"/>
        </w:rPr>
        <w:t xml:space="preserve"> </w:t>
      </w:r>
      <w:r>
        <w:rPr>
          <w:rFonts w:hint="default" w:ascii="Times New Roman" w:hAnsi="Times New Roman" w:cs="Times New Roman"/>
        </w:rPr>
        <w:t>分级响应</w:t>
      </w:r>
      <w:bookmarkEnd w:id="32"/>
    </w:p>
    <w:p w14:paraId="73F81015">
      <w:pPr>
        <w:ind w:firstLine="640"/>
        <w:rPr>
          <w:rFonts w:hint="default" w:ascii="Times New Roman" w:hAnsi="Times New Roman" w:cs="Times New Roman"/>
          <w:kern w:val="0"/>
        </w:rPr>
      </w:pPr>
      <w:r>
        <w:rPr>
          <w:rFonts w:hint="default" w:ascii="Times New Roman" w:hAnsi="Times New Roman" w:cs="Times New Roman"/>
          <w:kern w:val="0"/>
        </w:rPr>
        <w:t>本预案应急响应分为三级，级别从高到低，依次为Ⅰ级、Ⅱ级、Ⅲ级，发生较大以上生产安全事故或超出区政府的处置能力时，启动Ⅰ级响应；发生一般生产安全事故时，启动Ⅱ级响应；发生</w:t>
      </w:r>
      <w:r>
        <w:rPr>
          <w:rFonts w:hint="default" w:ascii="Times New Roman" w:hAnsi="Times New Roman" w:cs="Times New Roman"/>
        </w:rPr>
        <w:t>敏感复杂或处置不当后果严重的</w:t>
      </w:r>
      <w:r>
        <w:rPr>
          <w:rFonts w:hint="default" w:ascii="Times New Roman" w:hAnsi="Times New Roman" w:cs="Times New Roman"/>
          <w:kern w:val="0"/>
        </w:rPr>
        <w:t>一般以下生产安全事故时，启动Ⅲ级响应。</w:t>
      </w:r>
    </w:p>
    <w:p w14:paraId="3FD377DF">
      <w:pPr>
        <w:ind w:firstLine="640"/>
        <w:rPr>
          <w:rFonts w:hint="default" w:ascii="Times New Roman" w:hAnsi="Times New Roman" w:cs="Times New Roman"/>
        </w:rPr>
      </w:pPr>
      <w:r>
        <w:rPr>
          <w:rFonts w:hint="default" w:ascii="Times New Roman" w:hAnsi="Times New Roman" w:cs="Times New Roman"/>
        </w:rPr>
        <w:t>事故发生后，区政府有关部门、</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生产经营单位等根据事故初判级别、应急处置能力以及预期响应后果，综合研判本层级响应级别。对于事故本身比较敏感，或发生在重点地区或重大活动期间的，可提高响应级别。应急响应启动后，可视情调整响应级别。</w:t>
      </w:r>
    </w:p>
    <w:p w14:paraId="68B561ED">
      <w:pPr>
        <w:ind w:firstLine="640"/>
        <w:rPr>
          <w:rFonts w:hint="default" w:ascii="Times New Roman" w:hAnsi="Times New Roman" w:cs="Times New Roman"/>
        </w:rPr>
      </w:pPr>
      <w:r>
        <w:rPr>
          <w:rFonts w:hint="default" w:ascii="Times New Roman" w:hAnsi="Times New Roman" w:cs="Times New Roman"/>
        </w:rPr>
        <w:t>区指挥部接到生产安全事故报告后或请求支援的信息后，根据事故的危害程度、影响范围和可控情况，启动相应级别应急响应。</w:t>
      </w:r>
    </w:p>
    <w:p w14:paraId="7D2E0799">
      <w:pPr>
        <w:ind w:firstLine="640"/>
        <w:rPr>
          <w:rFonts w:hint="default" w:ascii="Times New Roman" w:hAnsi="Times New Roman" w:cs="Times New Roman"/>
        </w:rPr>
      </w:pPr>
      <w:r>
        <w:rPr>
          <w:rFonts w:hint="default" w:ascii="Times New Roman" w:hAnsi="Times New Roman" w:cs="Times New Roman"/>
        </w:rPr>
        <w:t>1.对于敏感复杂或处置不当后果严重的一般以下事故，由区指挥部办公室决定启动Ⅲ级响应，并通知对事故发生相关行业领域负有安全生产监督管理职责的部门进入响应状态。</w:t>
      </w:r>
    </w:p>
    <w:p w14:paraId="2CBDD6E1">
      <w:pPr>
        <w:ind w:firstLine="640"/>
        <w:rPr>
          <w:rFonts w:hint="default" w:ascii="Times New Roman" w:hAnsi="Times New Roman" w:cs="Times New Roman"/>
        </w:rPr>
      </w:pPr>
      <w:r>
        <w:rPr>
          <w:rFonts w:hint="default" w:ascii="Times New Roman" w:hAnsi="Times New Roman" w:cs="Times New Roman"/>
        </w:rPr>
        <w:t>启动Ⅲ级响应后，对事故发生相关行业领域负有安全生产监督管理职责的部门主要负责人</w:t>
      </w:r>
      <w:r>
        <w:rPr>
          <w:rFonts w:hint="eastAsia" w:cs="Times New Roman"/>
          <w:lang w:eastAsia="zh-CN"/>
        </w:rPr>
        <w:t>（</w:t>
      </w:r>
      <w:r>
        <w:rPr>
          <w:rFonts w:hint="default" w:ascii="Times New Roman" w:hAnsi="Times New Roman" w:cs="Times New Roman"/>
        </w:rPr>
        <w:t>或其委托的负责人</w:t>
      </w:r>
      <w:r>
        <w:rPr>
          <w:rFonts w:hint="eastAsia" w:cs="Times New Roman"/>
          <w:lang w:eastAsia="zh-CN"/>
        </w:rPr>
        <w:t>）</w:t>
      </w:r>
      <w:r>
        <w:rPr>
          <w:rFonts w:hint="default" w:ascii="Times New Roman" w:hAnsi="Times New Roman" w:cs="Times New Roman"/>
        </w:rPr>
        <w:t>赶赴事故现场，指导、协助属地</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组织应急救援，区应急管理局提供支持。</w:t>
      </w:r>
    </w:p>
    <w:p w14:paraId="260A6B9A">
      <w:pPr>
        <w:ind w:firstLine="640"/>
        <w:rPr>
          <w:rFonts w:hint="default" w:ascii="Times New Roman" w:hAnsi="Times New Roman" w:cs="Times New Roman"/>
        </w:rPr>
      </w:pPr>
      <w:r>
        <w:rPr>
          <w:rFonts w:hint="default" w:ascii="Times New Roman" w:hAnsi="Times New Roman" w:cs="Times New Roman"/>
        </w:rPr>
        <w:t>2.对于一般事故，由区指挥部决定启动Ⅱ级响应，区应急管理局和对事故发生相关行业领域负有安全生产监督管理职责的部门进入响应状态。</w:t>
      </w:r>
    </w:p>
    <w:p w14:paraId="63D4FCCA">
      <w:pPr>
        <w:ind w:firstLine="640"/>
        <w:rPr>
          <w:rFonts w:hint="default" w:ascii="Times New Roman" w:hAnsi="Times New Roman" w:cs="Times New Roman"/>
        </w:rPr>
      </w:pPr>
      <w:r>
        <w:rPr>
          <w:rFonts w:hint="default" w:ascii="Times New Roman" w:hAnsi="Times New Roman" w:cs="Times New Roman"/>
        </w:rPr>
        <w:t>启动Ⅱ级响应后，发生事故的相关行业领域的区政府分管领导率领区应急管理局和对事故发生相关行业领域负有安全生产监督管理职责的部门主要负责人赶赴事故现场，组织应急救援区指挥部办公室和对事故发生相关行业领域负有安全生产监督管理职责的部门实行24小时值班，及时处置相关信息和事项。</w:t>
      </w:r>
    </w:p>
    <w:p w14:paraId="0B84DF39">
      <w:pPr>
        <w:ind w:firstLine="640"/>
        <w:rPr>
          <w:rFonts w:hint="default" w:ascii="Times New Roman" w:hAnsi="Times New Roman" w:cs="Times New Roman"/>
        </w:rPr>
      </w:pPr>
      <w:r>
        <w:rPr>
          <w:rFonts w:hint="default" w:ascii="Times New Roman" w:hAnsi="Times New Roman" w:cs="Times New Roman"/>
        </w:rPr>
        <w:t>3.对于较大以上事故，由区应急指挥部决定启动Ⅰ级响应，</w:t>
      </w:r>
      <w:r>
        <w:rPr>
          <w:rFonts w:hint="default" w:ascii="Times New Roman" w:hAnsi="Times New Roman" w:cs="Times New Roman"/>
          <w:lang w:val="en-US" w:eastAsia="zh-CN"/>
        </w:rPr>
        <w:t>区</w:t>
      </w:r>
      <w:r>
        <w:rPr>
          <w:rFonts w:hint="default" w:ascii="Times New Roman" w:hAnsi="Times New Roman" w:cs="Times New Roman"/>
        </w:rPr>
        <w:t>应急管理局和对事故发生相关行业领域负有安全生产监督管理职责的部门进入响应状态。</w:t>
      </w:r>
    </w:p>
    <w:p w14:paraId="4272DCBC">
      <w:pPr>
        <w:ind w:firstLine="640"/>
        <w:rPr>
          <w:rFonts w:hint="default" w:ascii="Times New Roman" w:hAnsi="Times New Roman" w:cs="Times New Roman"/>
        </w:rPr>
      </w:pPr>
      <w:r>
        <w:rPr>
          <w:rFonts w:hint="default" w:ascii="Times New Roman" w:hAnsi="Times New Roman" w:cs="Times New Roman"/>
        </w:rPr>
        <w:t>启动Ⅰ级响应后，区政府主要领导和发生事故的相关行业领域区政府分管领导率领区应急管理局和对事故发生相关行业领域负有安全生产监督管理职责的部门主要负责人赶赴事故现场，组织应急救援。</w:t>
      </w:r>
    </w:p>
    <w:p w14:paraId="29828EE7">
      <w:pPr>
        <w:ind w:firstLine="640"/>
        <w:rPr>
          <w:rFonts w:hint="default" w:ascii="Times New Roman" w:hAnsi="Times New Roman" w:cs="Times New Roman"/>
        </w:rPr>
      </w:pPr>
      <w:r>
        <w:rPr>
          <w:rFonts w:hint="default" w:ascii="Times New Roman" w:hAnsi="Times New Roman" w:cs="Times New Roman"/>
        </w:rPr>
        <w:t>区指挥部办公室和对事故发生相关行业领域负有安全生产监督管理职责的部门实行24小时值班，区应急管理局和对事故发生相关行业领域负有安全生产监督管理职责的部门有关负责同志在岗带班，及时处置相关信息和事项。</w:t>
      </w:r>
    </w:p>
    <w:p w14:paraId="01B94EA5">
      <w:pPr>
        <w:ind w:firstLine="640"/>
        <w:rPr>
          <w:rFonts w:hint="default" w:ascii="Times New Roman" w:hAnsi="Times New Roman" w:cs="Times New Roman"/>
          <w:kern w:val="0"/>
        </w:rPr>
      </w:pPr>
      <w:r>
        <w:rPr>
          <w:rFonts w:hint="default" w:ascii="Times New Roman" w:hAnsi="Times New Roman" w:cs="Times New Roman"/>
          <w:kern w:val="0"/>
        </w:rPr>
        <w:t>4.启动应急响应后，区指挥部办公室作出如下处置，其中特别重大事故、重大事故、较大、敏感复杂或处置不当后果严重的一般事故还应根据上级应急指挥机构的指令进行处置：</w:t>
      </w:r>
    </w:p>
    <w:p w14:paraId="75904D19">
      <w:pPr>
        <w:ind w:firstLine="640"/>
        <w:rPr>
          <w:rFonts w:hint="eastAsia" w:ascii="Times New Roman" w:hAnsi="Times New Roman" w:eastAsia="仿宋_GB2312" w:cs="Times New Roman"/>
          <w:kern w:val="0"/>
          <w:lang w:eastAsia="zh-CN"/>
        </w:rPr>
      </w:pPr>
      <w:r>
        <w:rPr>
          <w:rFonts w:hint="default" w:ascii="Times New Roman" w:hAnsi="Times New Roman" w:cs="Times New Roman"/>
          <w:kern w:val="0"/>
        </w:rPr>
        <w:t>（1）发布启动相应级别应急响应的指令</w:t>
      </w:r>
      <w:r>
        <w:rPr>
          <w:rFonts w:hint="eastAsia" w:cs="Times New Roman"/>
          <w:kern w:val="0"/>
          <w:lang w:eastAsia="zh-CN"/>
        </w:rPr>
        <w:t>；</w:t>
      </w:r>
    </w:p>
    <w:p w14:paraId="7CB40D1E">
      <w:pPr>
        <w:ind w:firstLine="640"/>
        <w:rPr>
          <w:rFonts w:hint="eastAsia" w:ascii="Times New Roman" w:hAnsi="Times New Roman" w:eastAsia="仿宋_GB2312" w:cs="Times New Roman"/>
          <w:kern w:val="0"/>
          <w:lang w:eastAsia="zh-CN"/>
        </w:rPr>
      </w:pPr>
      <w:r>
        <w:rPr>
          <w:rFonts w:hint="default" w:ascii="Times New Roman" w:hAnsi="Times New Roman" w:cs="Times New Roman"/>
          <w:kern w:val="0"/>
        </w:rPr>
        <w:t>（2）对属地</w:t>
      </w:r>
      <w:r>
        <w:rPr>
          <w:rFonts w:hint="default" w:ascii="Times New Roman" w:hAnsi="Times New Roman" w:cs="Times New Roman"/>
          <w:kern w:val="0"/>
          <w:lang w:eastAsia="zh-CN"/>
        </w:rPr>
        <w:t>乡镇街道、</w:t>
      </w:r>
      <w:r>
        <w:rPr>
          <w:rFonts w:hint="eastAsia" w:cs="Times New Roman"/>
          <w:kern w:val="0"/>
          <w:lang w:eastAsia="zh-CN"/>
        </w:rPr>
        <w:t>龙岗街道筹备组</w:t>
      </w:r>
      <w:r>
        <w:rPr>
          <w:rFonts w:hint="default" w:ascii="Times New Roman" w:hAnsi="Times New Roman" w:cs="Times New Roman"/>
          <w:kern w:val="0"/>
        </w:rPr>
        <w:t>提出事故应急处置要求，指令区有关部门立即采取相应的应急措施</w:t>
      </w:r>
      <w:r>
        <w:rPr>
          <w:rFonts w:hint="eastAsia" w:cs="Times New Roman"/>
          <w:kern w:val="0"/>
          <w:lang w:eastAsia="zh-CN"/>
        </w:rPr>
        <w:t>；</w:t>
      </w:r>
    </w:p>
    <w:p w14:paraId="49573308">
      <w:pPr>
        <w:ind w:firstLine="640"/>
        <w:rPr>
          <w:rFonts w:hint="eastAsia" w:ascii="Times New Roman" w:hAnsi="Times New Roman" w:eastAsia="仿宋_GB2312" w:cs="Times New Roman"/>
          <w:kern w:val="0"/>
          <w:lang w:eastAsia="zh-CN"/>
        </w:rPr>
      </w:pPr>
      <w:r>
        <w:rPr>
          <w:rFonts w:hint="default" w:ascii="Times New Roman" w:hAnsi="Times New Roman" w:cs="Times New Roman"/>
          <w:kern w:val="0"/>
        </w:rPr>
        <w:t>（3）向区委、区政府和区应急局报告，必要时及时通报波及或可能波及的其他县区应急部门，或请求</w:t>
      </w:r>
      <w:r>
        <w:rPr>
          <w:rFonts w:hint="default" w:ascii="Times New Roman" w:hAnsi="Times New Roman" w:cs="Times New Roman"/>
          <w:kern w:val="0"/>
          <w:lang w:val="en-US" w:eastAsia="zh-CN"/>
        </w:rPr>
        <w:t>市</w:t>
      </w:r>
      <w:r>
        <w:rPr>
          <w:rFonts w:hint="default" w:ascii="Times New Roman" w:hAnsi="Times New Roman" w:cs="Times New Roman"/>
          <w:kern w:val="0"/>
        </w:rPr>
        <w:t>应急局给予支持</w:t>
      </w:r>
      <w:r>
        <w:rPr>
          <w:rFonts w:hint="eastAsia" w:cs="Times New Roman"/>
          <w:kern w:val="0"/>
          <w:lang w:eastAsia="zh-CN"/>
        </w:rPr>
        <w:t>；</w:t>
      </w:r>
    </w:p>
    <w:p w14:paraId="63A8DF8F">
      <w:pPr>
        <w:ind w:firstLine="640"/>
        <w:rPr>
          <w:rFonts w:hint="default" w:ascii="Times New Roman" w:hAnsi="Times New Roman" w:cs="Times New Roman"/>
          <w:kern w:val="0"/>
        </w:rPr>
      </w:pPr>
      <w:r>
        <w:rPr>
          <w:rFonts w:hint="default" w:ascii="Times New Roman" w:hAnsi="Times New Roman" w:cs="Times New Roman"/>
          <w:kern w:val="0"/>
        </w:rPr>
        <w:t>（4）调集专业处置力量和抢险救援物资救援；</w:t>
      </w:r>
    </w:p>
    <w:p w14:paraId="74EFC866">
      <w:pPr>
        <w:ind w:firstLine="640"/>
        <w:rPr>
          <w:rFonts w:hint="default" w:ascii="Times New Roman" w:hAnsi="Times New Roman" w:cs="Times New Roman"/>
          <w:kern w:val="0"/>
        </w:rPr>
      </w:pPr>
      <w:r>
        <w:rPr>
          <w:rFonts w:hint="default" w:ascii="Times New Roman" w:hAnsi="Times New Roman" w:cs="Times New Roman"/>
          <w:kern w:val="0"/>
        </w:rPr>
        <w:t>（5）派出工作组赶赴事发现场协助指挥救援；</w:t>
      </w:r>
    </w:p>
    <w:p w14:paraId="3131EE66">
      <w:pPr>
        <w:ind w:firstLine="640"/>
        <w:rPr>
          <w:rFonts w:hint="eastAsia" w:ascii="Times New Roman" w:hAnsi="Times New Roman" w:eastAsia="仿宋_GB2312" w:cs="Times New Roman"/>
          <w:kern w:val="0"/>
          <w:lang w:eastAsia="zh-CN"/>
        </w:rPr>
      </w:pPr>
      <w:r>
        <w:rPr>
          <w:rFonts w:hint="default" w:ascii="Times New Roman" w:hAnsi="Times New Roman" w:cs="Times New Roman"/>
          <w:kern w:val="0"/>
        </w:rPr>
        <w:t>（6）对可能或者已经引发</w:t>
      </w:r>
      <w:bookmarkStart w:id="48" w:name="_GoBack"/>
      <w:bookmarkEnd w:id="48"/>
      <w:r>
        <w:rPr>
          <w:rFonts w:hint="default" w:ascii="Times New Roman" w:hAnsi="Times New Roman" w:cs="Times New Roman"/>
          <w:kern w:val="0"/>
        </w:rPr>
        <w:t>公共卫生和社会安全突发事件的，及时上报区政府，同时通报相关领域的应急救援指挥机构</w:t>
      </w:r>
      <w:r>
        <w:rPr>
          <w:rFonts w:hint="eastAsia" w:cs="Times New Roman"/>
          <w:kern w:val="0"/>
          <w:lang w:eastAsia="zh-CN"/>
        </w:rPr>
        <w:t>；</w:t>
      </w:r>
    </w:p>
    <w:p w14:paraId="562D6E92">
      <w:pPr>
        <w:ind w:firstLine="640"/>
        <w:rPr>
          <w:rFonts w:hint="default" w:ascii="Times New Roman" w:hAnsi="Times New Roman" w:cs="Times New Roman"/>
        </w:rPr>
      </w:pPr>
      <w:r>
        <w:rPr>
          <w:rFonts w:hint="default" w:ascii="Times New Roman" w:hAnsi="Times New Roman" w:cs="Times New Roman"/>
          <w:kern w:val="0"/>
        </w:rPr>
        <w:t>（7）贯彻落实上级党委政府有关指示进一步采取相关处置措施。</w:t>
      </w:r>
    </w:p>
    <w:p w14:paraId="6745235C">
      <w:pPr>
        <w:pStyle w:val="3"/>
        <w:ind w:firstLine="643"/>
        <w:rPr>
          <w:rFonts w:hint="default" w:ascii="Times New Roman" w:hAnsi="Times New Roman" w:cs="Times New Roman"/>
        </w:rPr>
      </w:pPr>
      <w:bookmarkStart w:id="33" w:name="_Toc12984"/>
      <w:r>
        <w:rPr>
          <w:rFonts w:hint="default" w:ascii="Times New Roman" w:hAnsi="Times New Roman" w:cs="Times New Roman"/>
        </w:rPr>
        <w:t>4.</w:t>
      </w:r>
      <w:r>
        <w:rPr>
          <w:rFonts w:hint="default" w:ascii="Times New Roman" w:hAnsi="Times New Roman" w:cs="Times New Roman"/>
          <w:lang w:val="en-US" w:eastAsia="zh-CN"/>
        </w:rPr>
        <w:t xml:space="preserve">5 </w:t>
      </w:r>
      <w:r>
        <w:rPr>
          <w:rFonts w:hint="default" w:ascii="Times New Roman" w:hAnsi="Times New Roman" w:cs="Times New Roman"/>
        </w:rPr>
        <w:t>现场处置</w:t>
      </w:r>
      <w:bookmarkEnd w:id="33"/>
    </w:p>
    <w:p w14:paraId="28F76D4D">
      <w:pPr>
        <w:ind w:firstLine="640"/>
        <w:rPr>
          <w:rFonts w:hint="default" w:ascii="Times New Roman" w:hAnsi="Times New Roman" w:cs="Times New Roman"/>
          <w:kern w:val="0"/>
        </w:rPr>
      </w:pPr>
      <w:r>
        <w:rPr>
          <w:rFonts w:hint="default" w:ascii="Times New Roman" w:hAnsi="Times New Roman" w:cs="Times New Roman"/>
          <w:kern w:val="0"/>
        </w:rPr>
        <w:t>生产安全事故预案启动后，</w:t>
      </w:r>
      <w:r>
        <w:rPr>
          <w:rFonts w:hint="default" w:ascii="Times New Roman" w:hAnsi="Times New Roman" w:cs="Times New Roman"/>
        </w:rPr>
        <w:t>根据需要</w:t>
      </w:r>
      <w:r>
        <w:rPr>
          <w:rFonts w:hint="default" w:ascii="Times New Roman" w:hAnsi="Times New Roman" w:cs="Times New Roman"/>
          <w:kern w:val="0"/>
        </w:rPr>
        <w:t>成立</w:t>
      </w:r>
      <w:bookmarkStart w:id="34" w:name="_Hlk56708435"/>
      <w:r>
        <w:rPr>
          <w:rFonts w:hint="default" w:ascii="Times New Roman" w:hAnsi="Times New Roman" w:cs="Times New Roman"/>
          <w:kern w:val="0"/>
        </w:rPr>
        <w:t>现场应急救援指挥部</w:t>
      </w:r>
      <w:bookmarkEnd w:id="34"/>
      <w:r>
        <w:rPr>
          <w:rFonts w:hint="default" w:ascii="Times New Roman" w:hAnsi="Times New Roman" w:cs="Times New Roman"/>
          <w:kern w:val="0"/>
        </w:rPr>
        <w:t>（以下简称现场应急指挥部）</w:t>
      </w:r>
      <w:r>
        <w:rPr>
          <w:rFonts w:hint="eastAsia" w:cs="Times New Roman"/>
          <w:kern w:val="0"/>
          <w:lang w:eastAsia="zh-CN"/>
        </w:rPr>
        <w:t>，</w:t>
      </w:r>
      <w:r>
        <w:rPr>
          <w:rFonts w:hint="default" w:ascii="Times New Roman" w:hAnsi="Times New Roman" w:cs="Times New Roman"/>
        </w:rPr>
        <w:t>实行现场指挥长负责制。由相应副区长或区应急指挥部指定的区有关单位主要负责人或者</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主要负责人任指挥长。</w:t>
      </w:r>
      <w:r>
        <w:rPr>
          <w:rFonts w:hint="default" w:ascii="Times New Roman" w:hAnsi="Times New Roman" w:cs="Times New Roman"/>
          <w:kern w:val="0"/>
        </w:rPr>
        <w:t>指挥部成员由区应急管理局、各相关部门单位、事发地</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w:t>
      </w:r>
      <w:r>
        <w:rPr>
          <w:rFonts w:hint="default" w:ascii="Times New Roman" w:hAnsi="Times New Roman" w:cs="Times New Roman"/>
          <w:kern w:val="0"/>
        </w:rPr>
        <w:t>事故企业主要负责人组成。</w:t>
      </w:r>
    </w:p>
    <w:p w14:paraId="74484540">
      <w:pPr>
        <w:ind w:firstLine="640"/>
        <w:rPr>
          <w:rFonts w:hint="default" w:ascii="Times New Roman" w:hAnsi="Times New Roman" w:cs="Times New Roman"/>
        </w:rPr>
      </w:pPr>
      <w:r>
        <w:rPr>
          <w:rFonts w:hint="default" w:ascii="Times New Roman" w:hAnsi="Times New Roman" w:cs="Times New Roman"/>
        </w:rPr>
        <w:t>其主要职责：</w:t>
      </w:r>
    </w:p>
    <w:p w14:paraId="45FACF6D">
      <w:pPr>
        <w:ind w:firstLine="640"/>
        <w:rPr>
          <w:rFonts w:hint="default" w:ascii="Times New Roman" w:hAnsi="Times New Roman" w:cs="Times New Roman"/>
        </w:rPr>
      </w:pPr>
      <w:r>
        <w:rPr>
          <w:rFonts w:hint="default" w:ascii="Times New Roman" w:hAnsi="Times New Roman" w:cs="Times New Roman"/>
        </w:rPr>
        <w:t>（1）负责制定现场应急处置方案和措施；</w:t>
      </w:r>
    </w:p>
    <w:p w14:paraId="6808E9F1">
      <w:pPr>
        <w:ind w:firstLine="640"/>
        <w:rPr>
          <w:rFonts w:hint="default" w:ascii="Times New Roman" w:hAnsi="Times New Roman" w:cs="Times New Roman"/>
        </w:rPr>
      </w:pPr>
      <w:r>
        <w:rPr>
          <w:rFonts w:hint="default" w:ascii="Times New Roman" w:hAnsi="Times New Roman" w:cs="Times New Roman"/>
        </w:rPr>
        <w:t>（2）指挥现场抢险救援；</w:t>
      </w:r>
    </w:p>
    <w:p w14:paraId="3EF2327D">
      <w:pPr>
        <w:ind w:firstLine="640"/>
        <w:rPr>
          <w:rFonts w:hint="default" w:ascii="Times New Roman" w:hAnsi="Times New Roman" w:cs="Times New Roman"/>
          <w:kern w:val="0"/>
        </w:rPr>
      </w:pPr>
      <w:r>
        <w:rPr>
          <w:rFonts w:hint="default" w:ascii="Times New Roman" w:hAnsi="Times New Roman" w:cs="Times New Roman"/>
        </w:rPr>
        <w:t>（3）协调有关保障、支援工作，及时向区应急指挥部报告事态发展和处置情况。</w:t>
      </w:r>
    </w:p>
    <w:p w14:paraId="65127D43">
      <w:pPr>
        <w:ind w:firstLine="640"/>
        <w:rPr>
          <w:rFonts w:hint="default" w:ascii="Times New Roman" w:hAnsi="Times New Roman" w:cs="Times New Roman"/>
        </w:rPr>
      </w:pPr>
      <w:r>
        <w:rPr>
          <w:rFonts w:hint="default" w:ascii="Times New Roman" w:hAnsi="Times New Roman" w:cs="Times New Roman"/>
        </w:rPr>
        <w:t>根据应急处置工作需要，现场应急指挥部视情成立若干工作组</w:t>
      </w:r>
      <w:r>
        <w:rPr>
          <w:rFonts w:hint="eastAsia" w:cs="Times New Roman"/>
          <w:lang w:eastAsia="zh-CN"/>
        </w:rPr>
        <w:t>，</w:t>
      </w:r>
      <w:r>
        <w:rPr>
          <w:rFonts w:hint="default" w:ascii="Times New Roman" w:hAnsi="Times New Roman" w:cs="Times New Roman"/>
        </w:rPr>
        <w:t>并建立现场指挥部相关运行工作制度，分工协作有序开展现场处置和救援工作，工作组可根据实际进行增减调整。</w:t>
      </w:r>
    </w:p>
    <w:p w14:paraId="719233A0">
      <w:pPr>
        <w:ind w:firstLine="640"/>
        <w:rPr>
          <w:rFonts w:hint="default" w:ascii="Times New Roman" w:hAnsi="Times New Roman" w:cs="Times New Roman"/>
          <w:kern w:val="0"/>
        </w:rPr>
      </w:pPr>
      <w:r>
        <w:rPr>
          <w:rFonts w:hint="default" w:ascii="Times New Roman" w:hAnsi="Times New Roman" w:cs="Times New Roman"/>
        </w:rPr>
        <w:t>综合协调组：从区指挥部成员单位中抽调，主要负责做好突发事件信息的汇总、分析和报告工作，及时传达上级党委政府关于事故现场应急救援的指示和领导批示，协调各专业组的应急救援工作，协调调配救援人员、物资、设备器材等。</w:t>
      </w:r>
    </w:p>
    <w:p w14:paraId="10A100F5">
      <w:pPr>
        <w:ind w:firstLine="640"/>
        <w:rPr>
          <w:rFonts w:hint="default" w:ascii="Times New Roman" w:hAnsi="Times New Roman" w:cs="Times New Roman"/>
          <w:kern w:val="0"/>
        </w:rPr>
      </w:pPr>
      <w:r>
        <w:rPr>
          <w:rFonts w:hint="default" w:ascii="Times New Roman" w:hAnsi="Times New Roman" w:cs="Times New Roman"/>
        </w:rPr>
        <w:t>应急处置组：由区应急管理局牵头，事发地</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、事故所属行业主管的区级部门、公安</w:t>
      </w:r>
      <w:r>
        <w:rPr>
          <w:rFonts w:hint="eastAsia" w:cs="Times New Roman"/>
          <w:lang w:eastAsia="zh-CN"/>
        </w:rPr>
        <w:t>瑶海</w:t>
      </w:r>
      <w:r>
        <w:rPr>
          <w:rFonts w:hint="default" w:ascii="Times New Roman" w:hAnsi="Times New Roman" w:cs="Times New Roman"/>
        </w:rPr>
        <w:t>分局、</w:t>
      </w:r>
      <w:r>
        <w:rPr>
          <w:rFonts w:hint="eastAsia" w:cs="Times New Roman"/>
          <w:lang w:eastAsia="zh-CN"/>
        </w:rPr>
        <w:t>区消防救援局</w:t>
      </w:r>
      <w:r>
        <w:rPr>
          <w:rFonts w:hint="default" w:ascii="Times New Roman" w:hAnsi="Times New Roman" w:cs="Times New Roman"/>
        </w:rPr>
        <w:t>、各专业应急救援队、事故发生单位等参加。组织实施现场应急救援工作，使事件得以及时有效处置，人员得以有效救援。组织调查处理工作，查明事件发生的原因、过程和人员伤亡、经济损失情况，确定事件的性质和责任者，提出处理意见和防范措施建议等。</w:t>
      </w:r>
    </w:p>
    <w:p w14:paraId="2B9DA3AD">
      <w:pPr>
        <w:ind w:firstLine="640"/>
        <w:rPr>
          <w:rFonts w:hint="default" w:ascii="Times New Roman" w:hAnsi="Times New Roman" w:cs="Times New Roman"/>
        </w:rPr>
      </w:pPr>
      <w:r>
        <w:rPr>
          <w:rFonts w:hint="default" w:ascii="Times New Roman" w:hAnsi="Times New Roman" w:cs="Times New Roman"/>
        </w:rPr>
        <w:t>安全保卫组：由公安</w:t>
      </w:r>
      <w:r>
        <w:rPr>
          <w:rFonts w:hint="eastAsia" w:cs="Times New Roman"/>
          <w:lang w:eastAsia="zh-CN"/>
        </w:rPr>
        <w:t>瑶海</w:t>
      </w:r>
      <w:r>
        <w:rPr>
          <w:rFonts w:hint="default" w:ascii="Times New Roman" w:hAnsi="Times New Roman" w:cs="Times New Roman"/>
        </w:rPr>
        <w:t>分局牵头，</w:t>
      </w:r>
      <w:r>
        <w:rPr>
          <w:rFonts w:hint="eastAsia" w:cs="Times New Roman"/>
          <w:lang w:eastAsia="zh-CN"/>
        </w:rPr>
        <w:t>瑶海</w:t>
      </w:r>
      <w:r>
        <w:rPr>
          <w:rFonts w:hint="default" w:ascii="Times New Roman" w:hAnsi="Times New Roman" w:cs="Times New Roman"/>
        </w:rPr>
        <w:t>交警大队、事发地</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参加。应急救援交通管制，搞好交通疏导，危险区域实施治安警戒，维护事发地治安秩序，做好维护社会稳定和群众疏散工作等。</w:t>
      </w:r>
    </w:p>
    <w:p w14:paraId="7A769F8C">
      <w:pPr>
        <w:ind w:firstLine="640"/>
        <w:rPr>
          <w:rFonts w:hint="default" w:ascii="Times New Roman" w:hAnsi="Times New Roman" w:cs="Times New Roman"/>
        </w:rPr>
      </w:pPr>
      <w:r>
        <w:rPr>
          <w:rFonts w:hint="default" w:ascii="Times New Roman" w:hAnsi="Times New Roman" w:cs="Times New Roman"/>
        </w:rPr>
        <w:t xml:space="preserve">卫生救护组：由区卫健委牵头，有关医疗卫生机构参加。负责设立现场医疗急救站，对伤员进行现场分类和急救处理，并及时转送到医院救治，对现场救援人员进行医疗监护等。 </w:t>
      </w:r>
    </w:p>
    <w:p w14:paraId="6F87A646">
      <w:pPr>
        <w:ind w:firstLine="640"/>
        <w:rPr>
          <w:rFonts w:hint="default" w:ascii="Times New Roman" w:hAnsi="Times New Roman" w:cs="Times New Roman"/>
        </w:rPr>
      </w:pPr>
      <w:r>
        <w:rPr>
          <w:rFonts w:hint="default" w:ascii="Times New Roman" w:hAnsi="Times New Roman" w:cs="Times New Roman"/>
        </w:rPr>
        <w:t>后勤保障组：由事发地</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牵头，区</w:t>
      </w:r>
      <w:r>
        <w:rPr>
          <w:rFonts w:hint="eastAsia" w:cs="Times New Roman"/>
          <w:lang w:eastAsia="zh-CN"/>
        </w:rPr>
        <w:t>工信</w:t>
      </w:r>
      <w:r>
        <w:rPr>
          <w:rFonts w:hint="default" w:ascii="Times New Roman" w:hAnsi="Times New Roman" w:cs="Times New Roman"/>
        </w:rPr>
        <w:t>局、区应急管理局、区民政局、</w:t>
      </w:r>
      <w:r>
        <w:rPr>
          <w:rFonts w:hint="default" w:ascii="Times New Roman" w:hAnsi="Times New Roman" w:cs="Times New Roman"/>
          <w:kern w:val="0"/>
        </w:rPr>
        <w:t>区财政局、</w:t>
      </w:r>
      <w:r>
        <w:rPr>
          <w:rFonts w:hint="default" w:ascii="Times New Roman" w:hAnsi="Times New Roman" w:cs="Times New Roman"/>
          <w:lang w:eastAsia="zh-CN"/>
        </w:rPr>
        <w:t>资规</w:t>
      </w:r>
      <w:r>
        <w:rPr>
          <w:rFonts w:hint="eastAsia" w:cs="Times New Roman"/>
          <w:lang w:eastAsia="zh-CN"/>
        </w:rPr>
        <w:t>瑶海</w:t>
      </w:r>
      <w:r>
        <w:rPr>
          <w:rFonts w:hint="default" w:ascii="Times New Roman" w:hAnsi="Times New Roman" w:cs="Times New Roman"/>
          <w:lang w:eastAsia="zh-CN"/>
        </w:rPr>
        <w:t>分局</w:t>
      </w:r>
      <w:r>
        <w:rPr>
          <w:rFonts w:hint="default" w:ascii="Times New Roman" w:hAnsi="Times New Roman" w:cs="Times New Roman"/>
        </w:rPr>
        <w:t>、</w:t>
      </w:r>
      <w:r>
        <w:rPr>
          <w:rFonts w:hint="eastAsia" w:cs="Times New Roman"/>
          <w:lang w:eastAsia="zh-CN"/>
        </w:rPr>
        <w:t>瑶海</w:t>
      </w:r>
      <w:r>
        <w:rPr>
          <w:rFonts w:hint="default" w:ascii="Times New Roman" w:hAnsi="Times New Roman" w:cs="Times New Roman"/>
        </w:rPr>
        <w:t>交警大队、</w:t>
      </w:r>
      <w:r>
        <w:rPr>
          <w:rFonts w:hint="default" w:ascii="Times New Roman" w:hAnsi="Times New Roman" w:cs="Times New Roman"/>
          <w:lang w:eastAsia="zh-CN"/>
        </w:rPr>
        <w:t>区生态环境分局</w:t>
      </w:r>
      <w:r>
        <w:rPr>
          <w:rFonts w:hint="default" w:ascii="Times New Roman" w:hAnsi="Times New Roman" w:cs="Times New Roman"/>
        </w:rPr>
        <w:t>、</w:t>
      </w:r>
      <w:r>
        <w:rPr>
          <w:rFonts w:hint="default" w:ascii="Times New Roman" w:hAnsi="Times New Roman" w:cs="Times New Roman"/>
          <w:kern w:val="0"/>
        </w:rPr>
        <w:t>区人社局、</w:t>
      </w:r>
      <w:r>
        <w:rPr>
          <w:rFonts w:hint="default" w:ascii="Times New Roman" w:hAnsi="Times New Roman" w:cs="Times New Roman"/>
        </w:rPr>
        <w:t>区市监局、供水、电力、通讯、物资供应等单位和突发事件发生单位等参加。负责应急救援所需的各种设施、设备、物资及生活、医药等后勤保障。负责应急救援的供电、供水和通讯畅通，负责对伤亡人员家属的接待、安抚和慰问工作及伤亡人员善后事宜，做好群众的思想稳定工作，维护社会稳定，消除不安定因素等。</w:t>
      </w:r>
    </w:p>
    <w:p w14:paraId="7FF92671">
      <w:pPr>
        <w:ind w:firstLine="640"/>
        <w:rPr>
          <w:rFonts w:hint="default" w:ascii="Times New Roman" w:hAnsi="Times New Roman" w:cs="Times New Roman"/>
        </w:rPr>
      </w:pPr>
      <w:r>
        <w:rPr>
          <w:rFonts w:hint="default" w:ascii="Times New Roman" w:hAnsi="Times New Roman" w:cs="Times New Roman"/>
        </w:rPr>
        <w:t>消息发布组：由区委宣传部做好指导，安全事故处理牵头单位牵头，区数据资源局等参加。负责突发事件救援信息的统一发布，及时向社会发布有关保护措施的紧急公告，播放疏散词，正确引导社会舆论等。</w:t>
      </w:r>
    </w:p>
    <w:p w14:paraId="7CFA7ADB">
      <w:pPr>
        <w:ind w:firstLine="640"/>
        <w:rPr>
          <w:rFonts w:hint="default" w:ascii="Times New Roman" w:hAnsi="Times New Roman" w:cs="Times New Roman"/>
        </w:rPr>
      </w:pPr>
      <w:r>
        <w:rPr>
          <w:rFonts w:hint="default" w:ascii="Times New Roman" w:hAnsi="Times New Roman" w:cs="Times New Roman"/>
        </w:rPr>
        <w:t>专家组：由对事故发生相关行业领域负有安全生产监督管理职责的部门负责召集，组成现场专家组，负责研究救援方案提供技术咨询论证，提出处置措施供决策参考。</w:t>
      </w:r>
    </w:p>
    <w:p w14:paraId="0D2E4808">
      <w:pPr>
        <w:pStyle w:val="3"/>
        <w:ind w:firstLine="643"/>
        <w:rPr>
          <w:rFonts w:hint="default" w:ascii="Times New Roman" w:hAnsi="Times New Roman" w:cs="Times New Roman"/>
        </w:rPr>
      </w:pPr>
      <w:bookmarkStart w:id="35" w:name="_Toc24001"/>
      <w:r>
        <w:rPr>
          <w:rFonts w:hint="default" w:ascii="Times New Roman" w:hAnsi="Times New Roman" w:cs="Times New Roman"/>
        </w:rPr>
        <w:t>4.</w:t>
      </w:r>
      <w:r>
        <w:rPr>
          <w:rFonts w:hint="default" w:ascii="Times New Roman" w:hAnsi="Times New Roman" w:cs="Times New Roman"/>
          <w:lang w:val="en-US" w:eastAsia="zh-CN"/>
        </w:rPr>
        <w:t xml:space="preserve">6 </w:t>
      </w:r>
      <w:r>
        <w:rPr>
          <w:rFonts w:hint="default" w:ascii="Times New Roman" w:hAnsi="Times New Roman" w:cs="Times New Roman"/>
        </w:rPr>
        <w:t>信息发布</w:t>
      </w:r>
      <w:bookmarkEnd w:id="35"/>
    </w:p>
    <w:p w14:paraId="321446E8">
      <w:pPr>
        <w:ind w:firstLine="640"/>
        <w:rPr>
          <w:rFonts w:hint="default" w:ascii="Times New Roman" w:hAnsi="Times New Roman" w:cs="Times New Roman"/>
        </w:rPr>
      </w:pPr>
      <w:r>
        <w:rPr>
          <w:rFonts w:hint="default" w:ascii="Times New Roman" w:hAnsi="Times New Roman" w:cs="Times New Roman"/>
          <w:kern w:val="0"/>
        </w:rPr>
        <w:t>根据实际情况，生产安全事故情况及应急处置信息由区委宣传部按相关规定统一对外发布。</w:t>
      </w:r>
    </w:p>
    <w:p w14:paraId="120F338D">
      <w:pPr>
        <w:pStyle w:val="3"/>
        <w:ind w:firstLine="643"/>
        <w:rPr>
          <w:rFonts w:hint="default" w:ascii="Times New Roman" w:hAnsi="Times New Roman" w:cs="Times New Roman"/>
        </w:rPr>
      </w:pPr>
      <w:bookmarkStart w:id="36" w:name="_Toc12679"/>
      <w:r>
        <w:rPr>
          <w:rFonts w:hint="default" w:ascii="Times New Roman" w:hAnsi="Times New Roman" w:cs="Times New Roman"/>
        </w:rPr>
        <w:t>4.</w:t>
      </w:r>
      <w:r>
        <w:rPr>
          <w:rFonts w:hint="default" w:ascii="Times New Roman" w:hAnsi="Times New Roman" w:cs="Times New Roman"/>
          <w:lang w:val="en-US" w:eastAsia="zh-CN"/>
        </w:rPr>
        <w:t xml:space="preserve">7 </w:t>
      </w:r>
      <w:r>
        <w:rPr>
          <w:rFonts w:hint="default" w:ascii="Times New Roman" w:hAnsi="Times New Roman" w:cs="Times New Roman"/>
        </w:rPr>
        <w:t>应急结束</w:t>
      </w:r>
      <w:bookmarkEnd w:id="36"/>
    </w:p>
    <w:p w14:paraId="45D29B7C">
      <w:pPr>
        <w:ind w:firstLine="640"/>
        <w:rPr>
          <w:rFonts w:hint="default" w:ascii="Times New Roman" w:hAnsi="Times New Roman" w:cs="Times New Roman"/>
        </w:rPr>
      </w:pPr>
      <w:r>
        <w:rPr>
          <w:rFonts w:hint="default" w:ascii="Times New Roman" w:hAnsi="Times New Roman" w:cs="Times New Roman"/>
          <w:kern w:val="0"/>
        </w:rPr>
        <w:t>事故现场得到控制，事故和隐患已经消除，环境符合有关标准，遇险人员获救或部分失踪人员经全力搜救、确认无生还希望，事故所造成的危害和影响已经消除，无继发可能后，应急救援工作即告结束，经现场应急救援指挥部确认或事故责任单位提出，按照</w:t>
      </w:r>
      <w:r>
        <w:rPr>
          <w:rFonts w:hint="eastAsia" w:cs="Times New Roman"/>
          <w:kern w:val="0"/>
          <w:lang w:eastAsia="zh-CN"/>
        </w:rPr>
        <w:t>“</w:t>
      </w:r>
      <w:r>
        <w:rPr>
          <w:rFonts w:hint="default" w:ascii="Times New Roman" w:hAnsi="Times New Roman" w:cs="Times New Roman"/>
          <w:kern w:val="0"/>
        </w:rPr>
        <w:t>谁启动，谁终止</w:t>
      </w:r>
      <w:r>
        <w:rPr>
          <w:rFonts w:hint="eastAsia" w:cs="Times New Roman"/>
          <w:kern w:val="0"/>
          <w:lang w:eastAsia="zh-CN"/>
        </w:rPr>
        <w:t>”</w:t>
      </w:r>
      <w:r>
        <w:rPr>
          <w:rFonts w:hint="default" w:ascii="Times New Roman" w:hAnsi="Times New Roman" w:cs="Times New Roman"/>
          <w:kern w:val="0"/>
        </w:rPr>
        <w:t>的原则，报请启动机构批准结束应急处置工作，结束应急处置工作。</w:t>
      </w:r>
    </w:p>
    <w:p w14:paraId="52099450">
      <w:pPr>
        <w:pStyle w:val="2"/>
        <w:ind w:firstLine="640"/>
        <w:rPr>
          <w:rFonts w:hint="default" w:ascii="Times New Roman" w:hAnsi="Times New Roman" w:cs="Times New Roman"/>
        </w:rPr>
      </w:pPr>
      <w:bookmarkStart w:id="37" w:name="_Toc27589"/>
      <w:r>
        <w:rPr>
          <w:rFonts w:hint="default" w:ascii="Times New Roman" w:hAnsi="Times New Roman" w:cs="Times New Roman"/>
        </w:rPr>
        <w:t>5后期处置</w:t>
      </w:r>
      <w:bookmarkEnd w:id="37"/>
    </w:p>
    <w:p w14:paraId="50AFD108">
      <w:pPr>
        <w:pStyle w:val="3"/>
        <w:ind w:firstLine="643"/>
        <w:rPr>
          <w:rFonts w:hint="default" w:ascii="Times New Roman" w:hAnsi="Times New Roman" w:cs="Times New Roman"/>
        </w:rPr>
      </w:pPr>
      <w:bookmarkStart w:id="38" w:name="_Toc16325"/>
      <w:r>
        <w:rPr>
          <w:rFonts w:hint="default" w:ascii="Times New Roman" w:hAnsi="Times New Roman" w:cs="Times New Roman"/>
        </w:rPr>
        <w:t>5.1</w:t>
      </w:r>
      <w:r>
        <w:rPr>
          <w:rFonts w:hint="default" w:ascii="Times New Roman" w:hAnsi="Times New Roman" w:cs="Times New Roman"/>
          <w:lang w:val="en-US" w:eastAsia="zh-CN"/>
        </w:rPr>
        <w:t xml:space="preserve"> </w:t>
      </w:r>
      <w:r>
        <w:rPr>
          <w:rFonts w:hint="default" w:ascii="Times New Roman" w:hAnsi="Times New Roman" w:cs="Times New Roman"/>
        </w:rPr>
        <w:t>善后处置</w:t>
      </w:r>
      <w:bookmarkEnd w:id="38"/>
    </w:p>
    <w:p w14:paraId="2768D562">
      <w:pPr>
        <w:ind w:firstLine="640"/>
        <w:rPr>
          <w:rFonts w:hint="default" w:ascii="Times New Roman" w:hAnsi="Times New Roman" w:cs="Times New Roman"/>
        </w:rPr>
      </w:pPr>
      <w:r>
        <w:rPr>
          <w:rFonts w:hint="default" w:ascii="Times New Roman" w:hAnsi="Times New Roman" w:cs="Times New Roman"/>
        </w:rPr>
        <w:t>重大以上生产安全事故灾难，由市政府及其有关部门负责组织善后处置工作；一般和较大生产安全事故，由区政府及有关部门负责组织善后处置工作。需要上级援助的，由区政府提出请求报市政府决定。</w:t>
      </w:r>
    </w:p>
    <w:p w14:paraId="65143961">
      <w:pPr>
        <w:ind w:firstLine="640"/>
        <w:rPr>
          <w:rFonts w:hint="default" w:ascii="Times New Roman" w:hAnsi="Times New Roman" w:cs="Times New Roman"/>
        </w:rPr>
      </w:pPr>
      <w:r>
        <w:rPr>
          <w:rFonts w:hint="default" w:ascii="Times New Roman" w:hAnsi="Times New Roman" w:cs="Times New Roman"/>
        </w:rPr>
        <w:t>善后处置应妥善安置和慰问受害及受影响人员，依法依规组织或督促相关单位对事故伤亡人员作出赔偿，保证社会稳定。</w:t>
      </w:r>
    </w:p>
    <w:p w14:paraId="124909C0">
      <w:pPr>
        <w:ind w:firstLine="640"/>
        <w:rPr>
          <w:rFonts w:hint="default" w:ascii="Times New Roman" w:hAnsi="Times New Roman" w:cs="Times New Roman"/>
        </w:rPr>
      </w:pPr>
      <w:r>
        <w:rPr>
          <w:rFonts w:hint="default" w:ascii="Times New Roman" w:hAnsi="Times New Roman" w:cs="Times New Roman"/>
        </w:rPr>
        <w:t>医疗机构对事故受伤人员应先行救治，救治费用首先由事故单位支付；事故单位无力支付或无事故单位的，由区政府指导</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协调解决。</w:t>
      </w:r>
    </w:p>
    <w:p w14:paraId="098F7B6A">
      <w:pPr>
        <w:ind w:firstLine="640"/>
        <w:rPr>
          <w:rFonts w:hint="default" w:ascii="Times New Roman" w:hAnsi="Times New Roman" w:cs="Times New Roman"/>
        </w:rPr>
      </w:pPr>
      <w:r>
        <w:rPr>
          <w:rFonts w:hint="default" w:ascii="Times New Roman" w:hAnsi="Times New Roman" w:cs="Times New Roman"/>
        </w:rPr>
        <w:t>应急救援征用的物资、救援队伍和社会力量的补偿和污染物收集</w:t>
      </w:r>
      <w:r>
        <w:rPr>
          <w:rFonts w:hint="eastAsia" w:cs="Times New Roman"/>
          <w:lang w:val="en-US" w:eastAsia="zh-CN"/>
        </w:rPr>
        <w:t>和</w:t>
      </w:r>
      <w:r>
        <w:rPr>
          <w:rFonts w:hint="default" w:ascii="Times New Roman" w:hAnsi="Times New Roman" w:cs="Times New Roman"/>
        </w:rPr>
        <w:t>清理与处理等发生的费用，由区相关主管部门或</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依据有关规定申报，批准后及时予以支付。</w:t>
      </w:r>
    </w:p>
    <w:p w14:paraId="4A3B75D0">
      <w:pPr>
        <w:ind w:firstLine="640"/>
        <w:rPr>
          <w:rFonts w:hint="default" w:ascii="Times New Roman" w:hAnsi="Times New Roman" w:cs="Times New Roman"/>
        </w:rPr>
      </w:pPr>
      <w:r>
        <w:rPr>
          <w:rFonts w:hint="default" w:ascii="Times New Roman" w:hAnsi="Times New Roman" w:cs="Times New Roman"/>
        </w:rPr>
        <w:t>善后工作涉及商业保险的，相关保险机构及时开展保险理赔工作。</w:t>
      </w:r>
    </w:p>
    <w:p w14:paraId="075B3C8B">
      <w:pPr>
        <w:pStyle w:val="3"/>
        <w:ind w:firstLine="643"/>
        <w:rPr>
          <w:rFonts w:hint="default" w:ascii="Times New Roman" w:hAnsi="Times New Roman" w:cs="Times New Roman"/>
        </w:rPr>
      </w:pPr>
      <w:bookmarkStart w:id="39" w:name="_Toc4426"/>
      <w:r>
        <w:rPr>
          <w:rFonts w:hint="default" w:ascii="Times New Roman" w:hAnsi="Times New Roman" w:cs="Times New Roman"/>
        </w:rPr>
        <w:t>5.2</w:t>
      </w:r>
      <w:r>
        <w:rPr>
          <w:rFonts w:hint="default" w:ascii="Times New Roman" w:hAnsi="Times New Roman" w:cs="Times New Roman"/>
          <w:lang w:val="en-US" w:eastAsia="zh-CN"/>
        </w:rPr>
        <w:t xml:space="preserve"> </w:t>
      </w:r>
      <w:r>
        <w:rPr>
          <w:rFonts w:hint="default" w:ascii="Times New Roman" w:hAnsi="Times New Roman" w:cs="Times New Roman"/>
        </w:rPr>
        <w:t>调查评估</w:t>
      </w:r>
      <w:bookmarkEnd w:id="39"/>
    </w:p>
    <w:p w14:paraId="7F42E792">
      <w:pPr>
        <w:ind w:firstLine="640"/>
        <w:rPr>
          <w:rFonts w:hint="default" w:ascii="Times New Roman" w:hAnsi="Times New Roman" w:cs="Times New Roman"/>
        </w:rPr>
      </w:pPr>
      <w:r>
        <w:rPr>
          <w:rFonts w:hint="default" w:ascii="Times New Roman" w:hAnsi="Times New Roman" w:cs="Times New Roman"/>
        </w:rPr>
        <w:t>事故善后工作基本结束后，由区政府或相关部门单位组织开展事故调查，查明事故原因，认定事故性质，提出处理意见和整改防范措施，并对应急救援工作进行评估、总结，提出改进措施和修订预案的意见、建议，形成评估报告并报送区政府或区指挥部。</w:t>
      </w:r>
    </w:p>
    <w:p w14:paraId="3B7988F5">
      <w:pPr>
        <w:pStyle w:val="2"/>
        <w:ind w:firstLine="640"/>
        <w:rPr>
          <w:rFonts w:hint="default" w:ascii="Times New Roman" w:hAnsi="Times New Roman" w:cs="Times New Roman"/>
        </w:rPr>
      </w:pPr>
      <w:bookmarkStart w:id="40" w:name="_Toc29473"/>
      <w:r>
        <w:rPr>
          <w:rFonts w:hint="default" w:ascii="Times New Roman" w:hAnsi="Times New Roman" w:cs="Times New Roman"/>
        </w:rPr>
        <w:t>6应急保障</w:t>
      </w:r>
      <w:bookmarkEnd w:id="40"/>
    </w:p>
    <w:p w14:paraId="10775A54">
      <w:pPr>
        <w:pStyle w:val="3"/>
        <w:ind w:firstLine="643"/>
        <w:rPr>
          <w:rFonts w:hint="default" w:ascii="Times New Roman" w:hAnsi="Times New Roman" w:cs="Times New Roman"/>
        </w:rPr>
      </w:pPr>
      <w:bookmarkStart w:id="41" w:name="_Toc19864"/>
      <w:r>
        <w:rPr>
          <w:rFonts w:hint="default" w:ascii="Times New Roman" w:hAnsi="Times New Roman" w:cs="Times New Roman"/>
        </w:rPr>
        <w:t>6.1</w:t>
      </w:r>
      <w:r>
        <w:rPr>
          <w:rFonts w:hint="default" w:ascii="Times New Roman" w:hAnsi="Times New Roman" w:cs="Times New Roman"/>
          <w:lang w:val="en-US" w:eastAsia="zh-CN"/>
        </w:rPr>
        <w:t xml:space="preserve"> </w:t>
      </w:r>
      <w:r>
        <w:rPr>
          <w:rFonts w:hint="default" w:ascii="Times New Roman" w:hAnsi="Times New Roman" w:cs="Times New Roman"/>
        </w:rPr>
        <w:t>队伍保障</w:t>
      </w:r>
      <w:bookmarkEnd w:id="41"/>
    </w:p>
    <w:p w14:paraId="55CEE621">
      <w:pPr>
        <w:ind w:firstLine="640"/>
        <w:rPr>
          <w:rFonts w:hint="default" w:ascii="Times New Roman" w:hAnsi="Times New Roman" w:cs="Times New Roman"/>
        </w:rPr>
      </w:pPr>
      <w:r>
        <w:rPr>
          <w:rFonts w:hint="eastAsia" w:cs="Times New Roman"/>
          <w:color w:val="000000" w:themeColor="text1"/>
          <w:kern w:val="0"/>
          <w:lang w:eastAsia="zh-CN"/>
          <w14:textFill>
            <w14:solidFill>
              <w14:schemeClr w14:val="tx1"/>
            </w14:solidFill>
          </w14:textFill>
        </w:rPr>
        <w:t>区消防救援局</w:t>
      </w:r>
      <w:r>
        <w:rPr>
          <w:rFonts w:hint="default" w:ascii="Times New Roman" w:hAnsi="Times New Roman" w:cs="Times New Roman"/>
          <w:kern w:val="0"/>
        </w:rPr>
        <w:t>为事故灾难应急救援的主要力量，为区级综合应急救援大队，危险化学品、建筑施工、道路交通</w:t>
      </w:r>
      <w:r>
        <w:rPr>
          <w:rFonts w:hint="eastAsia" w:cs="Times New Roman"/>
          <w:kern w:val="0"/>
          <w:lang w:val="en-US" w:eastAsia="zh-CN"/>
        </w:rPr>
        <w:t>和</w:t>
      </w:r>
      <w:r>
        <w:rPr>
          <w:rFonts w:hint="default" w:ascii="Times New Roman" w:hAnsi="Times New Roman" w:cs="Times New Roman"/>
          <w:kern w:val="0"/>
        </w:rPr>
        <w:t>园林绿化等行业或领域的生产经营单位应当依法组建专兼职救援队伍。加强培训和演练，使应急救援人员掌握应急管理和救援专业知识和技能，提高预防事故及自救、互救能力，增强先期处置和协助专业应急队伍开展救援的能力。</w:t>
      </w:r>
    </w:p>
    <w:p w14:paraId="14845E53">
      <w:pPr>
        <w:pStyle w:val="3"/>
        <w:ind w:firstLine="643"/>
        <w:rPr>
          <w:rFonts w:hint="default" w:ascii="Times New Roman" w:hAnsi="Times New Roman" w:cs="Times New Roman"/>
        </w:rPr>
      </w:pPr>
      <w:bookmarkStart w:id="42" w:name="_Toc29874"/>
      <w:r>
        <w:rPr>
          <w:rFonts w:hint="default" w:ascii="Times New Roman" w:hAnsi="Times New Roman" w:cs="Times New Roman"/>
        </w:rPr>
        <w:t>6.2</w:t>
      </w:r>
      <w:r>
        <w:rPr>
          <w:rFonts w:hint="default" w:ascii="Times New Roman" w:hAnsi="Times New Roman" w:cs="Times New Roman"/>
          <w:lang w:val="en-US" w:eastAsia="zh-CN"/>
        </w:rPr>
        <w:t xml:space="preserve"> </w:t>
      </w:r>
      <w:r>
        <w:rPr>
          <w:rFonts w:hint="default" w:ascii="Times New Roman" w:hAnsi="Times New Roman" w:cs="Times New Roman"/>
          <w:kern w:val="0"/>
        </w:rPr>
        <w:t>技术保障</w:t>
      </w:r>
      <w:bookmarkEnd w:id="42"/>
    </w:p>
    <w:p w14:paraId="11CE271A">
      <w:pPr>
        <w:ind w:firstLine="640"/>
        <w:rPr>
          <w:rFonts w:hint="default" w:ascii="Times New Roman" w:hAnsi="Times New Roman" w:cs="Times New Roman"/>
        </w:rPr>
      </w:pPr>
      <w:r>
        <w:rPr>
          <w:rFonts w:hint="eastAsia" w:cs="Times New Roman"/>
          <w:kern w:val="0"/>
          <w:lang w:eastAsia="zh-CN"/>
        </w:rPr>
        <w:t>区安防办</w:t>
      </w:r>
      <w:r>
        <w:rPr>
          <w:rFonts w:hint="default" w:ascii="Times New Roman" w:hAnsi="Times New Roman" w:cs="Times New Roman"/>
          <w:kern w:val="0"/>
        </w:rPr>
        <w:t>会同有关部门成立区安全生产专家组，充分发挥专家组作用，研究生产安全事故灾难应急救援重大技术问题，建立应急信息数据库，为应急救援提供技术支持与保障。各支专业应急救援队伍应培养技术骨干，积极采用应急救援新技术和新装备，加强岗位练兵，不断提高应急处置能力。</w:t>
      </w:r>
    </w:p>
    <w:p w14:paraId="5D01B69E">
      <w:pPr>
        <w:pStyle w:val="3"/>
        <w:ind w:firstLine="643"/>
        <w:rPr>
          <w:rFonts w:hint="default" w:ascii="Times New Roman" w:hAnsi="Times New Roman" w:cs="Times New Roman"/>
        </w:rPr>
      </w:pPr>
      <w:bookmarkStart w:id="43" w:name="_Toc30868"/>
      <w:r>
        <w:rPr>
          <w:rFonts w:hint="default" w:ascii="Times New Roman" w:hAnsi="Times New Roman" w:cs="Times New Roman"/>
        </w:rPr>
        <w:t>6.3</w:t>
      </w:r>
      <w:r>
        <w:rPr>
          <w:rFonts w:hint="default" w:ascii="Times New Roman" w:hAnsi="Times New Roman" w:cs="Times New Roman"/>
          <w:lang w:val="en-US" w:eastAsia="zh-CN"/>
        </w:rPr>
        <w:t xml:space="preserve"> </w:t>
      </w:r>
      <w:r>
        <w:rPr>
          <w:rFonts w:hint="default" w:ascii="Times New Roman" w:hAnsi="Times New Roman" w:cs="Times New Roman"/>
          <w:kern w:val="0"/>
        </w:rPr>
        <w:t>物资保障</w:t>
      </w:r>
      <w:bookmarkEnd w:id="43"/>
    </w:p>
    <w:p w14:paraId="0595A416">
      <w:pPr>
        <w:ind w:firstLine="640"/>
        <w:rPr>
          <w:rFonts w:hint="default" w:ascii="Times New Roman" w:hAnsi="Times New Roman" w:cs="Times New Roman"/>
          <w:kern w:val="0"/>
        </w:rPr>
      </w:pPr>
      <w:r>
        <w:rPr>
          <w:rFonts w:hint="default" w:ascii="Times New Roman" w:hAnsi="Times New Roman" w:cs="Times New Roman"/>
          <w:kern w:val="0"/>
        </w:rPr>
        <w:t>（1）有关部门和企业应当建立应急救援物资、设施、设备、救治药品和医疗器械等储备制度，储备必要的应急物资和装备或与有关企业签订协议，保障应急救援物资和应急处置装备的生产、供给。</w:t>
      </w:r>
    </w:p>
    <w:p w14:paraId="19DB0D1D">
      <w:pPr>
        <w:ind w:firstLine="640"/>
        <w:rPr>
          <w:rFonts w:hint="default" w:ascii="Times New Roman" w:hAnsi="Times New Roman" w:cs="Times New Roman"/>
        </w:rPr>
      </w:pPr>
      <w:r>
        <w:rPr>
          <w:rFonts w:hint="default" w:ascii="Times New Roman" w:hAnsi="Times New Roman" w:cs="Times New Roman"/>
          <w:kern w:val="0"/>
        </w:rPr>
        <w:t>（2）各应急救援队伍管理机构根据实际情况，负责监督和掌握应急物资的储备情况。</w:t>
      </w:r>
    </w:p>
    <w:p w14:paraId="3CA8DEEC">
      <w:pPr>
        <w:pStyle w:val="3"/>
        <w:ind w:firstLine="643"/>
        <w:rPr>
          <w:rFonts w:hint="default" w:ascii="Times New Roman" w:hAnsi="Times New Roman" w:cs="Times New Roman"/>
        </w:rPr>
      </w:pPr>
      <w:bookmarkStart w:id="44" w:name="_Toc27466"/>
      <w:r>
        <w:rPr>
          <w:rFonts w:hint="default" w:ascii="Times New Roman" w:hAnsi="Times New Roman" w:cs="Times New Roman"/>
        </w:rPr>
        <w:t>6.4</w:t>
      </w:r>
      <w:r>
        <w:rPr>
          <w:rFonts w:hint="default" w:ascii="Times New Roman" w:hAnsi="Times New Roman" w:cs="Times New Roman"/>
          <w:lang w:val="en-US" w:eastAsia="zh-CN"/>
        </w:rPr>
        <w:t xml:space="preserve"> </w:t>
      </w:r>
      <w:r>
        <w:rPr>
          <w:rFonts w:hint="default" w:ascii="Times New Roman" w:hAnsi="Times New Roman" w:cs="Times New Roman"/>
        </w:rPr>
        <w:t>经费保障</w:t>
      </w:r>
      <w:bookmarkEnd w:id="44"/>
    </w:p>
    <w:p w14:paraId="1A1C1144">
      <w:pPr>
        <w:ind w:firstLine="640"/>
        <w:rPr>
          <w:rFonts w:hint="default" w:ascii="Times New Roman" w:hAnsi="Times New Roman" w:cs="Times New Roman"/>
        </w:rPr>
      </w:pPr>
      <w:r>
        <w:rPr>
          <w:rFonts w:hint="default" w:ascii="Times New Roman" w:hAnsi="Times New Roman" w:cs="Times New Roman"/>
          <w:kern w:val="0"/>
        </w:rPr>
        <w:t>事故应急救援所需资金，首先由事故责任单位承担；事故责任单位暂无力承担的，由事发地政府协调解决。政府处置事故所需工作经费按照财政有关规定办理。</w:t>
      </w:r>
    </w:p>
    <w:p w14:paraId="6E55265E">
      <w:pPr>
        <w:pStyle w:val="3"/>
        <w:ind w:firstLine="643"/>
        <w:rPr>
          <w:rFonts w:hint="default" w:ascii="Times New Roman" w:hAnsi="Times New Roman" w:cs="Times New Roman"/>
          <w:kern w:val="0"/>
        </w:rPr>
      </w:pPr>
      <w:bookmarkStart w:id="45" w:name="_Toc6726"/>
      <w:r>
        <w:rPr>
          <w:rFonts w:hint="default" w:ascii="Times New Roman" w:hAnsi="Times New Roman" w:cs="Times New Roman"/>
          <w:kern w:val="0"/>
        </w:rPr>
        <w:t>6.5</w:t>
      </w:r>
      <w:r>
        <w:rPr>
          <w:rFonts w:hint="default" w:ascii="Times New Roman" w:hAnsi="Times New Roman" w:cs="Times New Roman"/>
          <w:kern w:val="0"/>
          <w:lang w:val="en-US" w:eastAsia="zh-CN"/>
        </w:rPr>
        <w:t xml:space="preserve"> </w:t>
      </w:r>
      <w:r>
        <w:rPr>
          <w:rFonts w:hint="default" w:ascii="Times New Roman" w:hAnsi="Times New Roman" w:cs="Times New Roman"/>
          <w:kern w:val="0"/>
        </w:rPr>
        <w:t>通信与信息保障</w:t>
      </w:r>
      <w:bookmarkEnd w:id="45"/>
    </w:p>
    <w:p w14:paraId="57B70A05">
      <w:pPr>
        <w:ind w:firstLine="640"/>
        <w:rPr>
          <w:rFonts w:hint="default" w:ascii="Times New Roman" w:hAnsi="Times New Roman" w:cs="Times New Roman"/>
          <w:kern w:val="0"/>
        </w:rPr>
      </w:pPr>
      <w:r>
        <w:rPr>
          <w:rFonts w:hint="default" w:ascii="Times New Roman" w:hAnsi="Times New Roman" w:cs="Times New Roman"/>
          <w:kern w:val="0"/>
        </w:rPr>
        <w:t>（1）</w:t>
      </w:r>
      <w:r>
        <w:rPr>
          <w:rFonts w:hint="eastAsia" w:cs="Times New Roman"/>
          <w:kern w:val="0"/>
          <w:lang w:eastAsia="zh-CN"/>
        </w:rPr>
        <w:t>区安防办</w:t>
      </w:r>
      <w:r>
        <w:rPr>
          <w:rFonts w:hint="default" w:ascii="Times New Roman" w:hAnsi="Times New Roman" w:cs="Times New Roman"/>
          <w:kern w:val="0"/>
        </w:rPr>
        <w:t>建立全区生产安全事故灾难应急救援通讯录，掌握安全生产专家的联络方式。各专业应急救援指挥机构应当掌握本地或本领域参与应急部门、人员的通信联系方式。</w:t>
      </w:r>
    </w:p>
    <w:p w14:paraId="1C3029BC">
      <w:pPr>
        <w:ind w:firstLine="640"/>
        <w:rPr>
          <w:rFonts w:hint="default" w:ascii="Times New Roman" w:hAnsi="Times New Roman" w:cs="Times New Roman"/>
        </w:rPr>
      </w:pPr>
      <w:r>
        <w:rPr>
          <w:rFonts w:hint="default" w:ascii="Times New Roman" w:hAnsi="Times New Roman" w:cs="Times New Roman"/>
          <w:kern w:val="0"/>
        </w:rPr>
        <w:t>（2）区直有关部门负有安全生产监管职能机构和各</w:t>
      </w:r>
      <w:r>
        <w:rPr>
          <w:rFonts w:hint="eastAsia" w:cs="Times New Roman"/>
          <w:kern w:val="0"/>
          <w:lang w:val="en-US" w:eastAsia="zh-CN"/>
        </w:rPr>
        <w:t>乡镇街道、龙岗街道筹备组</w:t>
      </w:r>
      <w:r>
        <w:rPr>
          <w:rFonts w:hint="default" w:ascii="Times New Roman" w:hAnsi="Times New Roman" w:cs="Times New Roman"/>
          <w:kern w:val="0"/>
        </w:rPr>
        <w:t>安监办负责建立健全本部门重大危险源和重大事故隐患监控信息系统，为应急救援提供信息保障。</w:t>
      </w:r>
    </w:p>
    <w:p w14:paraId="58013870">
      <w:pPr>
        <w:pStyle w:val="2"/>
        <w:ind w:firstLine="640"/>
        <w:rPr>
          <w:rFonts w:hint="default" w:ascii="Times New Roman" w:hAnsi="Times New Roman" w:cs="Times New Roman"/>
        </w:rPr>
      </w:pPr>
      <w:bookmarkStart w:id="46" w:name="_Toc12644"/>
      <w:r>
        <w:rPr>
          <w:rFonts w:hint="default" w:ascii="Times New Roman" w:hAnsi="Times New Roman" w:cs="Times New Roman"/>
        </w:rPr>
        <w:t>7责任追究</w:t>
      </w:r>
      <w:bookmarkEnd w:id="46"/>
    </w:p>
    <w:p w14:paraId="0853785B">
      <w:pPr>
        <w:ind w:firstLine="640"/>
        <w:rPr>
          <w:rFonts w:hint="default" w:ascii="Times New Roman" w:hAnsi="Times New Roman" w:cs="Times New Roman"/>
        </w:rPr>
      </w:pPr>
      <w:r>
        <w:rPr>
          <w:rFonts w:hint="default" w:ascii="Times New Roman" w:hAnsi="Times New Roman" w:cs="Times New Roman"/>
        </w:rPr>
        <w:t>发生生产安全事故，属地</w:t>
      </w:r>
      <w:r>
        <w:rPr>
          <w:rFonts w:hint="default" w:ascii="Times New Roman" w:hAnsi="Times New Roman" w:cs="Times New Roman"/>
          <w:lang w:eastAsia="zh-CN"/>
        </w:rPr>
        <w:t>乡镇街道、</w:t>
      </w:r>
      <w:r>
        <w:rPr>
          <w:rFonts w:hint="eastAsia" w:cs="Times New Roman"/>
          <w:lang w:eastAsia="zh-CN"/>
        </w:rPr>
        <w:t>龙岗街道筹备组</w:t>
      </w:r>
      <w:r>
        <w:rPr>
          <w:rFonts w:hint="default" w:ascii="Times New Roman" w:hAnsi="Times New Roman" w:cs="Times New Roman"/>
        </w:rPr>
        <w:t>和区有关部门未立即组织实施救援，或者未采取必要的应急处置措施减少事故损失和防止事故蔓延、扩大的，对直接负责的主管人员和其他直接责任人员按照规定予以处分；构成犯罪的，依法追究刑事责任。</w:t>
      </w:r>
    </w:p>
    <w:p w14:paraId="3CD57F71">
      <w:pPr>
        <w:pStyle w:val="2"/>
        <w:ind w:firstLine="640"/>
        <w:rPr>
          <w:rFonts w:hint="default" w:ascii="Times New Roman" w:hAnsi="Times New Roman" w:cs="Times New Roman"/>
        </w:rPr>
      </w:pPr>
      <w:bookmarkStart w:id="47" w:name="_Toc4998"/>
      <w:r>
        <w:rPr>
          <w:rFonts w:hint="default" w:ascii="Times New Roman" w:hAnsi="Times New Roman" w:cs="Times New Roman"/>
        </w:rPr>
        <w:t>8预案管理</w:t>
      </w:r>
      <w:bookmarkEnd w:id="47"/>
    </w:p>
    <w:p w14:paraId="270DFBE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本预案由区安</w:t>
      </w:r>
      <w:r>
        <w:rPr>
          <w:rFonts w:hint="eastAsia" w:cs="Times New Roman"/>
          <w:color w:val="000000" w:themeColor="text1"/>
          <w:szCs w:val="32"/>
          <w:lang w:val="en-US" w:eastAsia="zh-CN"/>
          <w14:textFill>
            <w14:solidFill>
              <w14:schemeClr w14:val="tx1"/>
            </w14:solidFill>
          </w14:textFill>
        </w:rPr>
        <w:t>防</w:t>
      </w:r>
      <w:r>
        <w:rPr>
          <w:rFonts w:hint="default" w:ascii="Times New Roman" w:hAnsi="Times New Roman" w:cs="Times New Roman"/>
          <w:color w:val="000000" w:themeColor="text1"/>
          <w:szCs w:val="32"/>
          <w14:textFill>
            <w14:solidFill>
              <w14:schemeClr w14:val="tx1"/>
            </w14:solidFill>
          </w14:textFill>
        </w:rPr>
        <w:t>办负责解释。</w:t>
      </w:r>
    </w:p>
    <w:p w14:paraId="20F28C7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本预案自发布之日起施行。原</w:t>
      </w:r>
      <w:r>
        <w:rPr>
          <w:rFonts w:ascii="仿宋_GB2312" w:hAnsi="宋体" w:eastAsia="仿宋_GB2312" w:cs="仿宋_GB2312"/>
          <w:i w:val="0"/>
          <w:iCs w:val="0"/>
          <w:caps w:val="0"/>
          <w:color w:val="000000"/>
          <w:spacing w:val="0"/>
          <w:sz w:val="32"/>
          <w:szCs w:val="32"/>
          <w:shd w:val="clear" w:fill="FFFFFF"/>
        </w:rPr>
        <w:t>《</w:t>
      </w:r>
      <w:r>
        <w:rPr>
          <w:rFonts w:hint="eastAsia" w:ascii="仿宋_GB2312" w:hAnsi="宋体" w:eastAsia="仿宋_GB2312" w:cs="仿宋_GB2312"/>
          <w:i w:val="0"/>
          <w:iCs w:val="0"/>
          <w:caps w:val="0"/>
          <w:color w:val="000000"/>
          <w:spacing w:val="0"/>
          <w:sz w:val="32"/>
          <w:szCs w:val="32"/>
          <w:shd w:val="clear" w:fill="FFFFFF"/>
        </w:rPr>
        <w:t>合肥市瑶海区生产安全事故综合应急预案》</w:t>
      </w:r>
      <w:r>
        <w:rPr>
          <w:rFonts w:hint="default" w:ascii="Times New Roman" w:hAnsi="Times New Roman" w:cs="Times New Roman"/>
          <w:color w:val="000000" w:themeColor="text1"/>
          <w:szCs w:val="32"/>
          <w14:textFill>
            <w14:solidFill>
              <w14:schemeClr w14:val="tx1"/>
            </w14:solidFill>
          </w14:textFill>
        </w:rPr>
        <w:t>同时废止。</w:t>
      </w:r>
    </w:p>
    <w:p w14:paraId="602E26D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eastAsiaTheme="minorEastAsia"/>
          <w:szCs w:val="32"/>
        </w:rPr>
      </w:pPr>
    </w:p>
    <w:sectPr>
      <w:footerReference r:id="rId8" w:type="default"/>
      <w:pgSz w:w="11906" w:h="16838"/>
      <w:pgMar w:top="1440" w:right="1800" w:bottom="1440" w:left="1800" w:header="851" w:footer="992" w:gutter="0"/>
      <w:pgNumType w:fmt="numberInDash"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A76B">
    <w:pPr>
      <w:adjustRightInd w:val="0"/>
      <w:snapToGrid w:val="0"/>
      <w:spacing w:after="200" w:line="240" w:lineRule="auto"/>
      <w:ind w:right="360" w:firstLine="360"/>
      <w:rPr>
        <w:rFonts w:ascii="Tahoma" w:hAnsi="Tahoma" w:eastAsia="微软雅黑" w:cstheme="minorBidi"/>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50CD1">
    <w:pPr>
      <w:pStyle w:val="5"/>
      <w:ind w:firstLine="360"/>
      <w:rPr>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03EC">
    <w:pPr>
      <w:pStyle w:val="5"/>
      <w:ind w:firstLine="360"/>
      <w:jc w:val="right"/>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6847"/>
                          </w:sdtPr>
                          <w:sdtEndPr>
                            <w:rPr>
                              <w:sz w:val="32"/>
                              <w:szCs w:val="32"/>
                            </w:rPr>
                          </w:sdtEndPr>
                          <w:sdtContent>
                            <w:p w14:paraId="15534406">
                              <w:pPr>
                                <w:pStyle w:val="5"/>
                                <w:ind w:firstLine="360"/>
                                <w:jc w:val="right"/>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1 -</w:t>
                              </w:r>
                              <w:r>
                                <w:rPr>
                                  <w:sz w:val="32"/>
                                  <w:szCs w:val="32"/>
                                </w:rPr>
                                <w:fldChar w:fldCharType="end"/>
                              </w:r>
                            </w:p>
                          </w:sdtContent>
                        </w:sdt>
                        <w:p w14:paraId="41F1A7E9">
                          <w:pPr>
                            <w:rPr>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6847"/>
                    </w:sdtPr>
                    <w:sdtEndPr>
                      <w:rPr>
                        <w:sz w:val="32"/>
                        <w:szCs w:val="32"/>
                      </w:rPr>
                    </w:sdtEndPr>
                    <w:sdtContent>
                      <w:p w14:paraId="15534406">
                        <w:pPr>
                          <w:pStyle w:val="5"/>
                          <w:ind w:firstLine="360"/>
                          <w:jc w:val="right"/>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1 -</w:t>
                        </w:r>
                        <w:r>
                          <w:rPr>
                            <w:sz w:val="32"/>
                            <w:szCs w:val="32"/>
                          </w:rPr>
                          <w:fldChar w:fldCharType="end"/>
                        </w:r>
                      </w:p>
                    </w:sdtContent>
                  </w:sdt>
                  <w:p w14:paraId="41F1A7E9">
                    <w:pPr>
                      <w:rPr>
                        <w:sz w:val="32"/>
                        <w:szCs w:val="3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DA528">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1AE1B"/>
    <w:multiLevelType w:val="singleLevel"/>
    <w:tmpl w:val="F0B1AE1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ZTMwNjFmNjQzN2M0YWY3OWZlZTliYTI5NGM0MzMifQ=="/>
  </w:docVars>
  <w:rsids>
    <w:rsidRoot w:val="00AF661C"/>
    <w:rsid w:val="00036608"/>
    <w:rsid w:val="00056FD9"/>
    <w:rsid w:val="000660B6"/>
    <w:rsid w:val="000A3519"/>
    <w:rsid w:val="000A7DF9"/>
    <w:rsid w:val="000C2905"/>
    <w:rsid w:val="000F0FA7"/>
    <w:rsid w:val="000F6A15"/>
    <w:rsid w:val="00143B3D"/>
    <w:rsid w:val="00143C03"/>
    <w:rsid w:val="0017387D"/>
    <w:rsid w:val="00186274"/>
    <w:rsid w:val="001930D8"/>
    <w:rsid w:val="00242DBC"/>
    <w:rsid w:val="00246BB2"/>
    <w:rsid w:val="0026052E"/>
    <w:rsid w:val="0026194D"/>
    <w:rsid w:val="002633BB"/>
    <w:rsid w:val="00270C4E"/>
    <w:rsid w:val="002858CD"/>
    <w:rsid w:val="002D2CA1"/>
    <w:rsid w:val="00344AE0"/>
    <w:rsid w:val="0035743A"/>
    <w:rsid w:val="00390BB7"/>
    <w:rsid w:val="00391DE3"/>
    <w:rsid w:val="003B2CAC"/>
    <w:rsid w:val="00407F17"/>
    <w:rsid w:val="0042019B"/>
    <w:rsid w:val="00460CEE"/>
    <w:rsid w:val="004C64C0"/>
    <w:rsid w:val="005A1B7B"/>
    <w:rsid w:val="005A7332"/>
    <w:rsid w:val="005B3825"/>
    <w:rsid w:val="005D26AD"/>
    <w:rsid w:val="005E3355"/>
    <w:rsid w:val="00650B7A"/>
    <w:rsid w:val="00694692"/>
    <w:rsid w:val="006D1A5A"/>
    <w:rsid w:val="006E667E"/>
    <w:rsid w:val="006F7A0A"/>
    <w:rsid w:val="00752C3C"/>
    <w:rsid w:val="007B2BDE"/>
    <w:rsid w:val="007F0825"/>
    <w:rsid w:val="007F6BE4"/>
    <w:rsid w:val="00847300"/>
    <w:rsid w:val="00853D2A"/>
    <w:rsid w:val="0094310D"/>
    <w:rsid w:val="009A1887"/>
    <w:rsid w:val="009B1C95"/>
    <w:rsid w:val="009B3B6E"/>
    <w:rsid w:val="009B3C18"/>
    <w:rsid w:val="00A77D2B"/>
    <w:rsid w:val="00A85981"/>
    <w:rsid w:val="00AC385E"/>
    <w:rsid w:val="00AF661C"/>
    <w:rsid w:val="00B46922"/>
    <w:rsid w:val="00B52E8C"/>
    <w:rsid w:val="00BA5B9E"/>
    <w:rsid w:val="00BD6419"/>
    <w:rsid w:val="00C344A5"/>
    <w:rsid w:val="00C35783"/>
    <w:rsid w:val="00C36A08"/>
    <w:rsid w:val="00C44869"/>
    <w:rsid w:val="00C85451"/>
    <w:rsid w:val="00D10426"/>
    <w:rsid w:val="00D30B72"/>
    <w:rsid w:val="00D3282C"/>
    <w:rsid w:val="00D41457"/>
    <w:rsid w:val="00D42423"/>
    <w:rsid w:val="00D818A9"/>
    <w:rsid w:val="00D82E6D"/>
    <w:rsid w:val="00DF3959"/>
    <w:rsid w:val="00E95174"/>
    <w:rsid w:val="00EA55AA"/>
    <w:rsid w:val="00EE1E1B"/>
    <w:rsid w:val="00F26EA3"/>
    <w:rsid w:val="00F41F47"/>
    <w:rsid w:val="00F47F51"/>
    <w:rsid w:val="00F73127"/>
    <w:rsid w:val="00F958AF"/>
    <w:rsid w:val="01144EE0"/>
    <w:rsid w:val="01FD5EB7"/>
    <w:rsid w:val="047F7AEF"/>
    <w:rsid w:val="090518EC"/>
    <w:rsid w:val="0AF45EF6"/>
    <w:rsid w:val="0C7653BB"/>
    <w:rsid w:val="0C8A204E"/>
    <w:rsid w:val="0D542052"/>
    <w:rsid w:val="0F452E31"/>
    <w:rsid w:val="13CC3F6A"/>
    <w:rsid w:val="14413B29"/>
    <w:rsid w:val="165C6C5E"/>
    <w:rsid w:val="16D97A9D"/>
    <w:rsid w:val="17B30B5B"/>
    <w:rsid w:val="18FF4051"/>
    <w:rsid w:val="1A100B45"/>
    <w:rsid w:val="1CAF616B"/>
    <w:rsid w:val="1E2471AC"/>
    <w:rsid w:val="1F071EB1"/>
    <w:rsid w:val="226268A7"/>
    <w:rsid w:val="235E3A84"/>
    <w:rsid w:val="237B24E8"/>
    <w:rsid w:val="24895395"/>
    <w:rsid w:val="25333A00"/>
    <w:rsid w:val="273535C7"/>
    <w:rsid w:val="27BC2B25"/>
    <w:rsid w:val="281573ED"/>
    <w:rsid w:val="2C1A1883"/>
    <w:rsid w:val="2C7A2D24"/>
    <w:rsid w:val="2DCE5D4E"/>
    <w:rsid w:val="300F7EE8"/>
    <w:rsid w:val="3034687E"/>
    <w:rsid w:val="317A6513"/>
    <w:rsid w:val="31D367EF"/>
    <w:rsid w:val="34311307"/>
    <w:rsid w:val="357F7C14"/>
    <w:rsid w:val="38F44DFD"/>
    <w:rsid w:val="3A157721"/>
    <w:rsid w:val="3BE267CB"/>
    <w:rsid w:val="3FA84969"/>
    <w:rsid w:val="4252371B"/>
    <w:rsid w:val="432E3EFB"/>
    <w:rsid w:val="43D7317B"/>
    <w:rsid w:val="44A71888"/>
    <w:rsid w:val="476A3225"/>
    <w:rsid w:val="485C6BA3"/>
    <w:rsid w:val="48D948BC"/>
    <w:rsid w:val="48E03CDF"/>
    <w:rsid w:val="49782C32"/>
    <w:rsid w:val="4A0A4480"/>
    <w:rsid w:val="50776A36"/>
    <w:rsid w:val="53174D73"/>
    <w:rsid w:val="53456136"/>
    <w:rsid w:val="552C65E1"/>
    <w:rsid w:val="559D264C"/>
    <w:rsid w:val="569577C7"/>
    <w:rsid w:val="56A666D8"/>
    <w:rsid w:val="56D42182"/>
    <w:rsid w:val="580E7831"/>
    <w:rsid w:val="5903698A"/>
    <w:rsid w:val="5B557DD9"/>
    <w:rsid w:val="5BFC0403"/>
    <w:rsid w:val="5CA33A21"/>
    <w:rsid w:val="5D583952"/>
    <w:rsid w:val="5F37632C"/>
    <w:rsid w:val="60423527"/>
    <w:rsid w:val="61011343"/>
    <w:rsid w:val="61BC02FE"/>
    <w:rsid w:val="62264545"/>
    <w:rsid w:val="63026BD7"/>
    <w:rsid w:val="64A61CCF"/>
    <w:rsid w:val="653D3504"/>
    <w:rsid w:val="65444A5F"/>
    <w:rsid w:val="67310E46"/>
    <w:rsid w:val="6A675B00"/>
    <w:rsid w:val="6AF21C5F"/>
    <w:rsid w:val="6B5A3F10"/>
    <w:rsid w:val="6B6639D4"/>
    <w:rsid w:val="6B7E70B7"/>
    <w:rsid w:val="6BEF53D1"/>
    <w:rsid w:val="6CFB0F22"/>
    <w:rsid w:val="6E3B25AB"/>
    <w:rsid w:val="71F75E4B"/>
    <w:rsid w:val="722A4917"/>
    <w:rsid w:val="730575E7"/>
    <w:rsid w:val="767978BE"/>
    <w:rsid w:val="7A0D74F1"/>
    <w:rsid w:val="7A265F69"/>
    <w:rsid w:val="7B1D2EA7"/>
    <w:rsid w:val="7DA6184E"/>
    <w:rsid w:val="7F482606"/>
    <w:rsid w:val="7F87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4"/>
    <w:qFormat/>
    <w:uiPriority w:val="9"/>
    <w:pPr>
      <w:outlineLvl w:val="0"/>
    </w:pPr>
    <w:rPr>
      <w:rFonts w:eastAsia="黑体"/>
      <w:bCs/>
      <w:kern w:val="44"/>
      <w:szCs w:val="44"/>
    </w:rPr>
  </w:style>
  <w:style w:type="paragraph" w:styleId="3">
    <w:name w:val="heading 2"/>
    <w:basedOn w:val="1"/>
    <w:next w:val="1"/>
    <w:link w:val="13"/>
    <w:unhideWhenUsed/>
    <w:qFormat/>
    <w:uiPriority w:val="9"/>
    <w:pPr>
      <w:outlineLvl w:val="1"/>
    </w:pPr>
    <w:rPr>
      <w:rFonts w:eastAsia="楷体_GB2312" w:cstheme="majorBidi"/>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99"/>
    <w:pPr>
      <w:jc w:val="left"/>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annotation subject"/>
    <w:basedOn w:val="4"/>
    <w:next w:val="4"/>
    <w:link w:val="18"/>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标题 2 字符"/>
    <w:basedOn w:val="11"/>
    <w:link w:val="3"/>
    <w:qFormat/>
    <w:uiPriority w:val="9"/>
    <w:rPr>
      <w:rFonts w:ascii="Times New Roman" w:hAnsi="Times New Roman" w:eastAsia="楷体_GB2312" w:cstheme="majorBidi"/>
      <w:b/>
      <w:bCs/>
      <w:kern w:val="2"/>
      <w:sz w:val="32"/>
      <w:szCs w:val="32"/>
    </w:rPr>
  </w:style>
  <w:style w:type="character" w:customStyle="1" w:styleId="14">
    <w:name w:val="标题 1 字符"/>
    <w:basedOn w:val="11"/>
    <w:link w:val="2"/>
    <w:qFormat/>
    <w:uiPriority w:val="9"/>
    <w:rPr>
      <w:rFonts w:ascii="Times New Roman" w:hAnsi="Times New Roman" w:eastAsia="黑体"/>
      <w:bCs/>
      <w:kern w:val="44"/>
      <w:sz w:val="32"/>
      <w:szCs w:val="44"/>
    </w:rPr>
  </w:style>
  <w:style w:type="character" w:customStyle="1" w:styleId="15">
    <w:name w:val="页眉 字符"/>
    <w:basedOn w:val="11"/>
    <w:link w:val="6"/>
    <w:semiHidden/>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批注文字 字符"/>
    <w:basedOn w:val="11"/>
    <w:link w:val="4"/>
    <w:semiHidden/>
    <w:qFormat/>
    <w:uiPriority w:val="99"/>
    <w:rPr>
      <w:rFonts w:eastAsia="仿宋_GB2312"/>
      <w:kern w:val="2"/>
      <w:sz w:val="32"/>
      <w:szCs w:val="22"/>
    </w:rPr>
  </w:style>
  <w:style w:type="character" w:customStyle="1" w:styleId="18">
    <w:name w:val="批注主题 字符"/>
    <w:basedOn w:val="17"/>
    <w:link w:val="9"/>
    <w:semiHidden/>
    <w:qFormat/>
    <w:uiPriority w:val="99"/>
    <w:rPr>
      <w:rFonts w:eastAsia="仿宋_GB2312"/>
      <w:b/>
      <w:bCs/>
      <w:kern w:val="2"/>
      <w:sz w:val="32"/>
      <w:szCs w:val="22"/>
    </w:rPr>
  </w:style>
  <w:style w:type="paragraph" w:customStyle="1" w:styleId="19">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86C18-66D0-43DF-BB9A-630549FDB72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11959</Words>
  <Characters>12196</Characters>
  <Lines>88</Lines>
  <Paragraphs>24</Paragraphs>
  <TotalTime>52</TotalTime>
  <ScaleCrop>false</ScaleCrop>
  <LinksUpToDate>false</LinksUpToDate>
  <CharactersWithSpaces>12465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2023-07-23T13:59:00Z</dcterms:created>
  <dc:creator>汪忠伟</dc:creator>
  <cp:lastModifiedBy>Autism</cp:lastModifiedBy>
  <dcterms:modified xsi:type="dcterms:W3CDTF">2025-05-30T01:24:36Z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D3CA39AE564C4F34ABC193070671D5F9_13</vt:lpwstr>
  </property>
  <property fmtid="{D5CDD505-2E9C-101B-9397-08002B2CF9AE}" pid="4" name="KSOTemplateDocerSaveRecord">
    <vt:lpwstr>eyJoZGlkIjoiNjU3NTY4NGY1MzVkNjIyOTNhMDhjNzIwZDgyMWUwZWMiLCJ1c2VySWQiOiI0MzQxNjc5NzYifQ==</vt:lpwstr>
  </property>
</Properties>
</file>