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0DC2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960" w:firstLineChars="300"/>
        <w:jc w:val="left"/>
        <w:textAlignment w:val="auto"/>
        <w:rPr>
          <w:rFonts w:hint="default" w:ascii="Times New Roman" w:hAnsi="Times New Roman" w:eastAsia="仿宋_GB2312" w:cs="Times New Roman"/>
          <w:kern w:val="0"/>
          <w:sz w:val="32"/>
          <w:szCs w:val="32"/>
          <w:lang w:val="en-US" w:eastAsia="zh-CN" w:bidi="ar"/>
        </w:rPr>
      </w:pPr>
      <w:bookmarkStart w:id="0" w:name="_GoBack"/>
      <w:r>
        <w:rPr>
          <w:rFonts w:hint="default" w:ascii="Times New Roman" w:hAnsi="Times New Roman" w:eastAsia="仿宋_GB2312" w:cs="Times New Roman"/>
          <w:kern w:val="0"/>
          <w:sz w:val="32"/>
          <w:szCs w:val="32"/>
          <w:lang w:val="en-US" w:eastAsia="zh-CN" w:bidi="ar"/>
        </w:rPr>
        <w:t>《瑶海区2025年职业健康工作要点》起草说明</w:t>
      </w:r>
    </w:p>
    <w:bookmarkEnd w:id="0"/>
    <w:p w14:paraId="55FB7EA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960" w:firstLineChars="300"/>
        <w:jc w:val="left"/>
        <w:textAlignment w:val="auto"/>
        <w:rPr>
          <w:rFonts w:hint="default" w:ascii="Times New Roman" w:hAnsi="Times New Roman" w:eastAsia="仿宋_GB2312" w:cs="Times New Roman"/>
          <w:kern w:val="0"/>
          <w:sz w:val="32"/>
          <w:szCs w:val="32"/>
          <w:lang w:val="en-US" w:eastAsia="zh-CN" w:bidi="ar"/>
        </w:rPr>
      </w:pPr>
    </w:p>
    <w:p w14:paraId="7225297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为深入贯彻落实国家、省、市关于职业健康工作的决策部署，扎实推进2025年瑶海区职业健康各项工作，高质量完成“十四五”职业病防治规划目标任务，切实保障辖区劳动者健康权益，推动健康瑶海建设提质增效，我委牵头起草了《瑶海区2025年职业健康工作要点》。现将起草有关情况说明如下：</w:t>
      </w:r>
    </w:p>
    <w:p w14:paraId="562A0A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一、起草背景</w:t>
      </w:r>
    </w:p>
    <w:p w14:paraId="47F175A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2025年是“十四五”职业病防治规划收官之年，做好本年度职业健康工作具有特殊重要的意义。</w:t>
      </w:r>
    </w:p>
    <w:p w14:paraId="66B4043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习近平总书记关于职业健康工作的重要指示批示精神为工作开展提供了根本遵循，党的二十届三中全会和习近平考察安徽重要讲话精神对职业健康保护行动提出了更高要求。安徽省、合肥市先后印发职业病防治“十四五”规划及2025年职业健康工作要点，明确了年度工作目标、重点任务和推进举措，其中合肥市对各区“三同时”项目、检测评价、企业检查数量等核心指标作出了明确量化要求，我区需对照落实。</w:t>
      </w:r>
    </w:p>
    <w:p w14:paraId="13A01B3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从瑶海区实际情况看，近年来我区职业健康工作取得一定成效，职业病防治体系逐步健全，技术支撑能力持续提升，但仍存在部分中小微企业主体责任落实不到位、职业病危害源头防控力度需进一步加大、劳动者健康权益保障精细化水平有待提高等问题。同时，2025年我区正以科技创新引领新质生产力发展，全力打造高端装备制造与新材料等新兴产业集群，新兴产业领域的职业健康风险防控需求日益凸显，亟需通过明确年度工作要点，统筹推进各项工作落地见效，为辖区经济社会高质量发展提供坚实的职业健康保障。</w:t>
      </w:r>
    </w:p>
    <w:p w14:paraId="1EA086A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在此背景下，为系统梳理2025年职业健康工作思路，细化工作任务，压实工作责任，确保各项工作有序推进、取得实效，特起草本《工作要点》。</w:t>
      </w:r>
    </w:p>
    <w:p w14:paraId="48FF34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二、起草过程</w:t>
      </w:r>
    </w:p>
    <w:p w14:paraId="158D4F3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《工作要点》的起草严格遵循“对标上级要求、结合瑶海实际、突出问题导向、注重实操落地”的原则，主要经过以下三个阶段：</w:t>
      </w:r>
    </w:p>
    <w:p w14:paraId="5F995B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960" w:firstLineChars="3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一是前期筹备与调研阶段（2024年12月-2025年1月）。我委成立专项起草小组，深入学习国家《职业病防治规划（2021-2025年）》、《安徽省职业病防治“十四五”规划》及《合肥市2025年职业健康工作要点》等上级文件精神，全面梳理2024年瑶海区职业健康工作完成情况，总结成效、分析不足。同时，通过实地走访、座谈交流等方式，调研辖区重点行业企业、街镇（开发区）职业健康工作开展情况，收集各方意见建议，明确《工作要点》的核心框架和重点内容。</w:t>
      </w:r>
    </w:p>
    <w:p w14:paraId="4DB3587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二是起草撰写与内部审核阶段（2025年1月中旬-1月下旬）。起草小组结合前期调研情况，对照上级文件要求，围绕源头治理、能力建设、培训宣传三大板块，起草形成《工作要点》（初稿）。随后，组织委内部相关科室及业务骨干进行多轮审核修改，重点核对核心指标、任务分工、时间节点等内容，确保文稿逻辑清晰、内容准确、符合规范。</w:t>
      </w:r>
    </w:p>
    <w:p w14:paraId="2AD843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960" w:firstLineChars="3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三是征求意见与完善定稿阶段（2025年1月下旬-2月上旬）。将《工作要点》（征求意见稿）印发至区职业病防治联席会议成员单位、各街镇（开发区）及部分重点企业，广泛征求各方意见建议。对收集到的意见建议进行逐一梳理、研究吸纳，进一步修改完善文稿内容，形成《工作要点》（终稿）。整个起草过程充分体现了科学性、民主性和严谨性，确保《工作要点》既符合上级部署要求，又贴合瑶海区工作实际，具有较强的指导性和可操作性。</w:t>
      </w:r>
    </w:p>
    <w:p w14:paraId="372EBD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三、主要内容</w:t>
      </w:r>
    </w:p>
    <w:p w14:paraId="68F0B1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工作要点》以习近平新时代中国特色社会主义思想为指导，深入学习贯彻党的二十届三中全会和习近平考察安徽重要讲话精神，以高质量完成“十四五”职业病防治规划目标为主线，聚焦保障劳动者健康权益，明确了2025年瑶海区职业健康工作的重点任务，主要内容分为三大板块：</w:t>
      </w:r>
    </w:p>
    <w:p w14:paraId="485BC1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第一板块，坚持源头治理，不断提升职业病监管效能。重点部署三项工作：一是开展“十四五”职业病防治规划终期评估，6月底前完成目标任务梳理，8月底前完成终期评估报告，并启动“十五五”规划编制工作；二是强化建设项目监督核查，明确2025年度完成“三同时”项目4个、现状评价5家、检测评价20家的量化目标；三是深入开展职业病防治“三项行动”，包括职业病危害项目申报扩面行动、中小微企业职业健康帮扶行动、职业病防治机构提质合规行动，其中明确帮扶企业四项核心指标（申报率、检测率、体检率、培训率）均达到100%。</w:t>
      </w:r>
    </w:p>
    <w:p w14:paraId="55DC8E3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第二板块，推进能力建设，努力提高职业病防治水平。主要包括三方面内容：一是加强职业病防治技术支撑体系建设，推动区疾控中心提升技术能力，完善职业卫生实验室建设；二是提升技术服务机构能力，加强质控和执法检查，提高服务质量和技术水平；三是完成职业病防治项目，规范实施中央转移支付项目，强化结果运用，按要求报告监测情况。</w:t>
      </w:r>
    </w:p>
    <w:p w14:paraId="0B38D0D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第三板块，强化培训宣传，切实保障劳动者健康权益。重点明确四项任务：一是规范职业健康培训工作，强化过程管控，避免“走过场”，重点开展重点企业能力提升培训；二是坚持监管执法与科普宣传融合，组织开展《职业病防治法》宣传周、专题讲座等活动；三是推进职业健康保护专项行动，开展“五进”活动，创建市级“健康企业”不少于1家，培育“职业健康达人”不少于5人；四是做好群众举报和职业危害事件查处工作，全年检查企业不少于60家，确保每起举报必有查处和回复，推动企业落实主体责任。</w:t>
      </w:r>
    </w:p>
    <w:p w14:paraId="525506C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《工作要点》的印发实施，将进一步压实各方职业健康工作责任，统筹推进各项重点任务落地见效，助力我区职业健康工作再上新台阶，为健康瑶海建设和经济社会高质量发展提供有力保障。</w:t>
      </w:r>
    </w:p>
    <w:p w14:paraId="6D288385">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sectPr>
      <w:pgSz w:w="11906" w:h="16838"/>
      <w:pgMar w:top="2098" w:right="1474" w:bottom="1984" w:left="1588" w:header="851" w:footer="992" w:gutter="0"/>
      <w:cols w:space="0" w:num="1"/>
      <w:titlePg/>
      <w:rtlGutter w:val="0"/>
      <w:docGrid w:type="lines"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康体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4072F"/>
    <w:rsid w:val="1D74072F"/>
    <w:rsid w:val="5E42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2026-01-23T07:27:00Z</dcterms:created>
  <dc:creator>To元pei~</dc:creator>
  <cp:lastModifiedBy>To元pei~</cp:lastModifiedBy>
  <dcterms:modified xsi:type="dcterms:W3CDTF">2026-01-23T07:32:14Z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330C016D73E445F69591693CFB7F7535_11</vt:lpwstr>
  </property>
  <property fmtid="{D5CDD505-2E9C-101B-9397-08002B2CF9AE}" pid="4" name="KSOTemplateDocerSaveRecord">
    <vt:lpwstr>eyJoZGlkIjoiYzRmYWZlMjBlYTBiMmIzNTAxMzE3Zjg1NzVlZWIzYjQiLCJ1c2VySWQiOiI1OTUyMjI5MzUifQ==</vt:lpwstr>
  </property>
</Properties>
</file>