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eastAsia="方正小标宋简体" w:cs="Times New Roman"/>
          <w:kern w:val="0"/>
          <w:sz w:val="72"/>
          <w:szCs w:val="72"/>
        </w:rPr>
      </w:pPr>
    </w:p>
    <w:p>
      <w:pPr>
        <w:spacing w:line="360" w:lineRule="auto"/>
        <w:jc w:val="center"/>
        <w:rPr>
          <w:rFonts w:ascii="Times New Roman" w:hAnsi="Times New Roman" w:eastAsia="方正小标宋简体" w:cs="Times New Roman"/>
          <w:kern w:val="0"/>
          <w:sz w:val="72"/>
          <w:szCs w:val="72"/>
        </w:rPr>
      </w:pPr>
    </w:p>
    <w:p>
      <w:pPr>
        <w:spacing w:line="360" w:lineRule="auto"/>
        <w:jc w:val="center"/>
        <w:rPr>
          <w:rFonts w:ascii="Times New Roman" w:hAnsi="Times New Roman" w:eastAsia="方正小标宋简体" w:cs="Times New Roman"/>
          <w:kern w:val="0"/>
          <w:sz w:val="72"/>
          <w:szCs w:val="72"/>
        </w:rPr>
      </w:pPr>
    </w:p>
    <w:p>
      <w:pPr>
        <w:spacing w:line="360" w:lineRule="auto"/>
        <w:jc w:val="center"/>
        <w:rPr>
          <w:rFonts w:ascii="Times New Roman" w:hAnsi="Times New Roman" w:cs="Times New Roman"/>
        </w:rPr>
      </w:pPr>
      <w:r>
        <w:rPr>
          <w:rFonts w:ascii="Times New Roman" w:hAnsi="Times New Roman" w:eastAsia="方正小标宋简体" w:cs="Times New Roman"/>
          <w:kern w:val="0"/>
          <w:sz w:val="72"/>
          <w:szCs w:val="72"/>
        </w:rPr>
        <w:t>合肥市</w:t>
      </w:r>
      <w:r>
        <w:rPr>
          <w:rFonts w:hint="eastAsia" w:ascii="Times New Roman" w:hAnsi="Times New Roman" w:eastAsia="方正小标宋简体" w:cs="Times New Roman"/>
          <w:kern w:val="0"/>
          <w:sz w:val="72"/>
          <w:szCs w:val="72"/>
        </w:rPr>
        <w:t>瑶海区</w:t>
      </w:r>
      <w:r>
        <w:rPr>
          <w:rFonts w:ascii="Times New Roman" w:hAnsi="Times New Roman" w:eastAsia="方正小标宋简体" w:cs="Times New Roman"/>
          <w:kern w:val="0"/>
          <w:sz w:val="72"/>
          <w:szCs w:val="72"/>
        </w:rPr>
        <w:t>农林水务局</w:t>
      </w:r>
    </w:p>
    <w:p>
      <w:pPr>
        <w:spacing w:line="360" w:lineRule="auto"/>
        <w:jc w:val="center"/>
        <w:rPr>
          <w:rFonts w:ascii="Times New Roman" w:hAnsi="Times New Roman" w:eastAsia="方正小标宋简体" w:cs="Times New Roman"/>
          <w:kern w:val="0"/>
          <w:sz w:val="72"/>
          <w:szCs w:val="72"/>
        </w:rPr>
      </w:pPr>
      <w:r>
        <w:rPr>
          <w:rFonts w:ascii="Times New Roman" w:hAnsi="Times New Roman" w:eastAsia="方正小标宋简体" w:cs="Times New Roman"/>
          <w:kern w:val="0"/>
          <w:sz w:val="72"/>
          <w:szCs w:val="72"/>
        </w:rPr>
        <w:t>权力运行监管细则</w:t>
      </w:r>
    </w:p>
    <w:p>
      <w:pPr>
        <w:spacing w:line="360" w:lineRule="auto"/>
        <w:jc w:val="center"/>
        <w:rPr>
          <w:rFonts w:ascii="Times New Roman" w:hAnsi="Times New Roman" w:eastAsia="方正小标宋简体" w:cs="Times New Roman"/>
          <w:kern w:val="0"/>
          <w:sz w:val="72"/>
          <w:szCs w:val="72"/>
        </w:rPr>
      </w:pPr>
      <w:r>
        <w:rPr>
          <w:rFonts w:ascii="Times New Roman" w:hAnsi="Times New Roman" w:eastAsia="方正小标宋简体" w:cs="Times New Roman"/>
          <w:kern w:val="0"/>
          <w:sz w:val="72"/>
          <w:szCs w:val="72"/>
        </w:rPr>
        <w:t>及行政处罚裁量权</w:t>
      </w:r>
    </w:p>
    <w:p>
      <w:pPr>
        <w:spacing w:line="360" w:lineRule="auto"/>
        <w:jc w:val="center"/>
        <w:rPr>
          <w:rFonts w:ascii="Times New Roman" w:hAnsi="Times New Roman" w:eastAsia="华文新魏" w:cs="Times New Roman"/>
          <w:kern w:val="0"/>
          <w:sz w:val="72"/>
          <w:szCs w:val="72"/>
        </w:rPr>
      </w:pPr>
      <w:r>
        <w:rPr>
          <w:rFonts w:ascii="Times New Roman" w:hAnsi="Times New Roman" w:eastAsia="方正小标宋简体" w:cs="Times New Roman"/>
          <w:kern w:val="0"/>
          <w:sz w:val="72"/>
          <w:szCs w:val="72"/>
        </w:rPr>
        <w:t>行使基准</w:t>
      </w:r>
    </w:p>
    <w:p>
      <w:pPr>
        <w:spacing w:line="560" w:lineRule="exact"/>
        <w:jc w:val="center"/>
        <w:rPr>
          <w:rFonts w:ascii="Times New Roman" w:hAnsi="Times New Roman" w:eastAsia="方正小标宋简体" w:cs="Times New Roman"/>
          <w:sz w:val="36"/>
          <w:szCs w:val="36"/>
        </w:rPr>
      </w:pPr>
    </w:p>
    <w:p>
      <w:pPr>
        <w:spacing w:line="560" w:lineRule="exact"/>
        <w:jc w:val="center"/>
        <w:rPr>
          <w:rFonts w:ascii="Times New Roman" w:hAnsi="Times New Roman" w:eastAsia="方正小标宋简体" w:cs="Times New Roman"/>
          <w:sz w:val="36"/>
          <w:szCs w:val="36"/>
        </w:rPr>
      </w:pPr>
    </w:p>
    <w:p>
      <w:pPr>
        <w:spacing w:line="560" w:lineRule="exact"/>
        <w:jc w:val="center"/>
        <w:rPr>
          <w:rFonts w:ascii="Times New Roman" w:hAnsi="Times New Roman" w:eastAsia="方正小标宋简体" w:cs="Times New Roman"/>
          <w:sz w:val="36"/>
          <w:szCs w:val="36"/>
        </w:rPr>
      </w:pPr>
    </w:p>
    <w:p>
      <w:pPr>
        <w:spacing w:line="560" w:lineRule="exact"/>
        <w:jc w:val="center"/>
        <w:rPr>
          <w:rFonts w:ascii="Times New Roman" w:hAnsi="Times New Roman" w:eastAsia="方正小标宋简体" w:cs="Times New Roman"/>
          <w:sz w:val="36"/>
          <w:szCs w:val="36"/>
        </w:rPr>
      </w:pPr>
    </w:p>
    <w:p>
      <w:pPr>
        <w:spacing w:line="560" w:lineRule="exact"/>
        <w:jc w:val="center"/>
        <w:rPr>
          <w:rFonts w:ascii="Times New Roman" w:hAnsi="Times New Roman" w:eastAsia="方正小标宋简体" w:cs="Times New Roman"/>
          <w:sz w:val="36"/>
          <w:szCs w:val="36"/>
        </w:rPr>
      </w:pPr>
    </w:p>
    <w:p>
      <w:pPr>
        <w:spacing w:line="560" w:lineRule="exact"/>
        <w:jc w:val="center"/>
        <w:rPr>
          <w:rFonts w:ascii="Times New Roman" w:hAnsi="Times New Roman" w:eastAsia="方正小标宋简体" w:cs="Times New Roman"/>
          <w:sz w:val="36"/>
          <w:szCs w:val="36"/>
        </w:rPr>
      </w:pPr>
    </w:p>
    <w:p>
      <w:pPr>
        <w:jc w:val="center"/>
        <w:rPr>
          <w:rFonts w:hint="eastAsia" w:ascii="Times New Roman" w:hAnsi="Times New Roman" w:eastAsia="方正小标宋简体" w:cs="Times New Roman"/>
          <w:bCs/>
          <w:kern w:val="44"/>
          <w:sz w:val="36"/>
          <w:szCs w:val="36"/>
        </w:rPr>
      </w:pPr>
      <w:r>
        <w:rPr>
          <w:rFonts w:hint="eastAsia" w:ascii="Times New Roman" w:hAnsi="Times New Roman" w:eastAsia="方正小标宋简体" w:cs="Times New Roman"/>
          <w:bCs/>
          <w:kern w:val="44"/>
          <w:sz w:val="36"/>
          <w:szCs w:val="36"/>
        </w:rPr>
        <w:t>202</w:t>
      </w:r>
      <w:r>
        <w:rPr>
          <w:rFonts w:hint="eastAsia" w:ascii="Times New Roman" w:hAnsi="Times New Roman" w:eastAsia="方正小标宋简体" w:cs="Times New Roman"/>
          <w:bCs/>
          <w:kern w:val="44"/>
          <w:sz w:val="36"/>
          <w:szCs w:val="36"/>
          <w:lang w:val="en-US" w:eastAsia="zh-CN"/>
        </w:rPr>
        <w:t>6</w:t>
      </w:r>
      <w:r>
        <w:rPr>
          <w:rFonts w:hint="eastAsia" w:ascii="Times New Roman" w:hAnsi="Times New Roman" w:eastAsia="方正小标宋简体" w:cs="Times New Roman"/>
          <w:bCs/>
          <w:kern w:val="44"/>
          <w:sz w:val="36"/>
          <w:szCs w:val="36"/>
        </w:rPr>
        <w:t>年3月</w:t>
      </w:r>
    </w:p>
    <w:p>
      <w:pPr>
        <w:jc w:val="center"/>
        <w:rPr>
          <w:rFonts w:hint="eastAsia" w:ascii="Times New Roman" w:hAnsi="Times New Roman" w:eastAsia="方正小标宋简体" w:cs="Times New Roman"/>
          <w:bCs/>
          <w:kern w:val="44"/>
          <w:sz w:val="36"/>
          <w:szCs w:val="36"/>
        </w:rPr>
      </w:pPr>
    </w:p>
    <w:p>
      <w:pPr>
        <w:jc w:val="center"/>
        <w:rPr>
          <w:rFonts w:hint="eastAsia" w:ascii="Times New Roman" w:hAnsi="Times New Roman" w:eastAsia="方正小标宋简体" w:cs="Times New Roman"/>
          <w:bCs/>
          <w:kern w:val="44"/>
          <w:sz w:val="36"/>
          <w:szCs w:val="36"/>
        </w:rPr>
      </w:pPr>
    </w:p>
    <w:p>
      <w:pPr>
        <w:jc w:val="center"/>
        <w:rPr>
          <w:rFonts w:hint="eastAsia" w:ascii="Times New Roman" w:hAnsi="Times New Roman" w:eastAsia="方正小标宋简体" w:cs="Times New Roman"/>
          <w:bCs/>
          <w:kern w:val="44"/>
          <w:sz w:val="36"/>
          <w:szCs w:val="36"/>
        </w:rPr>
      </w:pPr>
    </w:p>
    <w:p>
      <w:pPr>
        <w:numPr>
          <w:ilvl w:val="0"/>
          <w:numId w:val="0"/>
        </w:numPr>
        <w:spacing w:line="600" w:lineRule="exact"/>
        <w:ind w:left="3599" w:leftChars="171" w:hanging="3240" w:hangingChars="900"/>
        <w:jc w:val="both"/>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改变绿化规划、绿化用地的使用性质审批事中事后监管细则</w:t>
      </w:r>
    </w:p>
    <w:p>
      <w:pPr>
        <w:spacing w:line="540" w:lineRule="exact"/>
        <w:ind w:firstLine="640" w:firstLineChars="200"/>
        <w:rPr>
          <w:rFonts w:hint="default" w:ascii="Times New Roman" w:hAnsi="Times New Roman" w:eastAsia="仿宋_GB2312" w:cs="Times New Roman"/>
          <w:sz w:val="32"/>
          <w:szCs w:val="21"/>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为深入推进简政放权、放管结合、优化服务，强化政府权力运行监管，保证工程建设涉及城市绿地、树木审批和改变绿化规划、绿化用地的使用性质审批合法、规范，根据相关法律法规和《合肥市权力清单责任清单动态调整和权力运行监督管理办法》，结合工程建设涉及城市绿地、树木审批和改变绿化规划、绿化用地的使用性质审批工作实际，制定本监管细则。</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一、监管事项</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eastAsia" w:ascii="Times New Roman" w:hAnsi="Times New Roman" w:eastAsia="仿宋_GB2312" w:cs="Times New Roman"/>
          <w:color w:val="auto"/>
          <w:sz w:val="32"/>
          <w:szCs w:val="21"/>
          <w:highlight w:val="none"/>
          <w:lang w:val="en-US" w:eastAsia="zh-CN"/>
        </w:rPr>
        <w:t>瑶海</w:t>
      </w:r>
      <w:r>
        <w:rPr>
          <w:rFonts w:hint="default" w:ascii="Times New Roman" w:hAnsi="Times New Roman" w:eastAsia="仿宋_GB2312" w:cs="Times New Roman"/>
          <w:color w:val="auto"/>
          <w:sz w:val="32"/>
          <w:szCs w:val="21"/>
          <w:highlight w:val="none"/>
        </w:rPr>
        <w:t>区农林水务局依照法律、法规等规定，通过对申报单位采取材料审查、现场勘察、临时占用绿地恢复等事中事后监管措施，规范工程建设涉及城市绿地、树木审批和改变绿化规划、绿化用地的使用性质审批，对不符合条件的申报项目不予审批，确保工程建设涉及城市绿地、树木审批和改变绿化规划、绿化用地的使用性质审批合法依规。</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黑体" w:cs="Times New Roman"/>
          <w:color w:val="auto"/>
          <w:sz w:val="32"/>
          <w:szCs w:val="21"/>
          <w:highlight w:val="none"/>
        </w:rPr>
        <w:t>　　二、事中监管</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（一）审批管理</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 xml:space="preserve">    1.审批权限。</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 xml:space="preserve">    （1）工程建设涉及城市绿地、树木审批。</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下列项目由区绿化行政主管部门批准：</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（一）影响</w:t>
      </w:r>
      <w:r>
        <w:rPr>
          <w:rFonts w:hint="eastAsia" w:ascii="Times New Roman" w:hAnsi="Times New Roman" w:eastAsia="仿宋_GB2312" w:cs="Times New Roman"/>
          <w:color w:val="auto"/>
          <w:sz w:val="32"/>
          <w:szCs w:val="21"/>
          <w:highlight w:val="none"/>
          <w:lang w:eastAsia="zh-CN"/>
        </w:rPr>
        <w:t>辖区</w:t>
      </w:r>
      <w:r>
        <w:rPr>
          <w:rFonts w:hint="default" w:ascii="Times New Roman" w:hAnsi="Times New Roman" w:eastAsia="仿宋_GB2312" w:cs="Times New Roman"/>
          <w:color w:val="auto"/>
          <w:sz w:val="32"/>
          <w:szCs w:val="21"/>
          <w:highlight w:val="none"/>
        </w:rPr>
        <w:t>交通、供电、施工、采光等需修剪树木的；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（二）临时占用绿地400平方米以下的；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（三）移植树木胸径20厘米以下且数量20株以下的；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（四）移植树木胸径20厘米以上30厘米以下且数量10株以下的。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下列项目由区绿化行政主管部门初审并报合肥市林业和园林局批准：</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（一）临时占用绿地400平方米以上的；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（二）移植树木胸径20厘米以下且数量20株以上的；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（三）移植树木胸径20厘米以上30厘米以下且数量10株以上的；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（四）移植树木胸径30厘米以上的。</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（2）改变绿化规划、绿化用地的使用性质审批</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项目建设涉及绿地面积400平方米以下的，由区绿化行政主管部门批准；项目建设涉及绿地400平方米以上的，由区绿化行政主管部门初审并报合肥市林业和园林局批准。</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2.受理。区农林水务局对照工程建设涉及城市绿地、树木审批和改变绿化规划、绿化用地的使用性质审批规定的申报条件和申报材料，重点审查申报主体是否符合要求，申报内容是否属于本机关职权范围，申报材料是否齐全。在申报主体、申报内容符合要求的基础上，对材料齐全且符合法定形式的，予以受理，出具受理通知书；对材料不齐全的，一次性告知缺件内容，并出具一次性告知书。</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3、公开公示。农林水务局每周在</w:t>
      </w:r>
      <w:r>
        <w:rPr>
          <w:rFonts w:hint="eastAsia" w:ascii="Times New Roman" w:hAnsi="Times New Roman" w:eastAsia="仿宋_GB2312" w:cs="Times New Roman"/>
          <w:color w:val="auto"/>
          <w:sz w:val="32"/>
          <w:szCs w:val="21"/>
          <w:highlight w:val="none"/>
          <w:lang w:eastAsia="zh-CN"/>
        </w:rPr>
        <w:t>瑶海区政府网站和</w:t>
      </w:r>
      <w:r>
        <w:rPr>
          <w:rFonts w:hint="default" w:ascii="Times New Roman" w:hAnsi="Times New Roman" w:eastAsia="仿宋_GB2312" w:cs="Times New Roman"/>
          <w:color w:val="auto"/>
          <w:sz w:val="32"/>
          <w:szCs w:val="21"/>
          <w:highlight w:val="none"/>
        </w:rPr>
        <w:t>信用合肥网站公布本周办理的许可事项。</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三、运行监督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1、落实岗位责任制。按照权责一致，有权必有责的要求，区农林水务局根据审批环节的岗位职责定位和工作任务，落实责任主体，规范职责权限，明确相应责任。严格落实“A、B”岗制度。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2、规范审批行为。农林水务局在安徽政务服务网站上公布审批事项的行使依据、办理条件、申报材料、办理程序、承诺时限等，并按时将审批结果在</w:t>
      </w:r>
      <w:r>
        <w:rPr>
          <w:rFonts w:hint="eastAsia" w:ascii="Times New Roman" w:hAnsi="Times New Roman" w:eastAsia="仿宋_GB2312" w:cs="Times New Roman"/>
          <w:color w:val="auto"/>
          <w:sz w:val="32"/>
          <w:szCs w:val="21"/>
          <w:highlight w:val="none"/>
          <w:lang w:eastAsia="zh-CN"/>
        </w:rPr>
        <w:t>瑶海区政府网站和</w:t>
      </w:r>
      <w:r>
        <w:rPr>
          <w:rFonts w:hint="default" w:ascii="Times New Roman" w:hAnsi="Times New Roman" w:eastAsia="仿宋_GB2312" w:cs="Times New Roman"/>
          <w:color w:val="auto"/>
          <w:sz w:val="32"/>
          <w:szCs w:val="21"/>
          <w:highlight w:val="none"/>
        </w:rPr>
        <w:t>信用合肥网站进行发布，接受社会监督。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3、加强风险防控。本着用权必受监督的要求，区农林水务局编制审批运行流程图，明确廉政风险点、风险等级、表现形式，制定防控措施，对审批全过程进行全程、实时监控。</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　四、事后监管</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（一）监督检查。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eastAsia" w:ascii="Times New Roman" w:hAnsi="Times New Roman" w:eastAsia="仿宋_GB2312" w:cs="Times New Roman"/>
          <w:color w:val="auto"/>
          <w:sz w:val="32"/>
          <w:szCs w:val="21"/>
          <w:highlight w:val="none"/>
          <w:lang w:eastAsia="zh-CN"/>
        </w:rPr>
        <w:t>区</w:t>
      </w:r>
      <w:r>
        <w:rPr>
          <w:rFonts w:hint="default" w:ascii="Times New Roman" w:hAnsi="Times New Roman" w:eastAsia="仿宋_GB2312" w:cs="Times New Roman"/>
          <w:color w:val="auto"/>
          <w:sz w:val="32"/>
          <w:szCs w:val="21"/>
          <w:highlight w:val="none"/>
        </w:rPr>
        <w:t>纪委监委不定期对区农林水务局受理、审批质量和效率及服务对象满意度等情况进行检查，发现在审批过程中有违法违规、徇私舞弊、滥用职权以及有重大过失行为的，依照有关法规和规定追究责任。</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（二）畅通举报渠道。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区农林水务局在区</w:t>
      </w:r>
      <w:r>
        <w:rPr>
          <w:rFonts w:hint="eastAsia" w:ascii="Times New Roman" w:hAnsi="Times New Roman" w:eastAsia="仿宋_GB2312" w:cs="Times New Roman"/>
          <w:color w:val="auto"/>
          <w:sz w:val="32"/>
          <w:szCs w:val="21"/>
          <w:highlight w:val="none"/>
          <w:lang w:eastAsia="zh-CN"/>
        </w:rPr>
        <w:t>政府网站</w:t>
      </w:r>
      <w:r>
        <w:rPr>
          <w:rFonts w:hint="default" w:ascii="Times New Roman" w:hAnsi="Times New Roman" w:eastAsia="仿宋_GB2312" w:cs="Times New Roman"/>
          <w:color w:val="auto"/>
          <w:sz w:val="32"/>
          <w:szCs w:val="21"/>
          <w:highlight w:val="none"/>
        </w:rPr>
        <w:t>公布监督电话和邮箱地址，接受行政审批咨询、投诉、举报。个人和组织发现在审批过程中存在违法违规行为的，有权向区农林水务局举报，我局应当及时答复、核实、处理。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（三）行政复议。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申报单位对区农林水务局做出的行政决定不服的，可以自收到决定之日起60日内向本级人民政府申请行政复议，或者3个月内向人民法院提起行政诉讼。行政复议或者行政诉讼期间，行政决定不停止执行。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五、责任追溯</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（一）加强层级监督。区农林水务局对政务服务窗口及各</w:t>
      </w:r>
      <w:r>
        <w:rPr>
          <w:rFonts w:hint="eastAsia" w:ascii="Times New Roman" w:hAnsi="Times New Roman" w:eastAsia="仿宋_GB2312" w:cs="Times New Roman"/>
          <w:color w:val="auto"/>
          <w:sz w:val="32"/>
          <w:szCs w:val="21"/>
          <w:highlight w:val="none"/>
          <w:lang w:eastAsia="zh-CN"/>
        </w:rPr>
        <w:t>审批</w:t>
      </w:r>
      <w:r>
        <w:rPr>
          <w:rFonts w:hint="default" w:ascii="Times New Roman" w:hAnsi="Times New Roman" w:eastAsia="仿宋_GB2312" w:cs="Times New Roman"/>
          <w:color w:val="auto"/>
          <w:sz w:val="32"/>
          <w:szCs w:val="21"/>
          <w:highlight w:val="none"/>
        </w:rPr>
        <w:t>部门是否履行</w:t>
      </w:r>
      <w:r>
        <w:rPr>
          <w:rFonts w:hint="eastAsia" w:ascii="Times New Roman" w:hAnsi="Times New Roman" w:eastAsia="仿宋_GB2312" w:cs="Times New Roman"/>
          <w:color w:val="auto"/>
          <w:sz w:val="32"/>
          <w:szCs w:val="21"/>
          <w:highlight w:val="none"/>
          <w:lang w:eastAsia="zh-CN"/>
        </w:rPr>
        <w:t>工作职责</w:t>
      </w:r>
      <w:r>
        <w:rPr>
          <w:rFonts w:hint="default" w:ascii="Times New Roman" w:hAnsi="Times New Roman" w:eastAsia="仿宋_GB2312" w:cs="Times New Roman"/>
          <w:color w:val="auto"/>
          <w:sz w:val="32"/>
          <w:szCs w:val="21"/>
          <w:highlight w:val="none"/>
        </w:rPr>
        <w:t>进行监督问责，对日常监管中发现的问题是否依法处理，是否存在不作为、乱作为等进行监督问责，对交办的案件是否认真调查并按时报告调查结果进行监督问责。</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二）加强人员监督。对不符合审批条件的申请人予以审批，或者对符合审批条件的申请人不予审批，或者超越法定职权、超过法定期限、不按法定程序进行审批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三）监管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六、保障措施</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（一）加强组织协调。按照简政放权、放管结合、转变职能的要求，区农林水务局强化组织领导，完善监管办法，落实保障措施，确保事中事后监管工作有序进行。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（二）厘清权责边界。按照辖区管理的原则，明确权力范围和责任范围，建立上下联动监管机制。</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三）加强审批人员培训。加强对改变绿化规划、绿化用地的使用性质及临时占用城市绿化用地和砍伐、移植树木许可所涉及法律法规、标准和专业知识学习，并组织考核。不具备相应知识和能力的人员，不得从事审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（四）加强普法宣传。运用多种方式宣传《合肥市城市绿化管理条例》、《合肥市城市绿化管理条例实施细则》，提升管理相对人和社会公众的法律意识。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highlight w:val="none"/>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center"/>
        <w:rPr>
          <w:rFonts w:hint="default" w:ascii="Times New Roman" w:hAnsi="Times New Roman" w:eastAsia="方正小标宋简体" w:cs="Times New Roman"/>
          <w:color w:val="auto"/>
          <w:spacing w:val="-11"/>
          <w:sz w:val="36"/>
          <w:szCs w:val="36"/>
          <w:highlight w:val="none"/>
          <w:lang w:val="en-US" w:eastAsia="zh-CN"/>
        </w:rPr>
      </w:pPr>
      <w:r>
        <w:rPr>
          <w:rFonts w:hint="default" w:ascii="Times New Roman" w:hAnsi="Times New Roman" w:eastAsia="方正小标宋简体" w:cs="Times New Roman"/>
          <w:color w:val="auto"/>
          <w:sz w:val="36"/>
          <w:szCs w:val="36"/>
          <w:highlight w:val="none"/>
          <w:lang w:val="en-US" w:eastAsia="zh-CN"/>
        </w:rPr>
        <w:t>工</w:t>
      </w:r>
      <w:r>
        <w:rPr>
          <w:rFonts w:hint="default" w:ascii="Times New Roman" w:hAnsi="Times New Roman" w:eastAsia="方正小标宋简体" w:cs="Times New Roman"/>
          <w:color w:val="auto"/>
          <w:spacing w:val="-11"/>
          <w:sz w:val="36"/>
          <w:szCs w:val="36"/>
          <w:highlight w:val="none"/>
          <w:lang w:val="en-US" w:eastAsia="zh-CN"/>
        </w:rPr>
        <w:t>程建设涉及城市绿地、树木审批</w:t>
      </w:r>
    </w:p>
    <w:p>
      <w:pPr>
        <w:numPr>
          <w:ilvl w:val="0"/>
          <w:numId w:val="0"/>
        </w:numPr>
        <w:spacing w:line="600" w:lineRule="exact"/>
        <w:jc w:val="center"/>
        <w:rPr>
          <w:rFonts w:hint="default" w:ascii="Times New Roman" w:hAnsi="Times New Roman" w:eastAsia="方正小标宋简体" w:cs="Times New Roman"/>
          <w:color w:val="auto"/>
          <w:spacing w:val="-11"/>
          <w:sz w:val="36"/>
          <w:szCs w:val="36"/>
          <w:highlight w:val="none"/>
          <w:lang w:val="en-US" w:eastAsia="zh-CN"/>
        </w:rPr>
      </w:pPr>
      <w:r>
        <w:rPr>
          <w:rFonts w:hint="default" w:ascii="Times New Roman" w:hAnsi="Times New Roman" w:eastAsia="方正小标宋简体" w:cs="Times New Roman"/>
          <w:color w:val="auto"/>
          <w:spacing w:val="-11"/>
          <w:sz w:val="36"/>
          <w:szCs w:val="36"/>
          <w:highlight w:val="none"/>
          <w:lang w:val="en-US" w:eastAsia="zh-CN"/>
        </w:rPr>
        <w:t>事中事后监管细则</w:t>
      </w:r>
    </w:p>
    <w:p>
      <w:pPr>
        <w:spacing w:line="540" w:lineRule="exact"/>
        <w:ind w:firstLine="640" w:firstLineChars="200"/>
        <w:rPr>
          <w:rFonts w:hint="default" w:ascii="Times New Roman" w:hAnsi="Times New Roman" w:eastAsia="仿宋_GB2312" w:cs="Times New Roman"/>
          <w:color w:val="auto"/>
          <w:sz w:val="32"/>
          <w:szCs w:val="21"/>
          <w:highlight w:val="none"/>
        </w:rPr>
      </w:pPr>
    </w:p>
    <w:p>
      <w:pPr>
        <w:spacing w:line="540" w:lineRule="exact"/>
        <w:ind w:firstLine="640" w:firstLineChars="20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为深入推进简政放权、放管结合、优化服务，强化政府权力运行监管，保证工程建设涉及城市绿地、树木审批和改变绿化规划、绿化用地的使用性质审批合法、规范，根据相关法律法规和《合肥市权力清单责任清单动态调整和权力运行监督管理办法》，结合工程建设涉及城市绿地、树木审批和改变绿化规划、绿化用地的使用性质审批工作实际，制定本监管细则。</w:t>
      </w:r>
    </w:p>
    <w:p>
      <w:pPr>
        <w:spacing w:line="540" w:lineRule="exact"/>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一、监管事项</w:t>
      </w:r>
    </w:p>
    <w:p>
      <w:pPr>
        <w:spacing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eastAsia" w:ascii="Times New Roman" w:hAnsi="Times New Roman" w:eastAsia="仿宋_GB2312" w:cs="Times New Roman"/>
          <w:color w:val="auto"/>
          <w:sz w:val="32"/>
          <w:szCs w:val="21"/>
          <w:highlight w:val="none"/>
          <w:lang w:val="en-US" w:eastAsia="zh-CN"/>
        </w:rPr>
        <w:t>瑶海</w:t>
      </w:r>
      <w:r>
        <w:rPr>
          <w:rFonts w:hint="default" w:ascii="Times New Roman" w:hAnsi="Times New Roman" w:eastAsia="仿宋_GB2312" w:cs="Times New Roman"/>
          <w:color w:val="auto"/>
          <w:sz w:val="32"/>
          <w:szCs w:val="21"/>
          <w:highlight w:val="none"/>
        </w:rPr>
        <w:t>区农林水务局依照法律、法规等规定，通过对申报单位采取材料审查、现场勘察、临时占用绿地恢复等事中事后监管措施，规范工程建设涉及城市绿地、树木审批和改变绿化规划、绿化用地的使用性质审批，对不符合条件的申报项目不予审批，确保工程建设涉及城市绿地、树木审批和改变绿化规划、绿化用地的使用性质审批合法依规。</w:t>
      </w:r>
    </w:p>
    <w:p>
      <w:pPr>
        <w:spacing w:line="540" w:lineRule="exact"/>
        <w:rPr>
          <w:rFonts w:hint="default" w:ascii="Times New Roman" w:hAnsi="Times New Roman" w:eastAsia="黑体" w:cs="Times New Roman"/>
          <w:color w:val="auto"/>
          <w:sz w:val="32"/>
          <w:szCs w:val="21"/>
          <w:highlight w:val="none"/>
        </w:rPr>
      </w:pPr>
      <w:r>
        <w:rPr>
          <w:rFonts w:hint="default" w:ascii="Times New Roman" w:hAnsi="Times New Roman" w:eastAsia="黑体" w:cs="Times New Roman"/>
          <w:color w:val="auto"/>
          <w:sz w:val="32"/>
          <w:szCs w:val="21"/>
          <w:highlight w:val="none"/>
        </w:rPr>
        <w:t>　　二、事中监管</w:t>
      </w:r>
    </w:p>
    <w:p>
      <w:pPr>
        <w:spacing w:line="540" w:lineRule="exact"/>
        <w:ind w:firstLine="64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（一）审批管理</w:t>
      </w:r>
    </w:p>
    <w:p>
      <w:pPr>
        <w:spacing w:line="540" w:lineRule="exact"/>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 xml:space="preserve">    1.审批权限。</w:t>
      </w:r>
    </w:p>
    <w:p>
      <w:pPr>
        <w:spacing w:line="540" w:lineRule="exact"/>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 xml:space="preserve">    （1）工程建设涉及城市绿地、树木审批。</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下列项目由区绿化行政主管部门批准：</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（一）影响</w:t>
      </w:r>
      <w:r>
        <w:rPr>
          <w:rFonts w:hint="eastAsia" w:ascii="Times New Roman" w:hAnsi="Times New Roman" w:eastAsia="仿宋_GB2312" w:cs="Times New Roman"/>
          <w:color w:val="auto"/>
          <w:sz w:val="32"/>
          <w:szCs w:val="21"/>
          <w:highlight w:val="none"/>
          <w:lang w:eastAsia="zh-CN"/>
        </w:rPr>
        <w:t>辖区</w:t>
      </w:r>
      <w:r>
        <w:rPr>
          <w:rFonts w:hint="default" w:ascii="Times New Roman" w:hAnsi="Times New Roman" w:eastAsia="仿宋_GB2312" w:cs="Times New Roman"/>
          <w:color w:val="auto"/>
          <w:sz w:val="32"/>
          <w:szCs w:val="21"/>
          <w:highlight w:val="none"/>
        </w:rPr>
        <w:t>交通、供电、施工、采光等需修剪树木的；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（二）临时占用绿地400平方米以下的；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（三）移植树木胸径20厘米以下且数量20株以下的；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（四）移植树木胸径20厘米以上30厘米以下且数量10株以下的。</w:t>
      </w:r>
    </w:p>
    <w:p>
      <w:pPr>
        <w:widowControl/>
        <w:shd w:val="clear" w:color="auto" w:fill="FFFFFF"/>
        <w:spacing w:after="100" w:line="540" w:lineRule="exact"/>
        <w:ind w:firstLine="640"/>
        <w:rPr>
          <w:rFonts w:hint="eastAsia" w:ascii="Times New Roman" w:hAnsi="Times New Roman" w:eastAsia="仿宋_GB2312" w:cs="Times New Roman"/>
          <w:color w:val="auto"/>
          <w:sz w:val="32"/>
          <w:szCs w:val="21"/>
          <w:highlight w:val="none"/>
          <w:lang w:eastAsia="zh-CN"/>
        </w:rPr>
      </w:pPr>
      <w:r>
        <w:rPr>
          <w:rFonts w:hint="default" w:ascii="Times New Roman" w:hAnsi="Times New Roman" w:eastAsia="仿宋_GB2312" w:cs="Times New Roman"/>
          <w:color w:val="auto"/>
          <w:sz w:val="32"/>
          <w:szCs w:val="21"/>
          <w:highlight w:val="none"/>
        </w:rPr>
        <w:t>下列项目由区绿化行政主管部门初审并报合肥市林业和园林局批准</w:t>
      </w:r>
      <w:r>
        <w:rPr>
          <w:rFonts w:hint="eastAsia" w:ascii="Times New Roman" w:hAnsi="Times New Roman" w:eastAsia="仿宋_GB2312" w:cs="Times New Roman"/>
          <w:color w:val="auto"/>
          <w:sz w:val="32"/>
          <w:szCs w:val="21"/>
          <w:highlight w:val="none"/>
          <w:lang w:eastAsia="zh-CN"/>
        </w:rPr>
        <w:t>：</w:t>
      </w:r>
    </w:p>
    <w:p>
      <w:pPr>
        <w:widowControl/>
        <w:shd w:val="clear" w:color="auto" w:fill="FFFFFF"/>
        <w:spacing w:after="100" w:line="540" w:lineRule="exact"/>
        <w:ind w:firstLine="64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（一）临时占用绿地400平方米以上的；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（二）移植树木胸径20厘米以下且数量20株以上的；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（三）移植树木胸径20厘米以上30厘米以下且数量10株以上的；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（四）移植树木胸径30厘米以上的。</w:t>
      </w:r>
    </w:p>
    <w:p>
      <w:pPr>
        <w:widowControl/>
        <w:shd w:val="clear" w:color="auto" w:fill="FFFFFF"/>
        <w:spacing w:after="100" w:line="540" w:lineRule="exact"/>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（2）改变绿化规划、绿化用地的使用性质审批</w:t>
      </w:r>
    </w:p>
    <w:p>
      <w:pPr>
        <w:keepNext w:val="0"/>
        <w:keepLines w:val="0"/>
        <w:pageBreakBefore w:val="0"/>
        <w:widowControl/>
        <w:shd w:val="clear" w:color="auto" w:fill="FFFFFF"/>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项目建设涉及绿地面积400平方米以下的，由区绿化行政主管部门批准；项目建设涉及绿地400平方米以上的，由区绿化行政主管部门初审并报合肥市林业和园林局批准。</w:t>
      </w:r>
    </w:p>
    <w:p>
      <w:pPr>
        <w:spacing w:line="540" w:lineRule="exact"/>
        <w:ind w:firstLine="640" w:firstLineChars="20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2.受理。区农林水务局对照工程建设涉及城市绿地、树木审批和改变绿化规划、绿化用地的使用性质审批规定的申报条件和申报材料，重点审查申报主体是否符合要求，申报内容是否属于本机关职权范围，申报材料是否齐全。在申报主体、申报内容符合要求的基础上，对材料齐全且符合法定形式的，予以受理，出具受理通知书；对材料不齐全的，一次性告知缺件内容，并出具一次性告知书。</w:t>
      </w:r>
    </w:p>
    <w:p>
      <w:pPr>
        <w:spacing w:line="540" w:lineRule="exact"/>
        <w:ind w:firstLine="64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xml:space="preserve"> 3、公开公示。区农林水务局每周在</w:t>
      </w:r>
      <w:r>
        <w:rPr>
          <w:rFonts w:hint="eastAsia" w:ascii="Times New Roman" w:hAnsi="Times New Roman" w:eastAsia="仿宋_GB2312" w:cs="Times New Roman"/>
          <w:color w:val="auto"/>
          <w:sz w:val="32"/>
          <w:szCs w:val="21"/>
          <w:highlight w:val="none"/>
          <w:lang w:eastAsia="zh-CN"/>
        </w:rPr>
        <w:t>瑶海区政府网站和</w:t>
      </w:r>
      <w:r>
        <w:rPr>
          <w:rFonts w:hint="default" w:ascii="Times New Roman" w:hAnsi="Times New Roman" w:eastAsia="仿宋_GB2312" w:cs="Times New Roman"/>
          <w:color w:val="auto"/>
          <w:sz w:val="32"/>
          <w:szCs w:val="21"/>
          <w:highlight w:val="none"/>
        </w:rPr>
        <w:t>信用合肥网站公布本周办理的许可事项。</w:t>
      </w:r>
    </w:p>
    <w:p>
      <w:pPr>
        <w:spacing w:line="540" w:lineRule="exact"/>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三、运行监督</w:t>
      </w:r>
    </w:p>
    <w:p>
      <w:pPr>
        <w:spacing w:line="540" w:lineRule="exact"/>
        <w:ind w:firstLine="640" w:firstLineChars="20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1、落实岗位责任制。按照权责一致，有权必有责的要求，区农林水务局根据</w:t>
      </w:r>
      <w:r>
        <w:rPr>
          <w:rFonts w:hint="eastAsia" w:ascii="Times New Roman" w:hAnsi="Times New Roman" w:eastAsia="仿宋_GB2312" w:cs="Times New Roman"/>
          <w:color w:val="auto"/>
          <w:sz w:val="32"/>
          <w:szCs w:val="21"/>
          <w:highlight w:val="none"/>
          <w:lang w:eastAsia="zh-CN"/>
        </w:rPr>
        <w:t>受理、</w:t>
      </w:r>
      <w:r>
        <w:rPr>
          <w:rFonts w:hint="default" w:ascii="Times New Roman" w:hAnsi="Times New Roman" w:eastAsia="仿宋_GB2312" w:cs="Times New Roman"/>
          <w:color w:val="auto"/>
          <w:sz w:val="32"/>
          <w:szCs w:val="21"/>
          <w:highlight w:val="none"/>
        </w:rPr>
        <w:t>审批环节的岗位职责定位和工作任务，落实责任主体，规范职责权限，明确相应责任。严格落实“A、B”岗制度。</w:t>
      </w:r>
    </w:p>
    <w:p>
      <w:pPr>
        <w:spacing w:line="540" w:lineRule="exact"/>
        <w:ind w:firstLine="640" w:firstLineChars="200"/>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2、规范审批行为。区农林水务局</w:t>
      </w:r>
      <w:r>
        <w:rPr>
          <w:rFonts w:hint="eastAsia" w:ascii="Times New Roman" w:hAnsi="Times New Roman" w:eastAsia="仿宋_GB2312" w:cs="Times New Roman"/>
          <w:color w:val="auto"/>
          <w:sz w:val="32"/>
          <w:szCs w:val="21"/>
          <w:highlight w:val="none"/>
          <w:lang w:eastAsia="zh-CN"/>
        </w:rPr>
        <w:t>在</w:t>
      </w:r>
      <w:r>
        <w:rPr>
          <w:rFonts w:hint="default" w:ascii="Times New Roman" w:hAnsi="Times New Roman" w:eastAsia="仿宋_GB2312" w:cs="Times New Roman"/>
          <w:color w:val="auto"/>
          <w:sz w:val="32"/>
          <w:szCs w:val="21"/>
          <w:highlight w:val="none"/>
        </w:rPr>
        <w:t>安徽政务服务网站上公布审批事项的行使依据、办理条件、申报材料、办理程序、承诺时限等，并按时将审批结果在</w:t>
      </w:r>
      <w:r>
        <w:rPr>
          <w:rFonts w:hint="eastAsia" w:ascii="Times New Roman" w:hAnsi="Times New Roman" w:eastAsia="仿宋_GB2312" w:cs="Times New Roman"/>
          <w:color w:val="auto"/>
          <w:sz w:val="32"/>
          <w:szCs w:val="21"/>
          <w:highlight w:val="none"/>
          <w:lang w:eastAsia="zh-CN"/>
        </w:rPr>
        <w:t>瑶海区政府</w:t>
      </w:r>
      <w:r>
        <w:rPr>
          <w:rFonts w:hint="default" w:ascii="Times New Roman" w:hAnsi="Times New Roman" w:eastAsia="仿宋_GB2312" w:cs="Times New Roman"/>
          <w:color w:val="auto"/>
          <w:sz w:val="32"/>
          <w:szCs w:val="21"/>
          <w:highlight w:val="none"/>
        </w:rPr>
        <w:t>网站和信用合肥网站进行发布，接受社会监督。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3、加强风险防控。本着用权必受监督的要求，区农林水务局编制审批运行流程图，明确廉政风险点、风险等级、表现形式，制定防控措施，对审批全过程进行全程、实时监控。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　四、事后监管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（一）监督检查。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eastAsia" w:ascii="Times New Roman" w:hAnsi="Times New Roman" w:eastAsia="仿宋_GB2312" w:cs="Times New Roman"/>
          <w:color w:val="auto"/>
          <w:sz w:val="32"/>
          <w:szCs w:val="21"/>
          <w:highlight w:val="none"/>
          <w:lang w:eastAsia="zh-CN"/>
        </w:rPr>
        <w:t>区</w:t>
      </w:r>
      <w:r>
        <w:rPr>
          <w:rFonts w:hint="default" w:ascii="Times New Roman" w:hAnsi="Times New Roman" w:eastAsia="仿宋_GB2312" w:cs="Times New Roman"/>
          <w:color w:val="auto"/>
          <w:sz w:val="32"/>
          <w:szCs w:val="21"/>
          <w:highlight w:val="none"/>
        </w:rPr>
        <w:t>纪委监委不定期对区农林水务局受理、审批质量和效率及服务对象满意度等情况进行检查，发现在审批过程中有违法违规、徇私舞弊、滥用职权以及有重大过失行为的，依照有关法规和规定追究责任。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（二）畅通举报渠道。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区农林水务局在</w:t>
      </w:r>
      <w:r>
        <w:rPr>
          <w:rFonts w:hint="eastAsia" w:ascii="Times New Roman" w:hAnsi="Times New Roman" w:eastAsia="仿宋_GB2312" w:cs="Times New Roman"/>
          <w:color w:val="auto"/>
          <w:sz w:val="32"/>
          <w:szCs w:val="21"/>
          <w:highlight w:val="none"/>
          <w:lang w:eastAsia="zh-CN"/>
        </w:rPr>
        <w:t>瑶海区政府网站</w:t>
      </w:r>
      <w:r>
        <w:rPr>
          <w:rFonts w:hint="default" w:ascii="Times New Roman" w:hAnsi="Times New Roman" w:eastAsia="仿宋_GB2312" w:cs="Times New Roman"/>
          <w:color w:val="auto"/>
          <w:sz w:val="32"/>
          <w:szCs w:val="21"/>
          <w:highlight w:val="none"/>
        </w:rPr>
        <w:t>公布监督电话和邮箱地址，接受行政审批咨询、投诉、举报。个人和组织发现在审批过程中存在违法违规行为的，有权向区农林水务局举报，我局应当及时答复、核实、处理。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（三）行政复议。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申报单位对区农林水务局做出的行政决定不服的，可以自收到决定之日起60日内向本级人民政府申请行政复议，或者3个月内向人民法院提起行政诉讼。行政复议或者行政诉讼期间，行政决定不停止执行。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五、责任追溯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（一）加强层级监督。区农林水务局对</w:t>
      </w:r>
      <w:r>
        <w:rPr>
          <w:rFonts w:hint="eastAsia" w:ascii="Times New Roman" w:hAnsi="Times New Roman" w:eastAsia="仿宋_GB2312" w:cs="Times New Roman"/>
          <w:color w:val="auto"/>
          <w:sz w:val="32"/>
          <w:szCs w:val="21"/>
          <w:highlight w:val="none"/>
          <w:lang w:eastAsia="zh-CN"/>
        </w:rPr>
        <w:t>政务</w:t>
      </w:r>
      <w:r>
        <w:rPr>
          <w:rFonts w:hint="default" w:ascii="Times New Roman" w:hAnsi="Times New Roman" w:eastAsia="仿宋_GB2312" w:cs="Times New Roman"/>
          <w:color w:val="auto"/>
          <w:sz w:val="32"/>
          <w:szCs w:val="21"/>
          <w:highlight w:val="none"/>
        </w:rPr>
        <w:t>窗口及</w:t>
      </w:r>
      <w:r>
        <w:rPr>
          <w:rFonts w:hint="eastAsia" w:ascii="Times New Roman" w:hAnsi="Times New Roman" w:eastAsia="仿宋_GB2312" w:cs="Times New Roman"/>
          <w:color w:val="auto"/>
          <w:sz w:val="32"/>
          <w:szCs w:val="21"/>
          <w:highlight w:val="none"/>
          <w:lang w:eastAsia="zh-CN"/>
        </w:rPr>
        <w:t>审批</w:t>
      </w:r>
      <w:r>
        <w:rPr>
          <w:rFonts w:hint="default" w:ascii="Times New Roman" w:hAnsi="Times New Roman" w:eastAsia="仿宋_GB2312" w:cs="Times New Roman"/>
          <w:color w:val="auto"/>
          <w:sz w:val="32"/>
          <w:szCs w:val="21"/>
          <w:highlight w:val="none"/>
        </w:rPr>
        <w:t>部门是否履行</w:t>
      </w:r>
      <w:r>
        <w:rPr>
          <w:rFonts w:hint="eastAsia" w:ascii="Times New Roman" w:hAnsi="Times New Roman" w:eastAsia="仿宋_GB2312" w:cs="Times New Roman"/>
          <w:color w:val="auto"/>
          <w:sz w:val="32"/>
          <w:szCs w:val="21"/>
          <w:highlight w:val="none"/>
          <w:lang w:eastAsia="zh-CN"/>
        </w:rPr>
        <w:t>职责</w:t>
      </w:r>
      <w:r>
        <w:rPr>
          <w:rFonts w:hint="default" w:ascii="Times New Roman" w:hAnsi="Times New Roman" w:eastAsia="仿宋_GB2312" w:cs="Times New Roman"/>
          <w:color w:val="auto"/>
          <w:sz w:val="32"/>
          <w:szCs w:val="21"/>
          <w:highlight w:val="none"/>
        </w:rPr>
        <w:t>进行监督问责，对日常监管中发现的问题是否依法处理，是否存在不作为、乱作为等进行监督问责，对交办的案件是否认真调查并按时报告调查结果进行监督问责。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二）加强人员监督。对不符合审批条件的申请人予以审批，或者对符合审批条件的申请人不予审批，或者超越法定职权、超过法定期限、不按法定程序进行审批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三）监管责任追究机制。监管责任追究实行过错责任追究，根据过错责任的大小实施相应的追究方式。包括：责令改正、责令作出书面检查、给予通报批评、调离工作岗位或者停职、给予行政处分、没收和追缴违法违纪所得；涉嫌犯罪的，移交司法机关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21"/>
          <w:highlight w:val="none"/>
        </w:rPr>
      </w:pPr>
      <w:r>
        <w:rPr>
          <w:rFonts w:hint="default" w:ascii="Times New Roman" w:hAnsi="Times New Roman" w:eastAsia="仿宋_GB2312" w:cs="Times New Roman"/>
          <w:color w:val="auto"/>
          <w:sz w:val="32"/>
          <w:szCs w:val="21"/>
          <w:highlight w:val="none"/>
        </w:rPr>
        <w:t>　　</w:t>
      </w:r>
      <w:r>
        <w:rPr>
          <w:rFonts w:hint="default" w:ascii="Times New Roman" w:hAnsi="Times New Roman" w:eastAsia="黑体" w:cs="Times New Roman"/>
          <w:color w:val="auto"/>
          <w:sz w:val="32"/>
          <w:szCs w:val="21"/>
          <w:highlight w:val="none"/>
        </w:rPr>
        <w:t>六、保障措施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（一）加强组织协调。按照简政放权、放管结合、转变职能的要求，区农林水务局强化组织领导，完善监管办法，落实保障措施，确保事中事后监管工作有序进行。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（二）厘清权责边界。按照辖区管理的原则，明确权力范围和责任范围，建立上下联动监管机制。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21"/>
          <w:highlight w:val="none"/>
        </w:rPr>
      </w:pPr>
      <w:r>
        <w:rPr>
          <w:rFonts w:hint="default" w:ascii="Times New Roman" w:hAnsi="Times New Roman" w:eastAsia="仿宋_GB2312" w:cs="Times New Roman"/>
          <w:color w:val="auto"/>
          <w:sz w:val="32"/>
          <w:szCs w:val="21"/>
          <w:highlight w:val="none"/>
        </w:rPr>
        <w:t>　　（三）加强审批人员培训。加强对改变绿化规划、绿化用地的使用性质及临时占用城市绿化用地和砍伐、移植树木许可所涉及法律法规、标准和专业知识学习，并组织考核。不具备相应知识和能力的人员，不得从事审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（四）加强普法宣传。运用多种方式宣传《合肥市城市绿化管理条例》、《合肥市城市绿化管理条例实施细则》，提升管理相对人和社会公众的法律意识。</w:t>
      </w: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numPr>
          <w:ilvl w:val="0"/>
          <w:numId w:val="0"/>
        </w:numPr>
        <w:spacing w:line="600" w:lineRule="exact"/>
        <w:jc w:val="both"/>
        <w:rPr>
          <w:rFonts w:hint="default" w:ascii="Times New Roman" w:hAnsi="Times New Roman" w:eastAsia="方正小标宋简体" w:cs="Times New Roman"/>
          <w:color w:val="auto"/>
          <w:sz w:val="36"/>
          <w:szCs w:val="36"/>
          <w:highlight w:val="none"/>
          <w:lang w:val="en-US" w:eastAsia="zh-CN"/>
        </w:rPr>
      </w:pPr>
    </w:p>
    <w:p>
      <w:pPr>
        <w:keepNext w:val="0"/>
        <w:keepLines w:val="0"/>
        <w:widowControl/>
        <w:suppressLineNumbers w:val="0"/>
        <w:jc w:val="left"/>
        <w:rPr>
          <w:rFonts w:hint="default" w:ascii="Times New Roman" w:hAnsi="Times New Roman" w:eastAsia="仿宋_GB2312" w:cs="Times New Roman"/>
          <w:b w:val="0"/>
          <w:bCs w:val="0"/>
          <w:color w:val="auto"/>
          <w:kern w:val="2"/>
          <w:sz w:val="32"/>
          <w:szCs w:val="32"/>
          <w:highlight w:val="none"/>
          <w:lang w:val="zh-CN" w:eastAsia="zh-CN" w:bidi="ar-SA"/>
        </w:rPr>
      </w:pPr>
    </w:p>
    <w:p>
      <w:pPr>
        <w:spacing w:line="600" w:lineRule="exact"/>
        <w:jc w:val="center"/>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城镇排水与污水处理设施工程竣工验收</w:t>
      </w:r>
    </w:p>
    <w:p>
      <w:pPr>
        <w:spacing w:line="60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事中事后监管细则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城镇排水与污水处理设施工程竣工验收</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《城镇排水与污水处理条例》（</w:t>
      </w:r>
      <w:r>
        <w:rPr>
          <w:rFonts w:hint="eastAsia" w:ascii="Times New Roman" w:hAnsi="Times New Roman" w:eastAsia="仿宋_GB2312" w:cs="Times New Roman"/>
          <w:sz w:val="32"/>
          <w:szCs w:val="32"/>
          <w:lang w:val="en-US" w:eastAsia="zh-CN"/>
        </w:rPr>
        <w:t>2013</w:t>
      </w:r>
      <w:r>
        <w:rPr>
          <w:rFonts w:hint="eastAsia"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zh-CN"/>
        </w:rPr>
        <w:t>月</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rPr>
        <w:t>日国务院令第641号发布，2014年1月1日起施行）</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排水设施运营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设施</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w:t>
      </w:r>
      <w:r>
        <w:rPr>
          <w:rFonts w:hint="eastAsia" w:ascii="Times New Roman" w:hAnsi="Times New Roman" w:eastAsia="仿宋_GB2312" w:cs="Times New Roman"/>
          <w:sz w:val="32"/>
          <w:szCs w:val="32"/>
          <w:lang w:val="zh-CN"/>
        </w:rPr>
        <w:t>竣工验收备案</w:t>
      </w:r>
      <w:r>
        <w:rPr>
          <w:rFonts w:ascii="Times New Roman" w:hAnsi="Times New Roman" w:eastAsia="仿宋_GB2312" w:cs="Times New Roman"/>
          <w:sz w:val="32"/>
          <w:szCs w:val="32"/>
          <w:lang w:val="zh-CN"/>
        </w:rPr>
        <w:t>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
      <w:pPr>
        <w:spacing w:line="600" w:lineRule="exact"/>
        <w:jc w:val="center"/>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城镇污水排入排水管网许可</w:t>
      </w:r>
    </w:p>
    <w:p>
      <w:pPr>
        <w:spacing w:line="600" w:lineRule="exact"/>
        <w:jc w:val="center"/>
        <w:rPr>
          <w:rFonts w:hint="eastAsia" w:ascii="宋体" w:hAnsi="宋体"/>
          <w:b/>
          <w:sz w:val="32"/>
          <w:szCs w:val="32"/>
        </w:rPr>
      </w:pPr>
      <w:r>
        <w:rPr>
          <w:rFonts w:ascii="Times New Roman" w:hAnsi="Times New Roman" w:eastAsia="方正小标宋简体" w:cs="Times New Roman"/>
          <w:kern w:val="0"/>
          <w:sz w:val="36"/>
          <w:szCs w:val="36"/>
        </w:rPr>
        <w:t>事中事后监管细则</w:t>
      </w:r>
    </w:p>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城镇污水排入排水管网许可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《城镇排水与污水处理条例》（</w:t>
      </w:r>
      <w:r>
        <w:rPr>
          <w:rFonts w:hint="eastAsia" w:ascii="Times New Roman" w:hAnsi="Times New Roman" w:eastAsia="仿宋_GB2312" w:cs="Times New Roman"/>
          <w:sz w:val="32"/>
          <w:szCs w:val="32"/>
          <w:lang w:val="en-US" w:eastAsia="zh-CN"/>
        </w:rPr>
        <w:t>2013</w:t>
      </w:r>
      <w:r>
        <w:rPr>
          <w:rFonts w:hint="eastAsia"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zh-CN"/>
        </w:rPr>
        <w:t>月</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rPr>
        <w:t>日国务院令第641号发布，2014年1月1日起施行）</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排水设施运营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设施</w:t>
      </w:r>
      <w:r>
        <w:rPr>
          <w:rFonts w:ascii="Times New Roman" w:hAnsi="Times New Roman" w:eastAsia="仿宋_GB2312" w:cs="Times New Roman"/>
          <w:sz w:val="32"/>
          <w:szCs w:val="32"/>
          <w:lang w:val="zh-CN"/>
        </w:rPr>
        <w:t>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w:t>
      </w:r>
      <w:r>
        <w:rPr>
          <w:rFonts w:hint="eastAsia" w:ascii="Times New Roman" w:hAnsi="Times New Roman" w:eastAsia="仿宋_GB2312" w:cs="Times New Roman"/>
          <w:sz w:val="32"/>
          <w:szCs w:val="32"/>
          <w:lang w:val="zh-CN"/>
        </w:rPr>
        <w:t>审查</w:t>
      </w:r>
      <w:r>
        <w:rPr>
          <w:rFonts w:ascii="Times New Roman" w:hAnsi="Times New Roman" w:eastAsia="仿宋_GB2312" w:cs="Times New Roman"/>
          <w:sz w:val="32"/>
          <w:szCs w:val="32"/>
          <w:lang w:val="zh-CN"/>
        </w:rPr>
        <w:t>或</w:t>
      </w:r>
      <w:r>
        <w:rPr>
          <w:rFonts w:hint="eastAsia" w:ascii="Times New Roman" w:hAnsi="Times New Roman" w:eastAsia="仿宋_GB2312" w:cs="Times New Roman"/>
          <w:sz w:val="32"/>
          <w:szCs w:val="32"/>
          <w:lang w:val="zh-CN"/>
        </w:rPr>
        <w:t>现场踏勘</w:t>
      </w:r>
      <w:r>
        <w:rPr>
          <w:rFonts w:ascii="Times New Roman" w:hAnsi="Times New Roman" w:eastAsia="仿宋_GB2312" w:cs="Times New Roman"/>
          <w:sz w:val="32"/>
          <w:szCs w:val="32"/>
          <w:lang w:val="zh-CN"/>
        </w:rPr>
        <w:t>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jc w:val="center"/>
        <w:rPr>
          <w:rFonts w:hint="eastAsia"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拆除、改动城镇排水与污水处理设施审核</w:t>
      </w:r>
    </w:p>
    <w:p>
      <w:pPr>
        <w:spacing w:line="600" w:lineRule="exact"/>
        <w:jc w:val="center"/>
        <w:rPr>
          <w:rFonts w:hint="eastAsia"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事中事后监管细则</w:t>
      </w:r>
    </w:p>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拆除、改动城镇排水与污水处理设施</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《城镇排水与污水处理条例》（</w:t>
      </w:r>
      <w:r>
        <w:rPr>
          <w:rFonts w:hint="eastAsia" w:ascii="Times New Roman" w:hAnsi="Times New Roman" w:eastAsia="仿宋_GB2312" w:cs="Times New Roman"/>
          <w:sz w:val="32"/>
          <w:szCs w:val="32"/>
          <w:lang w:val="en-US" w:eastAsia="zh-CN"/>
        </w:rPr>
        <w:t>2013</w:t>
      </w:r>
      <w:r>
        <w:rPr>
          <w:rFonts w:hint="eastAsia" w:ascii="Times New Roman" w:hAnsi="Times New Roman" w:eastAsia="仿宋_GB2312" w:cs="Times New Roman"/>
          <w:sz w:val="32"/>
          <w:szCs w:val="32"/>
          <w:lang w:val="zh-CN"/>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zh-CN"/>
        </w:rPr>
        <w:t>月</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rPr>
        <w:t>日国务院令第641号发布，2014年1月1日起施行）</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工程建设</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实施方案</w:t>
      </w:r>
      <w:r>
        <w:rPr>
          <w:rFonts w:ascii="Times New Roman" w:hAnsi="Times New Roman" w:eastAsia="仿宋_GB2312" w:cs="Times New Roman"/>
          <w:sz w:val="32"/>
          <w:szCs w:val="32"/>
          <w:lang w:val="zh-CN"/>
        </w:rPr>
        <w:t>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w:t>
      </w:r>
      <w:r>
        <w:rPr>
          <w:rFonts w:hint="eastAsia" w:ascii="Times New Roman" w:hAnsi="Times New Roman" w:eastAsia="仿宋_GB2312" w:cs="Times New Roman"/>
          <w:sz w:val="32"/>
          <w:szCs w:val="32"/>
          <w:lang w:val="zh-CN"/>
        </w:rPr>
        <w:t>现场踏勘</w:t>
      </w:r>
      <w:r>
        <w:rPr>
          <w:rFonts w:ascii="Times New Roman" w:hAnsi="Times New Roman" w:eastAsia="仿宋_GB2312" w:cs="Times New Roman"/>
          <w:sz w:val="32"/>
          <w:szCs w:val="32"/>
          <w:lang w:val="zh-CN"/>
        </w:rPr>
        <w:t>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w:t>
      </w:r>
      <w:r>
        <w:rPr>
          <w:rFonts w:hint="eastAsia" w:ascii="Times New Roman" w:hAnsi="Times New Roman" w:eastAsia="仿宋_GB2312" w:cs="Times New Roman"/>
          <w:sz w:val="32"/>
          <w:szCs w:val="32"/>
          <w:lang w:val="zh-CN"/>
        </w:rPr>
        <w:t>作。</w:t>
      </w:r>
    </w:p>
    <w:p>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农药经营许可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农药经营许可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《农药管理条例》（1997年5月8日国务院令第216号发布，2017年3月16日予以修改）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兽药经营许可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兽药经营许可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《兽药管理条例》（2004年4月9日国务院令第404号，2016年2月6日予以修改）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bookmarkStart w:id="7" w:name="_GoBack"/>
      <w:bookmarkEnd w:id="7"/>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农作物种子生产经营许可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农作物种子生产经营许可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《中华人民共和国种子法》（2000年7月8日主席令第三十四号，2015年11月4日予以修改）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食用菌菌种生产经营许可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食用菌菌种生产经营许可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《中华人民共和国种子法》（2000年7月8日主席令第三十四号，2015年11月4日予以修改）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种畜禽生产经营许可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种畜禽生产经营许可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《中华人民共和国畜牧法》（2005年12月29日主席令第四十五号，2015年4月24日予以修改）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农业植物检疫证书核发</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农业植物检疫证书核发</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《植物检疫条例》（1983年1月3日国务院发布，1992年5月13日予以修改）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ind w:firstLine="720"/>
        <w:jc w:val="center"/>
        <w:outlineLvl w:val="0"/>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农业植物产地检疫合格证签发</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农业植物产地检疫合格证签发</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《植物检疫条例》（1983年1月3日国务院发布，1992年5月13日予以修改）</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56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农业野生植物采集、出售、收购、野外考察审批</w:t>
      </w:r>
    </w:p>
    <w:p>
      <w:pPr>
        <w:spacing w:line="600" w:lineRule="exact"/>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农业野生植物采集、出售、收购、野外考察审批</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《中华人民共和国野生植物保护条例》（1996年9月30日国务院令第204号）</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56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动物诊疗许可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动物诊疗许可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《中华人民共和国动物防疫法》（1997年7月3日主席令第八十七号，2015年4月24日予以修改）和《动物诊疗机构管理办法》（2008年农业部令第19号、2016年5月30日农业部令2016年第3号修正）</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56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生鲜乳收购站许可</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生鲜乳收购站许可</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《乳品质量安全监督管理条例》（2008年10月9日国务院令第536号）</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56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生鲜乳准运证明核发</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生鲜乳准运证明核发</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《乳品质量安全监督管理条例》（2008年10月9日国务院令第536号）</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Pr>
        <w:spacing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sz w:val="36"/>
          <w:szCs w:val="36"/>
        </w:rPr>
        <w:t>工商企业等社会资本通过流转取得土地经营权审批</w:t>
      </w:r>
      <w:r>
        <w:rPr>
          <w:rFonts w:ascii="Times New Roman" w:hAnsi="Times New Roman" w:eastAsia="方正小标宋简体" w:cs="Times New Roman"/>
          <w:kern w:val="0"/>
          <w:sz w:val="36"/>
          <w:szCs w:val="36"/>
        </w:rPr>
        <w:t>事中事后监管细则</w:t>
      </w:r>
    </w:p>
    <w:p>
      <w:pPr>
        <w:spacing w:line="600" w:lineRule="exact"/>
        <w:jc w:val="center"/>
        <w:rPr>
          <w:rFonts w:ascii="Times New Roman" w:hAnsi="Times New Roman" w:eastAsia="方正小标宋简体" w:cs="Times New Roman"/>
          <w:kern w:val="0"/>
          <w:sz w:val="36"/>
          <w:szCs w:val="36"/>
        </w:rPr>
      </w:pP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为深入推进简政放权、放管结合、优化服务，强化政府权力运行监管，加强</w:t>
      </w:r>
      <w:r>
        <w:rPr>
          <w:rFonts w:hint="eastAsia" w:ascii="Times New Roman" w:hAnsi="Times New Roman" w:eastAsia="仿宋_GB2312" w:cs="Times New Roman"/>
          <w:sz w:val="32"/>
          <w:szCs w:val="32"/>
          <w:lang w:val="zh-CN"/>
        </w:rPr>
        <w:t>区级负责</w:t>
      </w:r>
      <w:r>
        <w:rPr>
          <w:rFonts w:ascii="Times New Roman" w:hAnsi="Times New Roman" w:eastAsia="仿宋_GB2312" w:cs="Times New Roman"/>
          <w:sz w:val="32"/>
          <w:szCs w:val="32"/>
          <w:lang w:val="zh-CN"/>
        </w:rPr>
        <w:t>部门</w:t>
      </w:r>
      <w:r>
        <w:rPr>
          <w:rFonts w:hint="eastAsia" w:ascii="Times New Roman" w:hAnsi="Times New Roman" w:eastAsia="仿宋_GB2312" w:cs="Times New Roman"/>
          <w:sz w:val="32"/>
          <w:szCs w:val="32"/>
          <w:lang w:val="zh-CN"/>
        </w:rPr>
        <w:t>行政许可审查</w:t>
      </w:r>
      <w:r>
        <w:rPr>
          <w:rFonts w:ascii="Times New Roman" w:hAnsi="Times New Roman" w:eastAsia="仿宋_GB2312" w:cs="Times New Roman"/>
          <w:sz w:val="32"/>
          <w:szCs w:val="32"/>
          <w:lang w:val="zh-CN"/>
        </w:rPr>
        <w:t>事中事后监管工作，根据有关法律法规，并结合我区</w:t>
      </w:r>
      <w:r>
        <w:rPr>
          <w:rFonts w:hint="eastAsia" w:ascii="Times New Roman" w:hAnsi="Times New Roman" w:eastAsia="仿宋_GB2312" w:cs="Times New Roman"/>
          <w:sz w:val="32"/>
          <w:szCs w:val="32"/>
          <w:lang w:val="zh-CN"/>
        </w:rPr>
        <w:t>行政许可</w:t>
      </w:r>
      <w:r>
        <w:rPr>
          <w:rFonts w:ascii="Times New Roman" w:hAnsi="Times New Roman" w:eastAsia="仿宋_GB2312" w:cs="Times New Roman"/>
          <w:sz w:val="32"/>
          <w:szCs w:val="32"/>
          <w:lang w:val="zh-CN"/>
        </w:rPr>
        <w:t>审批工作实际，制定本监管细则。</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本细则对应《</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农林水务局行政处罚事项权力清单和责任清单》（202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val="zh-CN"/>
        </w:rPr>
        <w:t>年版），项目名称：</w:t>
      </w:r>
      <w:r>
        <w:rPr>
          <w:rFonts w:hint="eastAsia" w:ascii="Times New Roman" w:hAnsi="Times New Roman" w:eastAsia="仿宋_GB2312" w:cs="Times New Roman"/>
          <w:sz w:val="32"/>
          <w:szCs w:val="32"/>
          <w:lang w:val="zh-CN"/>
        </w:rPr>
        <w:t>工商企业等社会资本通过流转取得土地经营权审批</w:t>
      </w:r>
      <w:r>
        <w:rPr>
          <w:rFonts w:ascii="Times New Roman" w:hAnsi="Times New Roman" w:eastAsia="仿宋_GB2312" w:cs="Times New Roman"/>
          <w:sz w:val="32"/>
          <w:szCs w:val="32"/>
          <w:lang w:val="zh-CN"/>
        </w:rPr>
        <w:t>。</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一、监管事项</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依据</w:t>
      </w:r>
      <w:r>
        <w:rPr>
          <w:rFonts w:hint="eastAsia" w:ascii="Times New Roman" w:hAnsi="Times New Roman" w:eastAsia="仿宋_GB2312" w:cs="Times New Roman"/>
          <w:sz w:val="32"/>
          <w:szCs w:val="32"/>
          <w:lang w:val="zh-CN"/>
        </w:rPr>
        <w:t>《中华人民共和国农村土地承包法》和《农村土地经营权流转管理办法》（农业农村部令2021年第1号）</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瑶海区</w:t>
      </w:r>
      <w:r>
        <w:rPr>
          <w:rFonts w:ascii="Times New Roman" w:hAnsi="Times New Roman" w:eastAsia="仿宋_GB2312" w:cs="Times New Roman"/>
          <w:sz w:val="32"/>
          <w:szCs w:val="32"/>
          <w:lang w:val="zh-CN"/>
        </w:rPr>
        <w:t>农林水务局负责区级审批及监督管理工作。</w:t>
      </w:r>
    </w:p>
    <w:p>
      <w:pPr>
        <w:numPr>
          <w:ilvl w:val="0"/>
          <w:numId w:val="1"/>
        </w:num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事中监管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1、规范受理工作。符合受理条件的，依法受理；不符合受理条件的，告知理由；需要补正材料的，一次性告知。</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2、做好审核工作。审核申报材料及有关附件，根据申报材料审查情况，作出予以推荐或者不予推荐的决定。</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及时制发下达。按规定制作相关文件，并告知申请领取批复文件或寄送。</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4</w:t>
      </w:r>
      <w:r>
        <w:rPr>
          <w:rFonts w:ascii="Times New Roman" w:hAnsi="Times New Roman" w:eastAsia="仿宋_GB2312" w:cs="Times New Roman"/>
          <w:sz w:val="32"/>
          <w:szCs w:val="32"/>
          <w:lang w:val="zh-CN"/>
        </w:rPr>
        <w:t>、强化信息公开。落实信息公示责任，做到办事环节，办理结果向社会公开，接受监督。</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三、事后监管</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w:t>
      </w:r>
      <w:r>
        <w:rPr>
          <w:rFonts w:hint="eastAsia" w:ascii="Times New Roman" w:hAnsi="Times New Roman" w:eastAsia="仿宋_GB2312" w:cs="Times New Roman"/>
          <w:sz w:val="32"/>
          <w:szCs w:val="32"/>
          <w:lang w:val="zh-CN"/>
        </w:rPr>
        <w:t>相关企业经营</w:t>
      </w:r>
      <w:r>
        <w:rPr>
          <w:rFonts w:ascii="Times New Roman" w:hAnsi="Times New Roman" w:eastAsia="仿宋_GB2312" w:cs="Times New Roman"/>
          <w:sz w:val="32"/>
          <w:szCs w:val="32"/>
          <w:lang w:val="zh-CN"/>
        </w:rPr>
        <w:t>过程中的后续监督检查，确保</w:t>
      </w:r>
      <w:r>
        <w:rPr>
          <w:rFonts w:hint="eastAsia" w:ascii="Times New Roman" w:hAnsi="Times New Roman" w:eastAsia="仿宋_GB2312" w:cs="Times New Roman"/>
          <w:sz w:val="32"/>
          <w:szCs w:val="32"/>
          <w:lang w:val="zh-CN"/>
        </w:rPr>
        <w:t>经营</w:t>
      </w:r>
      <w:r>
        <w:rPr>
          <w:rFonts w:ascii="Times New Roman" w:hAnsi="Times New Roman" w:eastAsia="仿宋_GB2312" w:cs="Times New Roman"/>
          <w:sz w:val="32"/>
          <w:szCs w:val="32"/>
          <w:lang w:val="zh-CN"/>
        </w:rPr>
        <w:t>内容与申报一致，若有变更应按有关规定及时处理，跟踪掌握进展情况。</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其他法律法规文件规定应履行的责任。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四、责任追究</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在审查或转报工作中，因不履行或不正确履行行政职责，有下列情形的，行政机关及相关工作人员应承担相应责任：</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1、对符合法定条件的许可申请不予受理的；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2、对不符合法定条件的申请人准予行政许可或者超越法定职权作出准予行政许可决定的；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3、对符合法定条件的申请人不予行政许可或者不在法定期限内作出准予行政许可决定的；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4、不依法履行监督职责或者监督不力；</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5、违反法定程序实施行政许可的；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6、应当举行听证而不举行听证的；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7、工作中玩忽职守、滥用职权的；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8、办理许可、实施监督检查，索取或者收受他人财物或者谋取其他利益的；</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9、其他违反法律法规规章文件规定的行为。</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五、保障措施</w:t>
      </w:r>
    </w:p>
    <w:p>
      <w:pPr>
        <w:spacing w:line="56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1、</w:t>
      </w:r>
      <w:r>
        <w:rPr>
          <w:rFonts w:ascii="Times New Roman" w:hAnsi="Times New Roman" w:eastAsia="仿宋_GB2312" w:cs="Times New Roman"/>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val="zh-CN"/>
        </w:rPr>
        <w:t>厘清权责边界。按照辖区管理的原则，明确权力范围和责任范围，建立上下联动监管机制。</w:t>
      </w:r>
    </w:p>
    <w:p>
      <w:pPr>
        <w:spacing w:line="560" w:lineRule="exact"/>
        <w:ind w:firstLine="570"/>
        <w:rPr>
          <w:rFonts w:ascii="Times New Roman" w:hAnsi="Times New Roman" w:eastAsia="仿宋_GB2312" w:cs="Times New Roman"/>
          <w:sz w:val="32"/>
          <w:szCs w:val="32"/>
          <w:lang w:val="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3、</w:t>
      </w:r>
      <w:r>
        <w:rPr>
          <w:rFonts w:ascii="Times New Roman" w:hAnsi="Times New Roman" w:eastAsia="仿宋_GB2312" w:cs="Times New Roman"/>
          <w:sz w:val="32"/>
          <w:szCs w:val="32"/>
          <w:lang w:val="zh-CN"/>
        </w:rPr>
        <w:t>加强审批人员培训。加强对审批工作人员相关法律、法规、标准和专业知识和执法能力培训。不具备相应知识和能力的不得从事审查审批工作。</w:t>
      </w:r>
    </w:p>
    <w:p/>
    <w:p>
      <w:pPr>
        <w:numPr>
          <w:ilvl w:val="0"/>
          <w:numId w:val="2"/>
        </w:numPr>
        <w:spacing w:line="600" w:lineRule="exact"/>
        <w:jc w:val="center"/>
        <w:rPr>
          <w:rFonts w:hint="default" w:ascii="Times New Roman" w:hAnsi="Times New Roman" w:eastAsia="方正小标宋简体" w:cs="Times New Roman"/>
          <w:kern w:val="0"/>
          <w:sz w:val="36"/>
          <w:szCs w:val="36"/>
          <w:lang w:eastAsia="zh-CN"/>
        </w:rPr>
      </w:pPr>
      <w:r>
        <w:rPr>
          <w:rFonts w:hint="default" w:ascii="Times New Roman" w:hAnsi="Times New Roman" w:eastAsia="方正小标宋简体" w:cs="Times New Roman"/>
          <w:kern w:val="0"/>
          <w:sz w:val="36"/>
          <w:szCs w:val="36"/>
        </w:rPr>
        <w:t>洪水影响评价类审批事中事后监管</w:t>
      </w:r>
      <w:r>
        <w:rPr>
          <w:rFonts w:hint="default" w:ascii="Times New Roman" w:hAnsi="Times New Roman" w:eastAsia="方正小标宋简体" w:cs="Times New Roman"/>
          <w:kern w:val="0"/>
          <w:sz w:val="36"/>
          <w:szCs w:val="36"/>
          <w:lang w:eastAsia="zh-CN"/>
        </w:rPr>
        <w:t>细则</w:t>
      </w:r>
    </w:p>
    <w:p>
      <w:pPr>
        <w:rPr>
          <w:rFonts w:hint="eastAsia"/>
        </w:rPr>
      </w:pPr>
      <w:r>
        <w:rPr>
          <w:rFonts w:hint="eastAsia"/>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为进一步优化服务，强化政府权力运行监管，加强河道及水工程的管理和保护，加强对我</w:t>
      </w:r>
      <w:r>
        <w:rPr>
          <w:rFonts w:hint="eastAsia" w:ascii="仿宋_GB2312" w:eastAsia="仿宋_GB2312"/>
          <w:sz w:val="32"/>
          <w:szCs w:val="32"/>
          <w:lang w:eastAsia="zh-CN"/>
        </w:rPr>
        <w:t>区</w:t>
      </w:r>
      <w:r>
        <w:rPr>
          <w:rFonts w:hint="eastAsia" w:ascii="仿宋_GB2312" w:eastAsia="仿宋_GB2312"/>
          <w:sz w:val="32"/>
          <w:szCs w:val="32"/>
        </w:rPr>
        <w:t>河道及水工程管理范围内建设项目（以下简称涉河建设项目）审批和洪水影响报告书审查工作事中事后监管，根据《安徽省政府权力运行监督管理办法》，结合我</w:t>
      </w:r>
      <w:r>
        <w:rPr>
          <w:rFonts w:hint="eastAsia" w:ascii="仿宋_GB2312" w:eastAsia="仿宋_GB2312"/>
          <w:sz w:val="32"/>
          <w:szCs w:val="32"/>
          <w:lang w:eastAsia="zh-CN"/>
        </w:rPr>
        <w:t>区</w:t>
      </w:r>
      <w:r>
        <w:rPr>
          <w:rFonts w:hint="eastAsia" w:ascii="仿宋_GB2312" w:eastAsia="仿宋_GB2312"/>
          <w:sz w:val="32"/>
          <w:szCs w:val="32"/>
        </w:rPr>
        <w:t>河道及水工程管理范围内建设项目审批和洪水影响报告书审查工作实际，制定本监管细则。</w:t>
      </w:r>
    </w:p>
    <w:p>
      <w:pPr>
        <w:spacing w:line="560" w:lineRule="exact"/>
        <w:ind w:firstLine="570"/>
        <w:rPr>
          <w:rFonts w:hint="eastAsia" w:ascii="仿宋_GB2312" w:eastAsia="仿宋_GB2312"/>
          <w:sz w:val="32"/>
          <w:szCs w:val="32"/>
        </w:rPr>
      </w:pPr>
      <w:r>
        <w:rPr>
          <w:rFonts w:hint="default" w:ascii="Times New Roman" w:hAnsi="Times New Roman" w:eastAsia="仿宋_GB2312" w:cs="Times New Roman"/>
          <w:color w:val="auto"/>
          <w:sz w:val="32"/>
          <w:szCs w:val="32"/>
          <w:lang w:val="zh-CN"/>
        </w:rPr>
        <w:t>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zh-CN"/>
        </w:rPr>
        <w:t>项，项目名称：洪水影响评价类审批</w:t>
      </w:r>
      <w:r>
        <w:rPr>
          <w:rFonts w:hint="eastAsia" w:ascii="仿宋_GB2312" w:hAnsi="仿宋" w:eastAsia="仿宋_GB2312" w:cs="宋体"/>
          <w:kern w:val="0"/>
          <w:sz w:val="32"/>
          <w:szCs w:val="32"/>
        </w:rPr>
        <w:t>。</w:t>
      </w:r>
    </w:p>
    <w:p>
      <w:pPr>
        <w:spacing w:line="540" w:lineRule="exact"/>
        <w:ind w:firstLine="640" w:firstLineChars="200"/>
        <w:rPr>
          <w:rFonts w:hint="eastAsia" w:ascii="仿宋_GB2312" w:eastAsia="仿宋_GB2312"/>
          <w:sz w:val="32"/>
          <w:szCs w:val="32"/>
        </w:rPr>
      </w:pPr>
      <w:r>
        <w:rPr>
          <w:rFonts w:hint="eastAsia" w:ascii="仿宋_GB2312" w:hAnsi="黑体" w:eastAsia="仿宋_GB2312"/>
          <w:sz w:val="32"/>
          <w:szCs w:val="32"/>
        </w:rPr>
        <w:t>一、监管任务</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区</w:t>
      </w:r>
      <w:r>
        <w:rPr>
          <w:rFonts w:hint="eastAsia" w:ascii="仿宋_GB2312" w:hAnsi="仿宋" w:eastAsia="仿宋_GB2312"/>
          <w:sz w:val="32"/>
          <w:szCs w:val="32"/>
        </w:rPr>
        <w:t>水行政主管部门负责本行政区域内河道及水工程管理范围内建设项目的监督管理职责，相关水行政主管部门和河道管理单位有权对所辖范围内河道及水工程管理范围内建设项目进行监督检查。加强防洪属地监管，由地方政府统一负责，落实部门监管责任。</w:t>
      </w:r>
    </w:p>
    <w:p>
      <w:pPr>
        <w:spacing w:line="540" w:lineRule="exact"/>
        <w:ind w:firstLine="640" w:firstLineChars="200"/>
        <w:rPr>
          <w:rFonts w:hint="eastAsia" w:ascii="仿宋_GB2312" w:eastAsia="仿宋_GB2312"/>
          <w:sz w:val="32"/>
          <w:szCs w:val="32"/>
        </w:rPr>
      </w:pPr>
      <w:r>
        <w:rPr>
          <w:rFonts w:hint="eastAsia" w:ascii="仿宋_GB2312" w:hAnsi="黑体" w:eastAsia="仿宋_GB2312"/>
          <w:sz w:val="32"/>
          <w:szCs w:val="32"/>
        </w:rPr>
        <w:t>二、事中监管</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1、规范受理工作。符合受理条件的，依法受理；不符合受理条件的，告知理由；需要补正材料的，一次性告知。</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2、做好审核工作。审核申报材料及有关附件，根据申报材料审查情况，作出予以推荐或者不予推荐的决定。</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及时制发下达。按规定制作相关文件，并告知申请领取批复文件或寄送。</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、强化信息公开。落实信息公示责任，做到办事环节，办理结果向社会公开，接受监督。</w:t>
      </w:r>
    </w:p>
    <w:p>
      <w:pPr>
        <w:spacing w:line="54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三、事后监管</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水行政主管部门及河道管理单位应加强对涉河活动监督管理，依法对活动内容是否符合许可要求进行检查，涉河活动申报单位应积极配合并如实提供情况。</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水行政主管部门及河道管理单位按“四项制度”的有关规定，加强对所辖河道及水工程的日常巡查和监督，并根据涉河活动实施情况定期或不定期进行监督、检查。</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涉河活动结束时，</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水行政主管部门和河道及水工程管理单位对现场进行</w:t>
      </w:r>
      <w:r>
        <w:rPr>
          <w:rFonts w:hint="default" w:ascii="Times New Roman" w:hAnsi="Times New Roman" w:eastAsia="仿宋_GB2312" w:cs="Times New Roman"/>
          <w:color w:val="auto"/>
          <w:sz w:val="32"/>
          <w:szCs w:val="32"/>
          <w:lang w:eastAsia="zh-CN"/>
        </w:rPr>
        <w:t>查勘，及时要求</w:t>
      </w:r>
      <w:r>
        <w:rPr>
          <w:rFonts w:hint="default" w:ascii="Times New Roman" w:hAnsi="Times New Roman" w:eastAsia="仿宋_GB2312" w:cs="Times New Roman"/>
          <w:color w:val="auto"/>
          <w:sz w:val="32"/>
          <w:szCs w:val="32"/>
        </w:rPr>
        <w:t>涉河活动申报单位清理</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复原。</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4、涉河活动申报单位在实施过程中或活动期满后，有可能影响防洪工程安全的，</w:t>
      </w:r>
      <w:r>
        <w:rPr>
          <w:rFonts w:hint="default" w:ascii="Times New Roman" w:hAnsi="Times New Roman" w:eastAsia="仿宋_GB2312" w:cs="Times New Roman"/>
          <w:color w:val="auto"/>
          <w:sz w:val="32"/>
          <w:szCs w:val="32"/>
          <w:lang w:eastAsia="zh-CN"/>
        </w:rPr>
        <w:t>督促</w:t>
      </w:r>
      <w:r>
        <w:rPr>
          <w:rFonts w:hint="default" w:ascii="Times New Roman" w:hAnsi="Times New Roman" w:eastAsia="仿宋_GB2312" w:cs="Times New Roman"/>
          <w:color w:val="auto"/>
          <w:sz w:val="32"/>
          <w:szCs w:val="32"/>
        </w:rPr>
        <w:t>涉河活动申报单位采取措施处理，消除隐患。</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涉河活动方案按水法规的有关规定受理，涉河活动申报单位对</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水行政主管部门在以上工作中作出的行政决定不服的，可以自收到决定之日起60日内向上一级业务主管部门或者同级政府申请行政复议，或者6个月内向人民法院提起行政诉讼。</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四、责任追究</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在涉河活动方案审查、审批许可工作中，因不履行或不正确履行行政职责，有下列情形的，行政机关及相关工作人员应承担相应责任：</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1、对符合条件的申请不予受理的；</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600" w:lineRule="exact"/>
        <w:jc w:val="center"/>
        <w:rPr>
          <w:rFonts w:hint="default" w:ascii="Times New Roman" w:hAnsi="Times New Roman" w:eastAsia="方正小标宋简体" w:cs="Times New Roman"/>
          <w:color w:val="auto"/>
          <w:sz w:val="36"/>
          <w:szCs w:val="36"/>
          <w:lang w:eastAsia="zh-CN"/>
        </w:rPr>
      </w:pPr>
      <w:r>
        <w:rPr>
          <w:rFonts w:hint="eastAsia" w:ascii="Times New Roman" w:hAnsi="Times New Roman" w:eastAsia="方正小标宋简体" w:cs="Times New Roman"/>
          <w:color w:val="auto"/>
          <w:sz w:val="36"/>
          <w:szCs w:val="36"/>
          <w:lang w:val="en-US" w:eastAsia="zh-CN"/>
        </w:rPr>
        <w:t>27</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生产建设项目水土保持方案审批事中事后监管</w:t>
      </w:r>
      <w:r>
        <w:rPr>
          <w:rFonts w:hint="default" w:ascii="Times New Roman" w:hAnsi="Times New Roman" w:eastAsia="方正小标宋简体" w:cs="Times New Roman"/>
          <w:color w:val="auto"/>
          <w:sz w:val="36"/>
          <w:szCs w:val="36"/>
          <w:lang w:val="zh-CN"/>
        </w:rPr>
        <w:t>细则</w:t>
      </w:r>
    </w:p>
    <w:p>
      <w:pPr>
        <w:spacing w:line="600" w:lineRule="exact"/>
        <w:jc w:val="center"/>
        <w:rPr>
          <w:rFonts w:hint="default" w:ascii="Times New Roman" w:hAnsi="Times New Roman" w:eastAsia="方正小标宋简体" w:cs="Times New Roman"/>
          <w:color w:val="auto"/>
          <w:sz w:val="44"/>
          <w:szCs w:val="44"/>
          <w:lang w:eastAsia="zh-CN"/>
        </w:rPr>
      </w:pP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为进一步优化服务，强化政府权力运行监管，加强对我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水土资源的保护和开发利用，规范</w:t>
      </w:r>
      <w:r>
        <w:rPr>
          <w:rFonts w:hint="default" w:ascii="Times New Roman" w:hAnsi="Times New Roman" w:eastAsia="仿宋_GB2312" w:cs="Times New Roman"/>
          <w:color w:val="auto"/>
          <w:sz w:val="32"/>
          <w:szCs w:val="32"/>
          <w:lang w:eastAsia="zh-CN"/>
        </w:rPr>
        <w:t>我区</w:t>
      </w:r>
      <w:r>
        <w:rPr>
          <w:rFonts w:hint="default" w:ascii="Times New Roman" w:hAnsi="Times New Roman" w:eastAsia="仿宋_GB2312" w:cs="Times New Roman"/>
          <w:color w:val="auto"/>
          <w:sz w:val="32"/>
          <w:szCs w:val="32"/>
        </w:rPr>
        <w:t>生产建设项目水土保持方案审批工作事中事后监管</w:t>
      </w:r>
      <w:r>
        <w:rPr>
          <w:rFonts w:hint="default" w:ascii="Times New Roman" w:hAnsi="Times New Roman" w:eastAsia="仿宋_GB2312" w:cs="Times New Roman"/>
          <w:color w:val="auto"/>
          <w:sz w:val="32"/>
          <w:szCs w:val="32"/>
          <w:lang w:val="zh-CN"/>
        </w:rPr>
        <w:t>，根据有关法律法规，并</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val="zh-CN"/>
        </w:rPr>
        <w:t>我区</w:t>
      </w:r>
      <w:r>
        <w:rPr>
          <w:rFonts w:hint="default" w:ascii="Times New Roman" w:hAnsi="Times New Roman" w:eastAsia="仿宋_GB2312" w:cs="Times New Roman"/>
          <w:color w:val="auto"/>
          <w:sz w:val="32"/>
          <w:szCs w:val="32"/>
        </w:rPr>
        <w:t>水土保持方案审批工作实际</w:t>
      </w:r>
      <w:r>
        <w:rPr>
          <w:rFonts w:hint="default" w:ascii="Times New Roman" w:hAnsi="Times New Roman" w:eastAsia="仿宋_GB2312" w:cs="Times New Roman"/>
          <w:color w:val="auto"/>
          <w:sz w:val="32"/>
          <w:szCs w:val="32"/>
          <w:lang w:val="zh-CN"/>
        </w:rPr>
        <w:t>，制定本监管细则。</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val="zh-CN"/>
        </w:rPr>
        <w:t>项，项目名称：生产建设项目水土保持方案审批。</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一、监管任务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水行政主管部门主要负责对辖区内生产建设项目水土保持情况进行监督检查，并将检查过程中发现的问题及时</w:t>
      </w:r>
      <w:r>
        <w:rPr>
          <w:rFonts w:hint="default" w:ascii="Times New Roman" w:hAnsi="Times New Roman" w:eastAsia="仿宋_GB2312" w:cs="Times New Roman"/>
          <w:color w:val="auto"/>
          <w:sz w:val="32"/>
          <w:szCs w:val="32"/>
          <w:lang w:eastAsia="zh-CN"/>
        </w:rPr>
        <w:t>上</w:t>
      </w:r>
      <w:r>
        <w:rPr>
          <w:rFonts w:hint="default" w:ascii="Times New Roman" w:hAnsi="Times New Roman" w:eastAsia="仿宋_GB2312" w:cs="Times New Roman"/>
          <w:color w:val="auto"/>
          <w:sz w:val="32"/>
          <w:szCs w:val="32"/>
        </w:rPr>
        <w:t>报上级水行政主管部门。</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水行政主管部门相关处室加强对生产建设项目水土保持方案审批后的监督检查，对水土保持方案实施情况，做好核查、登记和督查意见反馈等工作。</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二、事中监管</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1、规范受理工作。符合受理条件的，依法受理；不符合受理条件的，告知理由；需要补正材料的，一次性告知。</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2、做好审核工作。审核申报材料及有关附件，根据申报材料审查情况，作出予以推荐或者不予推荐的决定。</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及时制发下达。按规定制作相关文件，并告知申请领取批复文件或寄送。</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、强化信息公开。落实信息公示责任，做到办事环节，办理结果向社会公开，接受监督。</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三、事后监管</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经过审批同意的生产建设项目水土保持方案，应纳入到主体工程的初步设计或者施工图设计中，编制水土保持篇章，落实水土流失防治措施。</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2.强化</w:t>
      </w:r>
      <w:r>
        <w:rPr>
          <w:rFonts w:hint="default" w:ascii="Times New Roman" w:hAnsi="Times New Roman" w:eastAsia="仿宋_GB2312" w:cs="Times New Roman"/>
          <w:color w:val="auto"/>
          <w:sz w:val="32"/>
          <w:szCs w:val="32"/>
        </w:rPr>
        <w:t>督检查，督促生产建设单位按照批准的水土保持方案做好水土保持后续设计、措施落实、监测、监理和设施验收等工作，切实落实水土保持“三同时”制度。</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3.强化巡查监督，发现</w:t>
      </w:r>
      <w:r>
        <w:rPr>
          <w:rFonts w:hint="default" w:ascii="Times New Roman" w:hAnsi="Times New Roman" w:eastAsia="仿宋_GB2312" w:cs="Times New Roman"/>
          <w:color w:val="auto"/>
          <w:sz w:val="32"/>
          <w:szCs w:val="32"/>
        </w:rPr>
        <w:t>生产建设项目法人单位发生申报资料不实，或未严格按批复方案的要求施工，擅自变更项目内容或不按项目设计与施工方案实施，或水土保持工程落实不到位，或现场清理不到位，未组织水土保持设施专项验收等行为，及时责成限时纠正</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及时</w:t>
      </w:r>
      <w:r>
        <w:rPr>
          <w:rFonts w:hint="default" w:ascii="Times New Roman" w:hAnsi="Times New Roman" w:eastAsia="仿宋_GB2312" w:cs="Times New Roman"/>
          <w:color w:val="auto"/>
          <w:sz w:val="32"/>
          <w:szCs w:val="32"/>
          <w:lang w:eastAsia="zh-CN"/>
        </w:rPr>
        <w:t>上</w:t>
      </w:r>
      <w:r>
        <w:rPr>
          <w:rFonts w:hint="default" w:ascii="Times New Roman" w:hAnsi="Times New Roman" w:eastAsia="仿宋_GB2312" w:cs="Times New Roman"/>
          <w:color w:val="auto"/>
          <w:sz w:val="32"/>
          <w:szCs w:val="32"/>
        </w:rPr>
        <w:t>报上级水行政主管部门。</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四、责任追究</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在生产建设项目水土保持方案审查、审批工作中，因不履行或不正确履行行政职责，有下列情形的，行政机关及相关工作人员应承担相应责任：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不依法作出行政许可决定或者办理批准文件的；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未严格审查申报条件，导致违反规定审批的；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发现违法行为或者接到举报不予查处或上报的；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擅自减收、免收水土保持补偿费或者截留、转移、挪用资金，随意调整预算的；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在国家级水土流失重点预防区、城市规划区范围内，批准新建破坏植被、损坏地貌等可能造成水土流失的露天采矿生产建设项目的；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在审查、审批中玩忽职守、滥用职权的；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在行政过程中发生行政人员索要利益回报等腐败行为的；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不开展生产建设项目水土保持方案实施情况检查；</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其他违反法律法规政策规定的行为。</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五、保障措施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强化组织领导。</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落实监管责任，事中事后监管工作情况实行目标管理和考核，加大督促检查力度，强化现场管理，加强水土保持法规宣传，依法制止和查处违规建设，并积极为生产建设项目的水土保持工作做好服务。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实施审批改革，加强监管力量。高度重视生产建设项目水土保持方案审批事中事后监管工作，强化组织领导，完善监管制度，落实保障措施，畅通举报渠道，严肃查处问题，确保事中事后监管工作有序推进。</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加强人员培训。加强对生产建设项目水土保持方案管理工作人员相关法律、法规、标准和专业知识与执法能力培训。不具备相应知识和能力的，不得从事生产建设项目水土保持方案审批与监管工作。</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600" w:lineRule="exact"/>
        <w:jc w:val="center"/>
        <w:rPr>
          <w:rFonts w:hint="eastAsia"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36"/>
          <w:szCs w:val="36"/>
          <w:lang w:val="en-US" w:eastAsia="zh-CN"/>
        </w:rPr>
        <w:t>28、利用堤顶、戗台兼做公路审批事中事后监管细则</w:t>
      </w:r>
    </w:p>
    <w:p>
      <w:pPr>
        <w:rPr>
          <w:rFonts w:hint="eastAsia" w:ascii="Times New Roman" w:hAnsi="Times New Roman" w:eastAsia="宋体" w:cs="Times New Roman"/>
          <w:sz w:val="32"/>
          <w:szCs w:val="32"/>
        </w:rPr>
      </w:pPr>
      <w:r>
        <w:rPr>
          <w:rFonts w:ascii="Calibri" w:hAnsi="Calibri" w:eastAsia="宋体"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为进一步优化服务，强化政府权力运行监管，加强对我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利用堤顶、戗台兼做公路工作事中事后监管，根据《安徽省政府权力运行监督管理办法》，结合我</w:t>
      </w:r>
      <w:r>
        <w:rPr>
          <w:rFonts w:hint="default" w:ascii="Times New Roman" w:hAnsi="Times New Roman" w:eastAsia="仿宋_GB2312" w:cs="Times New Roman"/>
          <w:sz w:val="32"/>
          <w:szCs w:val="32"/>
          <w:lang w:eastAsia="zh-CN"/>
        </w:rPr>
        <w:t>市利用堤顶、戗台兼做公路审批</w:t>
      </w:r>
      <w:r>
        <w:rPr>
          <w:rFonts w:hint="default" w:ascii="Times New Roman" w:hAnsi="Times New Roman" w:eastAsia="仿宋_GB2312" w:cs="Times New Roman"/>
          <w:sz w:val="32"/>
          <w:szCs w:val="32"/>
        </w:rPr>
        <w:t>工作实际，制定本监管细则。</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本细则对应《瑶海区农林水务局行政处罚事项权力清单和责任清单》（2025年版）第2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项，项目名称：</w:t>
      </w:r>
      <w:r>
        <w:rPr>
          <w:rFonts w:hint="default" w:ascii="Times New Roman" w:hAnsi="Times New Roman" w:eastAsia="仿宋_GB2312" w:cs="Times New Roman"/>
          <w:sz w:val="32"/>
          <w:szCs w:val="32"/>
          <w:lang w:eastAsia="zh-CN"/>
        </w:rPr>
        <w:t>利用堤顶、戗台兼做公路审批事中事后监管细则。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一、监管任务</w:t>
      </w:r>
    </w:p>
    <w:p>
      <w:pPr>
        <w:numPr>
          <w:ilvl w:val="0"/>
          <w:numId w:val="3"/>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依法开展监管工作。依照《中华人民共和国水法》、《中华人民共和国防洪法》、《中华人民共和国河道管理条例》</w:t>
      </w:r>
      <w:r>
        <w:rPr>
          <w:rFonts w:hint="default" w:ascii="Times New Roman" w:hAnsi="Times New Roman" w:eastAsia="仿宋_GB2312" w:cs="Times New Roman"/>
          <w:sz w:val="32"/>
          <w:szCs w:val="32"/>
          <w:lang w:eastAsia="zh-CN"/>
        </w:rPr>
        <w:t>、《安徽省水工程管理和保护条例》、《关于取消一批行政许可事项的决定》（国发〔2017〕46号）</w:t>
      </w:r>
      <w:r>
        <w:rPr>
          <w:rFonts w:hint="default" w:ascii="Times New Roman" w:hAnsi="Times New Roman" w:eastAsia="仿宋_GB2312" w:cs="Times New Roman"/>
          <w:sz w:val="32"/>
          <w:szCs w:val="32"/>
        </w:rPr>
        <w:t>等法律法规规定，加强对利用堤顶、戗台兼做公路</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的监督检查。</w:t>
      </w:r>
    </w:p>
    <w:p>
      <w:pPr>
        <w:numPr>
          <w:ilvl w:val="0"/>
          <w:numId w:val="3"/>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明确具体监管任务。一是</w:t>
      </w:r>
      <w:r>
        <w:rPr>
          <w:rFonts w:hint="default" w:ascii="Times New Roman" w:hAnsi="Times New Roman" w:eastAsia="仿宋_GB2312" w:cs="Times New Roman"/>
          <w:sz w:val="32"/>
          <w:szCs w:val="32"/>
          <w:lang w:val="en-US" w:eastAsia="zh-CN"/>
        </w:rPr>
        <w:t>新建的河道堤防，如确需利用堤顶、戗台兼做公路的，要严格按照相关法律法规、技术标准开展前期设计工作，明确公路等级、设计荷载及通行要求，提出车辆限载、限速、限宽等安全警示标志设立及视频监控、照明系统、安全护栏等配套设施建设的安全防护措施，并按照批复的初步设计组织工程建设；二是已建的河道堤防，确需利用堤顶、戗台兼做公路时，工程管理单位应督促公路建设单位进行安全性论证，提出拟采取的安全防护措施，并在公路工程开工前将相关设计文件报工程管理单位及其上级主管部门备案。三是督促公路管理单位按照有关要求落实工程措施和非工程措施，做好公路工程及其配套设施的维修养护，严格控制超限车辆通行。</w:t>
      </w:r>
    </w:p>
    <w:p>
      <w:pPr>
        <w:numPr>
          <w:ilvl w:val="0"/>
          <w:numId w:val="3"/>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厘清监管权责边界。</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级人民政府水行政主管部门负责本行政区域内</w:t>
      </w:r>
      <w:r>
        <w:rPr>
          <w:rFonts w:hint="default" w:ascii="Times New Roman" w:hAnsi="Times New Roman" w:eastAsia="仿宋_GB2312" w:cs="Times New Roman"/>
          <w:sz w:val="32"/>
          <w:szCs w:val="32"/>
          <w:lang w:eastAsia="zh-CN"/>
        </w:rPr>
        <w:t>河道管理范围内</w:t>
      </w:r>
      <w:r>
        <w:rPr>
          <w:rFonts w:hint="default" w:ascii="Times New Roman" w:hAnsi="Times New Roman" w:eastAsia="仿宋_GB2312" w:cs="Times New Roman"/>
          <w:sz w:val="32"/>
          <w:szCs w:val="32"/>
          <w:lang w:val="en-US" w:eastAsia="zh-CN"/>
        </w:rPr>
        <w:t>利用堤顶、戗台兼做公路堤段的</w:t>
      </w:r>
      <w:r>
        <w:rPr>
          <w:rFonts w:hint="default" w:ascii="Times New Roman" w:hAnsi="Times New Roman" w:eastAsia="仿宋_GB2312" w:cs="Times New Roman"/>
          <w:sz w:val="32"/>
          <w:szCs w:val="32"/>
        </w:rPr>
        <w:t>监督管理职责，相关水行政主管部门和河道管理单位有权对所辖范围内</w:t>
      </w:r>
      <w:r>
        <w:rPr>
          <w:rFonts w:hint="default" w:ascii="Times New Roman" w:hAnsi="Times New Roman" w:eastAsia="仿宋_GB2312" w:cs="Times New Roman"/>
          <w:sz w:val="32"/>
          <w:szCs w:val="32"/>
          <w:lang w:val="en-US" w:eastAsia="zh-CN"/>
        </w:rPr>
        <w:t>利用堤顶、戗台兼做公路的</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进行监督检查。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二、事中监管措施与监管程序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（一）监管措施</w:t>
      </w:r>
    </w:p>
    <w:p>
      <w:pPr>
        <w:numPr>
          <w:ilvl w:val="0"/>
          <w:numId w:val="4"/>
        </w:numPr>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备案材料审核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新建的河道堤防，如确需利用堤顶、戗台兼做公路的，备案材料是否按照相关法律法规、技术标准开展前期设计工作，明确公路等级、设计荷载及通行要求，提出车辆限载、限速、限宽等安全警示标志设立及视频监控、照明系统、安全护栏等配套设施建设的安全防护措施；已建的河道堤防，确需利用堤顶、戗台兼做公路时，备案材料是否有安全性论证和安全防护措施。</w:t>
      </w:r>
    </w:p>
    <w:p>
      <w:pPr>
        <w:numPr>
          <w:ilvl w:val="0"/>
          <w:numId w:val="4"/>
        </w:numPr>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加大监管执法力度。督促公路管理单位尽快开展安全性论证，并落实相关安全防护措施,针对排查发现的问题，要组织有关单位制定处置方案和处理措施，尽快消除安全隐患。</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（二）监管程序</w:t>
      </w:r>
    </w:p>
    <w:p>
      <w:pPr>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规范备案工作。符合备案条件的，依法受理；不符合备案条件的，告知理由；需要补正材料的，一次性告知。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三、事后监管措施与监管程序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（一）监管措施</w:t>
      </w:r>
    </w:p>
    <w:p>
      <w:pPr>
        <w:numPr>
          <w:ilvl w:val="0"/>
          <w:numId w:val="5"/>
        </w:numPr>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落实检查工作。</w:t>
      </w:r>
      <w:r>
        <w:rPr>
          <w:rFonts w:hint="default" w:ascii="Times New Roman" w:hAnsi="Times New Roman" w:eastAsia="仿宋_GB2312" w:cs="Times New Roman"/>
          <w:sz w:val="32"/>
          <w:szCs w:val="32"/>
          <w:lang w:val="en-US" w:eastAsia="zh-CN"/>
        </w:rPr>
        <w:t>将利用堤顶、戗台兼做公路的河道堤防安全管理纳入双随机抽查事项清单，建立抽查机制，通过现场专项检查、定期或不定期抽查等方式，加强监管力度，督促公路管理单位加强公路工程及其配套设施的管理和维护，确保河道堤防运行安全。</w:t>
      </w:r>
    </w:p>
    <w:p>
      <w:pPr>
        <w:numPr>
          <w:ilvl w:val="0"/>
          <w:numId w:val="5"/>
        </w:numPr>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开展材料检查。检查</w:t>
      </w:r>
      <w:r>
        <w:rPr>
          <w:rFonts w:hint="default" w:ascii="Times New Roman" w:hAnsi="Times New Roman" w:eastAsia="仿宋_GB2312" w:cs="Times New Roman"/>
          <w:sz w:val="32"/>
          <w:szCs w:val="32"/>
          <w:lang w:eastAsia="zh-CN"/>
        </w:rPr>
        <w:t>新建</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val="en-US" w:eastAsia="zh-CN"/>
        </w:rPr>
        <w:t>初步设计</w:t>
      </w:r>
      <w:r>
        <w:rPr>
          <w:rFonts w:hint="default" w:ascii="Times New Roman" w:hAnsi="Times New Roman" w:eastAsia="仿宋_GB2312" w:cs="Times New Roman"/>
          <w:sz w:val="32"/>
          <w:szCs w:val="32"/>
        </w:rPr>
        <w:t>及工程实施过程中的有关文件及材料。</w:t>
      </w:r>
      <w:r>
        <w:rPr>
          <w:rFonts w:hint="default" w:ascii="Times New Roman" w:hAnsi="Times New Roman" w:eastAsia="仿宋_GB2312" w:cs="Times New Roman"/>
          <w:sz w:val="32"/>
          <w:szCs w:val="32"/>
          <w:lang w:eastAsia="zh-CN"/>
        </w:rPr>
        <w:t>已建工程的</w:t>
      </w:r>
      <w:r>
        <w:rPr>
          <w:rFonts w:hint="default" w:ascii="Times New Roman" w:hAnsi="Times New Roman" w:eastAsia="仿宋_GB2312" w:cs="Times New Roman"/>
          <w:sz w:val="32"/>
          <w:szCs w:val="32"/>
          <w:lang w:val="en-US" w:eastAsia="zh-CN"/>
        </w:rPr>
        <w:t>安全性论证，和所采取的安全防护措施。</w:t>
      </w:r>
    </w:p>
    <w:p>
      <w:pPr>
        <w:numPr>
          <w:ilvl w:val="0"/>
          <w:numId w:val="5"/>
        </w:numPr>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开展现场检查。检查</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实施情况</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在实施中需要变更和修改方案的，是否</w:t>
      </w:r>
      <w:r>
        <w:rPr>
          <w:rFonts w:hint="default" w:ascii="Times New Roman" w:hAnsi="Times New Roman" w:eastAsia="仿宋_GB2312" w:cs="Times New Roman"/>
          <w:sz w:val="32"/>
          <w:szCs w:val="32"/>
          <w:lang w:eastAsia="zh-CN"/>
        </w:rPr>
        <w:t>符合安全标准；是否定期开展安全鉴定，采取防护措施。</w:t>
      </w:r>
    </w:p>
    <w:p>
      <w:pPr>
        <w:numPr>
          <w:ilvl w:val="0"/>
          <w:numId w:val="5"/>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建立监管档案。明确建立监管档案的要求，采集、记录日常监管、违法违规、举报投诉、表彰奖励等信息。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（二）监管程序</w:t>
      </w:r>
    </w:p>
    <w:p>
      <w:pPr>
        <w:numPr>
          <w:ilvl w:val="0"/>
          <w:numId w:val="6"/>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制定监督检查方案。监督检查方案应根据监督检查要求制定，写明监督检查的主要内容、标准和方式等。</w:t>
      </w:r>
    </w:p>
    <w:p>
      <w:pPr>
        <w:numPr>
          <w:ilvl w:val="0"/>
          <w:numId w:val="6"/>
        </w:numPr>
        <w:spacing w:line="560" w:lineRule="exact"/>
        <w:ind w:left="0" w:leftChars="0"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开展材料审查。审查有关工程前期论证、报备和建设实施过程中的有关文件和资料。</w:t>
      </w:r>
    </w:p>
    <w:p>
      <w:pPr>
        <w:numPr>
          <w:ilvl w:val="0"/>
          <w:numId w:val="6"/>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开展现场检查。</w:t>
      </w:r>
      <w:r>
        <w:rPr>
          <w:rFonts w:hint="default" w:ascii="Times New Roman" w:hAnsi="Times New Roman" w:eastAsia="仿宋_GB2312" w:cs="Times New Roman"/>
          <w:sz w:val="32"/>
          <w:szCs w:val="32"/>
          <w:lang w:val="zh-CN"/>
        </w:rPr>
        <w:t>对</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val="zh-CN"/>
        </w:rPr>
        <w:t>的实施情况进行现场实地调查。</w:t>
      </w:r>
    </w:p>
    <w:p>
      <w:pPr>
        <w:numPr>
          <w:ilvl w:val="0"/>
          <w:numId w:val="6"/>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形成监督检查意见。监督检查要在记录基础上形成检查意见，同时告知被检查单位。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四、责任追究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（一）对单位行政人员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水行政主管部门及其工作人员，不依法履行职责、超越或者滥用法定职权的，依法给予行政处罚，构成犯罪的，依法追究刑事责任。因不履行或不正确履行行政职责，有下列情形的，行政机关及相关工作人员应承担相应责任：</w:t>
      </w:r>
    </w:p>
    <w:p>
      <w:pPr>
        <w:numPr>
          <w:ilvl w:val="0"/>
          <w:numId w:val="7"/>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在监管</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中未认真履行职责，影响行洪和防洪工程设施安全的；</w:t>
      </w:r>
    </w:p>
    <w:p>
      <w:pPr>
        <w:numPr>
          <w:ilvl w:val="0"/>
          <w:numId w:val="7"/>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在监管</w:t>
      </w:r>
      <w:r>
        <w:rPr>
          <w:rFonts w:hint="default"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中发生腐败行为的</w:t>
      </w:r>
      <w:r>
        <w:rPr>
          <w:rFonts w:hint="default" w:ascii="Times New Roman" w:hAnsi="Times New Roman" w:eastAsia="仿宋_GB2312" w:cs="Times New Roman"/>
          <w:sz w:val="32"/>
          <w:szCs w:val="32"/>
          <w:lang w:eastAsia="zh-CN"/>
        </w:rPr>
        <w:t>；</w:t>
      </w:r>
    </w:p>
    <w:p>
      <w:pPr>
        <w:numPr>
          <w:ilvl w:val="0"/>
          <w:numId w:val="7"/>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其他违反法律法规规章文件规定的行为。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（二）对行政相对人</w:t>
      </w:r>
    </w:p>
    <w:p>
      <w:pPr>
        <w:numPr>
          <w:ilvl w:val="0"/>
          <w:numId w:val="8"/>
        </w:numPr>
        <w:spacing w:line="56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利用新建堤防</w:t>
      </w:r>
      <w:r>
        <w:rPr>
          <w:rFonts w:hint="default" w:ascii="Times New Roman" w:hAnsi="Times New Roman" w:eastAsia="仿宋_GB2312" w:cs="Times New Roman"/>
          <w:sz w:val="32"/>
          <w:szCs w:val="32"/>
          <w:lang w:val="en-US" w:eastAsia="zh-CN"/>
        </w:rPr>
        <w:t>兼做公路的，要严格按照相关法律法规、技术标准开展前期设计工作，明确公路等级、设计荷载及通行要求，提出车辆限载、限速、限宽等安全警示标志设立及视频监控、照明系统、安全护栏等配套设施建设的安全防护措施</w:t>
      </w:r>
      <w:r>
        <w:rPr>
          <w:rFonts w:hint="default" w:ascii="Times New Roman" w:hAnsi="Times New Roman" w:eastAsia="仿宋_GB2312" w:cs="Times New Roman"/>
          <w:sz w:val="32"/>
          <w:szCs w:val="32"/>
          <w:lang w:eastAsia="zh-CN"/>
        </w:rPr>
        <w:t>。</w:t>
      </w:r>
    </w:p>
    <w:p>
      <w:pPr>
        <w:numPr>
          <w:ilvl w:val="0"/>
          <w:numId w:val="8"/>
        </w:numPr>
        <w:spacing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利用已建的河道堤防堤顶、戗台或坝顶兼做公路的，路建设单位要进行安全性论证，提出拟采取的安全防护措施，并在公路工程开工前将相关设计文件报工程管理单位及其上级主管部门备案。</w:t>
      </w:r>
    </w:p>
    <w:p>
      <w:pPr>
        <w:numPr>
          <w:ilvl w:val="0"/>
          <w:numId w:val="8"/>
        </w:numPr>
        <w:spacing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未按设计文件施工的，</w:t>
      </w:r>
      <w:r>
        <w:rPr>
          <w:rFonts w:hint="default" w:ascii="Times New Roman" w:hAnsi="Times New Roman" w:eastAsia="仿宋_GB2312" w:cs="Times New Roman"/>
          <w:sz w:val="32"/>
          <w:szCs w:val="32"/>
        </w:rPr>
        <w:t>按照《中华人民共和国水法》、《中华人民共和国防洪法》、《中华人民共和国河道管理条例》等有关规定，给予处罚。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五、保障措施</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（一）强化组织领导。落实监管责任，加大督促检查力度，强化现场管理，加强水法规宣传，依法制止和查处违章</w:t>
      </w:r>
      <w:r>
        <w:rPr>
          <w:rFonts w:hint="default" w:ascii="Times New Roman" w:hAnsi="Times New Roman" w:eastAsia="仿宋_GB2312" w:cs="Times New Roman"/>
          <w:sz w:val="32"/>
          <w:szCs w:val="32"/>
          <w:lang w:eastAsia="zh-CN"/>
        </w:rPr>
        <w:t>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（二）加强监管力量。高度重视事后监管工作，强化组织领导，完善监管制度，落实保障措施，畅通举报渠道，严肃查处问题，确保事中事后监管工作有序推进。</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（三）加强人员培训。加强对涉河活动管理工作人员相关法律、法规、标准和专业知识与执法能力培训。</w:t>
      </w:r>
    </w:p>
    <w:p>
      <w:pPr>
        <w:rPr>
          <w:rFonts w:hint="eastAsia" w:ascii="仿宋" w:hAnsi="仿宋" w:eastAsia="仿宋" w:cs="仿宋"/>
          <w:sz w:val="32"/>
          <w:szCs w:val="32"/>
        </w:rPr>
      </w:pPr>
      <w:r>
        <w:rPr>
          <w:rFonts w:hint="eastAsia" w:ascii="仿宋" w:hAnsi="仿宋" w:eastAsia="仿宋" w:cs="仿宋"/>
          <w:sz w:val="32"/>
          <w:szCs w:val="32"/>
        </w:rPr>
        <w:br w:type="page"/>
      </w:r>
    </w:p>
    <w:p>
      <w:pPr>
        <w:spacing w:line="600" w:lineRule="exact"/>
        <w:jc w:val="center"/>
        <w:rPr>
          <w:rFonts w:hint="default"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val="en-US" w:eastAsia="zh-CN"/>
        </w:rPr>
        <w:t>30</w:t>
      </w:r>
      <w:r>
        <w:rPr>
          <w:rFonts w:hint="default" w:ascii="Times New Roman" w:hAnsi="Times New Roman" w:eastAsia="方正小标宋简体" w:cs="Times New Roman"/>
          <w:sz w:val="36"/>
          <w:szCs w:val="36"/>
          <w:lang w:val="en-US" w:eastAsia="zh-CN"/>
        </w:rPr>
        <w:t>、</w:t>
      </w:r>
      <w:r>
        <w:rPr>
          <w:rFonts w:hint="default" w:ascii="Times New Roman" w:hAnsi="Times New Roman" w:eastAsia="方正小标宋简体" w:cs="Times New Roman"/>
          <w:sz w:val="36"/>
          <w:szCs w:val="36"/>
        </w:rPr>
        <w:t>城市建设填堵水域、废除围堤审查事中事后监管细则</w:t>
      </w:r>
    </w:p>
    <w:p>
      <w:pPr>
        <w:rPr>
          <w:rFonts w:hint="default" w:ascii="Times New Roman" w:hAnsi="Times New Roman" w:eastAsia="华文仿宋" w:cs="Times New Roman"/>
          <w:sz w:val="32"/>
          <w:szCs w:val="32"/>
        </w:rPr>
      </w:pP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sz w:val="32"/>
          <w:szCs w:val="32"/>
        </w:rPr>
        <w:t>为深入推进简政放权、放管结合、优化服务，强化政府权力运行监管，加强城市建设涉及填堵水域、废除围堤审查事中事后监管工</w:t>
      </w:r>
      <w:r>
        <w:rPr>
          <w:rFonts w:hint="default" w:ascii="Times New Roman" w:hAnsi="Times New Roman" w:eastAsia="仿宋_GB2312" w:cs="Times New Roman"/>
          <w:color w:val="auto"/>
          <w:sz w:val="32"/>
          <w:szCs w:val="32"/>
          <w:lang w:val="zh-CN"/>
        </w:rPr>
        <w:t>作，根据相关法律法规</w:t>
      </w:r>
      <w:r>
        <w:rPr>
          <w:rFonts w:hint="default" w:ascii="Times New Roman" w:hAnsi="Times New Roman" w:eastAsia="仿宋_GB2312" w:cs="Times New Roman"/>
          <w:color w:val="auto"/>
          <w:sz w:val="32"/>
          <w:szCs w:val="32"/>
          <w:lang w:val="zh-CN" w:eastAsia="zh-CN"/>
        </w:rPr>
        <w:t>，并</w:t>
      </w:r>
      <w:r>
        <w:rPr>
          <w:rFonts w:hint="default" w:ascii="Times New Roman" w:hAnsi="Times New Roman" w:eastAsia="仿宋_GB2312" w:cs="Times New Roman"/>
          <w:color w:val="auto"/>
          <w:sz w:val="32"/>
          <w:szCs w:val="32"/>
          <w:lang w:val="zh-CN"/>
        </w:rPr>
        <w:t>结合我</w:t>
      </w:r>
      <w:r>
        <w:rPr>
          <w:rFonts w:hint="default" w:ascii="Times New Roman" w:hAnsi="Times New Roman" w:eastAsia="仿宋_GB2312" w:cs="Times New Roman"/>
          <w:color w:val="auto"/>
          <w:sz w:val="32"/>
          <w:szCs w:val="32"/>
          <w:lang w:val="zh-CN" w:eastAsia="zh-CN"/>
        </w:rPr>
        <w:t>区</w:t>
      </w:r>
      <w:r>
        <w:rPr>
          <w:rFonts w:hint="default" w:ascii="Times New Roman" w:hAnsi="Times New Roman" w:eastAsia="仿宋_GB2312" w:cs="Times New Roman"/>
          <w:color w:val="auto"/>
          <w:sz w:val="32"/>
          <w:szCs w:val="32"/>
          <w:lang w:val="zh-CN"/>
        </w:rPr>
        <w:t>实际，制定本监管细则。本细则对应《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zh-CN"/>
        </w:rPr>
        <w:t>项，项目名称：城市建设填堵水域、废除围堤审批。</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一、监管任务</w:t>
      </w:r>
    </w:p>
    <w:p>
      <w:pPr>
        <w:spacing w:line="560" w:lineRule="exact"/>
        <w:ind w:firstLine="63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城市建设不得擅自填堵原有河道沟汊、贮水湖塘洼淀和废除原有防洪围堤；确需填堵或者废除的，应当经水行政主管部门审查同意，并报城市人民政府批准</w:t>
      </w:r>
      <w:r>
        <w:rPr>
          <w:rFonts w:hint="default" w:ascii="Times New Roman" w:hAnsi="Times New Roman" w:eastAsia="仿宋_GB2312" w:cs="Times New Roman"/>
          <w:sz w:val="32"/>
          <w:szCs w:val="32"/>
          <w:lang w:eastAsia="zh-CN"/>
        </w:rPr>
        <w:t>。</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二、事中监管</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1、规范受理工作。符合受理条件的，依法受理；不符合受理条件的，告知理由；需要补正材料的，一次性告知。</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2、做好审核工作。审核申报材料及有关附件，根据申报材料审查情况，作出予以推荐或者不予推荐的决定。</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及时制发下达。按规定制作相关文件，并告知申请领取批复文件或寄送。</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、强化信息公开。落实信息公示责任，做到办事环节，办理结果向社会公开，接受监督。</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三、事后监管</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1、审批归档。将审批决定及相关附件立卷归档，作为历史资料予以长期保存备查。</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2、督促检查。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水行政主管部门可以赴建设工地现场，对建设工程施工是否按审批规定进行施工进行督查检查。</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四、责任追究</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区水行政主管部门</w:t>
      </w:r>
      <w:r>
        <w:rPr>
          <w:rFonts w:hint="default" w:ascii="Times New Roman" w:hAnsi="Times New Roman" w:eastAsia="仿宋_GB2312" w:cs="Times New Roman"/>
          <w:sz w:val="32"/>
          <w:szCs w:val="32"/>
        </w:rPr>
        <w:t>及其相关工作人员在城市建设涉及填堵水域、废除围堤审查工作中，违反相关规定，有下列情形之一的，对直接负责的主管人员和其他直接责任人员依法给予行政处分，构成犯罪的依法追究刑事责任：</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1、对符合法定条件的城市建设填堵水域不予受理、审查的；</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2、对不符合有关法律法规、相关技术要求的城市建设填堵水域予以审查的；</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3、应征求相关部门意见没有征求的；</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4、在填堵水域监管中未认真履行职责，影响工程设施安全的；</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5、在城市建设填堵水域审查中发生腐败行为的；</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6、其他违反法律法规文件规定的行为。</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五、保障措施</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强化组织领导，加强对工作人员监管，畅通举报渠道，对出现的问题严肃查处，确保城市建设涉及填堵水域、废除围堤审查工作依法有序开展。</w:t>
      </w:r>
    </w:p>
    <w:p>
      <w:pP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rPr>
        <w:br w:type="page"/>
      </w:r>
    </w:p>
    <w:p>
      <w:pPr>
        <w:spacing w:line="600" w:lineRule="exact"/>
        <w:jc w:val="center"/>
        <w:outlineLvl w:val="0"/>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31、占用农业灌溉水源、灌排工程设施审批事中事后监管细则</w:t>
      </w:r>
    </w:p>
    <w:p>
      <w:pPr>
        <w:numPr>
          <w:ilvl w:val="0"/>
          <w:numId w:val="0"/>
        </w:numPr>
        <w:spacing w:line="600" w:lineRule="exact"/>
        <w:jc w:val="center"/>
        <w:rPr>
          <w:rFonts w:hint="default" w:ascii="Times New Roman" w:hAnsi="Times New Roman" w:eastAsia="方正小标宋简体" w:cs="Times New Roman"/>
          <w:sz w:val="44"/>
          <w:szCs w:val="44"/>
          <w:lang w:val="en-US" w:eastAsia="zh-CN"/>
        </w:rPr>
      </w:pPr>
    </w:p>
    <w:p>
      <w:pPr>
        <w:numPr>
          <w:ilvl w:val="0"/>
          <w:numId w:val="0"/>
        </w:numPr>
        <w:spacing w:line="600" w:lineRule="exact"/>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为进一步优化服务，强化政府权力运行监管，加强占用农业灌溉水源、灌排工程设施审批工作事中、事后监管，根据相关法律法规，结合我区占用农业灌溉水源、灌排工程设施审批实际，制定本监管细则。</w:t>
      </w:r>
    </w:p>
    <w:p>
      <w:pPr>
        <w:numPr>
          <w:ilvl w:val="0"/>
          <w:numId w:val="0"/>
        </w:numPr>
        <w:spacing w:line="600" w:lineRule="exact"/>
        <w:jc w:val="both"/>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本细则对应《</w:t>
      </w:r>
      <w:r>
        <w:rPr>
          <w:rFonts w:hint="eastAsia" w:ascii="Times New Roman" w:hAnsi="Times New Roman" w:eastAsia="仿宋_GB2312" w:cs="Times New Roman"/>
          <w:i w:val="0"/>
          <w:caps w:val="0"/>
          <w:color w:val="333333"/>
          <w:spacing w:val="0"/>
          <w:kern w:val="0"/>
          <w:sz w:val="32"/>
          <w:szCs w:val="32"/>
          <w:shd w:val="clear" w:color="auto" w:fill="FFFFFF"/>
          <w:lang w:val="zh-CN" w:eastAsia="zh-CN" w:bidi="ar"/>
        </w:rPr>
        <w:t>瑶海区</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农林水务局行政处罚事项权力清单和责任清单》（202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年版）第</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31</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项，项目名称：占用农业灌溉水源、灌排工程设施审批。</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一、监管任务</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依据《国务院对确需保留的行政审批项目设定行政许可的决定》第170项规定，“占用农业灌溉水源、灌排工程设施审批”由各级人民政府水行政主管部门、流域管理机构负责审批。</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二、监管措施</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1、规范受理工作。符合受理条件的，依法受理；不符合受理条件的，告知理由；需要补正材料的，一次性告知。</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2、做好审核工作。审核申报材料及有关附件，根据申报材料审查情况，作出予以推荐或者不予推荐的决定。</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3、</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及时制发下达。按规定制作相关文件，并告知申请领取批复文件或寄送。</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4</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、强化信息公开。落实信息公示责任，做到办事环节，办理结果向社会公开，接受监督。</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三、事后监管</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对批准建设的项目，加强项目建设过程中的监督管理和完工后运行管理的监督检查。建设监督管理内容包括：对工程开工建设的手续进行核查、监督检查建设单位对规划设计执行情况，工程建设质量、安全、水保、环保等各方面的监督检查，工程建设完工（竣工）验收的监督管理，工程工程初期运行及后评价监督管理。</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区水行政主管部门进行实地监督检查，建设单位应予以配合，如实提供有关情况和资料。对建设单位未取得占用农业灌溉水源、灌排工程设施批准擅自进行生产建设活动，或者违反批准的要求进行生产建设活动的，按照相关法律规定予以处罚。</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运行管理监督检查内容包括：建成后工程安全生产管理责任制落实情况；工程管理机构和管理人员落实情况；工程管理人员经费和工程维修养护经费落实情况；工程安全运行管理规章制度建立和执行情况；工程设施维修养护情况；法律、法规、规章和政策规定需要进行监督检查的其他内容。</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3、协同社会力量监督，公布举报投诉电话和电子邮箱，接受投诉、举报，强化社会监督。</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四、保障措施</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1、高度重视占用农业灌溉水源、灌排工程设施审批工作，按照简政放权、放管结合、转变职能的要求，切实加强事中事后监管，强化组织领导，落实措施，严格追责，确保事中事后监管工作有序推进。</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2、切实加强对相关工作人员的法律、法规、标准和专业知识等培训，确保从事该项工作监管人员具有相应水平和能力。</w:t>
      </w:r>
    </w:p>
    <w:p>
      <w:pP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br w:type="page"/>
      </w:r>
    </w:p>
    <w:p>
      <w:pPr>
        <w:spacing w:line="600" w:lineRule="exact"/>
        <w:jc w:val="center"/>
        <w:outlineLvl w:val="0"/>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32、农村集体经济组织修建水库审批事中事后监管细则</w:t>
      </w:r>
    </w:p>
    <w:p>
      <w:pPr>
        <w:spacing w:line="600" w:lineRule="exact"/>
        <w:ind w:firstLine="720"/>
        <w:jc w:val="center"/>
        <w:outlineLvl w:val="0"/>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 xml:space="preserve">   </w:t>
      </w:r>
    </w:p>
    <w:p>
      <w:pPr>
        <w:spacing w:line="560" w:lineRule="exact"/>
        <w:ind w:firstLine="640" w:firstLineChars="200"/>
        <w:rPr>
          <w:rFonts w:hint="eastAsia"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为进一步优化服务，强化政府权力运行监管，加强河道及水工程的管理和保护，加强对我</w:t>
      </w:r>
      <w:r>
        <w:rPr>
          <w:rFonts w:hint="eastAsia" w:ascii="仿宋_GB2312" w:hAnsi="仿宋" w:eastAsia="仿宋_GB2312" w:cs="Times New Roman"/>
          <w:b w:val="0"/>
          <w:bCs w:val="0"/>
          <w:sz w:val="32"/>
          <w:szCs w:val="32"/>
          <w:lang w:eastAsia="zh-CN"/>
        </w:rPr>
        <w:t>市</w:t>
      </w:r>
      <w:r>
        <w:rPr>
          <w:rFonts w:hint="eastAsia" w:ascii="仿宋_GB2312" w:hAnsi="仿宋" w:eastAsia="仿宋_GB2312" w:cs="Times New Roman"/>
          <w:b w:val="0"/>
          <w:bCs w:val="0"/>
          <w:sz w:val="32"/>
          <w:szCs w:val="32"/>
        </w:rPr>
        <w:t>河道及水工程管理范围内涉及防洪及水工程安全活动（以下简称涉河活动）许可工作事中事后监管，根据《安徽省政府权力运行监督管理办法》，结合我</w:t>
      </w:r>
      <w:r>
        <w:rPr>
          <w:rFonts w:hint="eastAsia" w:ascii="仿宋_GB2312" w:hAnsi="仿宋" w:eastAsia="仿宋_GB2312" w:cs="Times New Roman"/>
          <w:b w:val="0"/>
          <w:bCs w:val="0"/>
          <w:sz w:val="32"/>
          <w:szCs w:val="32"/>
          <w:lang w:eastAsia="zh-CN"/>
        </w:rPr>
        <w:t>市</w:t>
      </w:r>
      <w:r>
        <w:rPr>
          <w:rFonts w:hint="eastAsia" w:ascii="仿宋_GB2312" w:hAnsi="仿宋" w:eastAsia="仿宋_GB2312" w:cs="Times New Roman"/>
          <w:b w:val="0"/>
          <w:bCs w:val="0"/>
          <w:sz w:val="32"/>
          <w:szCs w:val="32"/>
        </w:rPr>
        <w:t>河道</w:t>
      </w:r>
      <w:r>
        <w:rPr>
          <w:rFonts w:hint="eastAsia" w:ascii="仿宋_GB2312" w:hAnsi="仿宋" w:eastAsia="仿宋_GB2312" w:cs="Times New Roman"/>
          <w:b w:val="0"/>
          <w:bCs w:val="0"/>
          <w:sz w:val="32"/>
          <w:szCs w:val="32"/>
          <w:lang w:eastAsia="zh-CN"/>
        </w:rPr>
        <w:t>采砂审批</w:t>
      </w:r>
      <w:r>
        <w:rPr>
          <w:rFonts w:hint="eastAsia" w:ascii="仿宋_GB2312" w:hAnsi="仿宋" w:eastAsia="仿宋_GB2312" w:cs="Times New Roman"/>
          <w:b w:val="0"/>
          <w:bCs w:val="0"/>
          <w:sz w:val="32"/>
          <w:szCs w:val="32"/>
        </w:rPr>
        <w:t>工作实际，制定本监管细则。</w:t>
      </w:r>
    </w:p>
    <w:p>
      <w:pPr>
        <w:spacing w:line="560" w:lineRule="exact"/>
        <w:ind w:firstLine="640" w:firstLineChars="200"/>
        <w:rPr>
          <w:rFonts w:hint="eastAsia" w:ascii="仿宋_GB2312" w:hAnsi="仿宋" w:eastAsia="仿宋_GB2312" w:cs="Times New Roman"/>
          <w:b w:val="0"/>
          <w:bCs w:val="0"/>
          <w:sz w:val="32"/>
          <w:szCs w:val="32"/>
          <w:lang w:eastAsia="zh-CN"/>
        </w:rPr>
      </w:pPr>
      <w:r>
        <w:rPr>
          <w:rFonts w:hint="default" w:ascii="Times New Roman" w:hAnsi="Times New Roman" w:eastAsia="仿宋_GB2312" w:cs="Times New Roman"/>
          <w:color w:val="auto"/>
          <w:sz w:val="32"/>
          <w:szCs w:val="32"/>
          <w:lang w:val="zh-CN"/>
        </w:rPr>
        <w:t>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lang w:val="zh-CN"/>
        </w:rPr>
        <w:t>项，项目名称</w:t>
      </w:r>
      <w:r>
        <w:rPr>
          <w:rFonts w:hint="eastAsia" w:ascii="仿宋_GB2312" w:hAnsi="仿宋" w:eastAsia="仿宋_GB2312" w:cs="Times New Roman"/>
          <w:b w:val="0"/>
          <w:bCs w:val="0"/>
          <w:sz w:val="32"/>
          <w:szCs w:val="32"/>
        </w:rPr>
        <w:t>：</w:t>
      </w:r>
      <w:r>
        <w:rPr>
          <w:rFonts w:hint="eastAsia" w:ascii="仿宋_GB2312" w:hAnsi="仿宋" w:eastAsia="仿宋_GB2312" w:cs="Times New Roman"/>
          <w:b w:val="0"/>
          <w:bCs w:val="0"/>
          <w:sz w:val="32"/>
          <w:szCs w:val="32"/>
          <w:lang w:eastAsia="zh-CN"/>
        </w:rPr>
        <w:t>农村集体经济组织修建水库审批事中事后监管细则。</w:t>
      </w:r>
    </w:p>
    <w:p>
      <w:pPr>
        <w:spacing w:line="560" w:lineRule="exact"/>
        <w:ind w:firstLine="640" w:firstLineChars="200"/>
        <w:rPr>
          <w:rFonts w:hint="eastAsia" w:ascii="仿宋_GB2312" w:hAnsi="黑体" w:eastAsia="仿宋_GB2312" w:cs="Times New Roman"/>
          <w:b w:val="0"/>
          <w:bCs w:val="0"/>
          <w:sz w:val="32"/>
          <w:szCs w:val="32"/>
          <w:highlight w:val="none"/>
        </w:rPr>
      </w:pPr>
      <w:r>
        <w:rPr>
          <w:rFonts w:hint="eastAsia" w:ascii="仿宋_GB2312" w:hAnsi="黑体" w:eastAsia="仿宋_GB2312" w:cs="Times New Roman"/>
          <w:b w:val="0"/>
          <w:bCs w:val="0"/>
          <w:sz w:val="32"/>
          <w:szCs w:val="32"/>
          <w:highlight w:val="none"/>
        </w:rPr>
        <w:t>一、监管任务</w:t>
      </w:r>
    </w:p>
    <w:p>
      <w:pPr>
        <w:spacing w:line="560" w:lineRule="exact"/>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 xml:space="preserve">    (一)县级以上人民政府水行政主管部门负责本行政区域内河道及水工程管理范围内涉及防洪及水工程安全活动的监督管理职责，相关水行政主管部门和河道管理单位有权对所辖范围内河道及水工程管理范围内涉及防洪及水工程安全活动进行监督检查。加强防洪属地监管，由地方政府统一负责，落实部门监管责任。</w:t>
      </w:r>
      <w:r>
        <w:rPr>
          <w:rFonts w:hint="eastAsia" w:ascii="仿宋_GB2312" w:hAnsi="华文中宋" w:eastAsia="仿宋_GB2312" w:cs="Times New Roman"/>
          <w:b w:val="0"/>
          <w:bCs w:val="0"/>
          <w:sz w:val="32"/>
          <w:szCs w:val="32"/>
          <w:highlight w:val="none"/>
        </w:rPr>
        <w:t>（《中华人民共和国防洪法》第五条，安徽省实施《中华人民共和国河道管理条例》办法第六条至第十条，安徽省实施《中华人民共和国水法》办法第三十八条）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w:t>
      </w:r>
      <w:r>
        <w:rPr>
          <w:rFonts w:hint="eastAsia" w:ascii="仿宋_GB2312" w:hAnsi="仿宋" w:eastAsia="仿宋_GB2312" w:cs="Times New Roman"/>
          <w:b w:val="0"/>
          <w:bCs w:val="0"/>
          <w:sz w:val="32"/>
          <w:szCs w:val="32"/>
          <w:highlight w:val="none"/>
          <w:lang w:eastAsia="zh-CN"/>
        </w:rPr>
        <w:t>二</w:t>
      </w:r>
      <w:r>
        <w:rPr>
          <w:rFonts w:hint="eastAsia" w:ascii="仿宋_GB2312" w:hAnsi="仿宋" w:eastAsia="仿宋_GB2312" w:cs="Times New Roman"/>
          <w:b w:val="0"/>
          <w:bCs w:val="0"/>
          <w:sz w:val="32"/>
          <w:szCs w:val="32"/>
          <w:highlight w:val="none"/>
        </w:rPr>
        <w:t xml:space="preserve">) </w:t>
      </w:r>
      <w:r>
        <w:rPr>
          <w:rFonts w:hint="eastAsia" w:ascii="仿宋_GB2312" w:hAnsi="仿宋" w:eastAsia="仿宋_GB2312" w:cs="Times New Roman"/>
          <w:b w:val="0"/>
          <w:bCs w:val="0"/>
          <w:sz w:val="32"/>
          <w:szCs w:val="32"/>
          <w:highlight w:val="none"/>
          <w:lang w:eastAsia="zh-CN"/>
        </w:rPr>
        <w:t>市、县级</w:t>
      </w:r>
      <w:r>
        <w:rPr>
          <w:rFonts w:hint="eastAsia" w:ascii="仿宋_GB2312" w:hAnsi="仿宋" w:eastAsia="仿宋_GB2312" w:cs="Times New Roman"/>
          <w:b w:val="0"/>
          <w:bCs w:val="0"/>
          <w:sz w:val="32"/>
          <w:szCs w:val="32"/>
          <w:highlight w:val="none"/>
        </w:rPr>
        <w:t>水行政主管部门相关处（科）室应当加强对涉河活动许可后的监督检查，重点检查、巡查与本部门监督直接相关的各项行政许可办理情况，做好核查与登记。发现未办理行政许可、有效期届满或已被撤销等情况的涉河活动，应当及时监督查处，并按属地管理原则交由当地水行政主管部门跟进核查处理，挂牌督办，限时处置。</w:t>
      </w:r>
    </w:p>
    <w:p>
      <w:pPr>
        <w:spacing w:line="560" w:lineRule="exact"/>
        <w:ind w:firstLine="570"/>
        <w:rPr>
          <w:rFonts w:hint="eastAsia" w:ascii="仿宋_GB2312" w:hAnsi="黑体" w:eastAsia="仿宋_GB2312" w:cs="Times New Roman"/>
          <w:b w:val="0"/>
          <w:bCs w:val="0"/>
          <w:sz w:val="32"/>
          <w:szCs w:val="32"/>
          <w:highlight w:val="none"/>
        </w:rPr>
      </w:pPr>
      <w:r>
        <w:rPr>
          <w:rFonts w:hint="eastAsia" w:ascii="仿宋_GB2312" w:hAnsi="黑体" w:eastAsia="仿宋_GB2312" w:cs="Times New Roman"/>
          <w:b w:val="0"/>
          <w:bCs w:val="0"/>
          <w:sz w:val="32"/>
          <w:szCs w:val="32"/>
          <w:highlight w:val="none"/>
        </w:rPr>
        <w:t>二、事中监管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县（市、区</w:t>
      </w:r>
      <w:r>
        <w:rPr>
          <w:rFonts w:hint="eastAsia" w:ascii="仿宋_GB2312" w:hAnsi="仿宋" w:eastAsia="仿宋_GB2312" w:cs="Times New Roman"/>
          <w:b w:val="0"/>
          <w:bCs w:val="0"/>
          <w:sz w:val="32"/>
          <w:szCs w:val="32"/>
          <w:highlight w:val="none"/>
          <w:lang w:eastAsia="zh-CN"/>
        </w:rPr>
        <w:t>）水行政主管部门</w:t>
      </w:r>
      <w:r>
        <w:rPr>
          <w:rFonts w:hint="eastAsia" w:ascii="仿宋_GB2312" w:hAnsi="仿宋" w:eastAsia="仿宋_GB2312" w:cs="Times New Roman"/>
          <w:b w:val="0"/>
          <w:bCs w:val="0"/>
          <w:sz w:val="32"/>
          <w:szCs w:val="32"/>
          <w:highlight w:val="none"/>
        </w:rPr>
        <w:t>是县（市、区）管河道和水工程管理范围内，河道和水工程管理范围内涉河活动许可机关。（</w:t>
      </w:r>
      <w:r>
        <w:rPr>
          <w:rFonts w:hint="eastAsia" w:ascii="仿宋_GB2312" w:hAnsi="华文中宋" w:eastAsia="仿宋_GB2312" w:cs="Times New Roman"/>
          <w:b w:val="0"/>
          <w:bCs w:val="0"/>
          <w:sz w:val="32"/>
          <w:szCs w:val="32"/>
          <w:highlight w:val="none"/>
        </w:rPr>
        <w:t>安徽省实施《中华人民共和国河道管理条例》办法第六条至第十四条）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(一)组织论证监管</w:t>
      </w:r>
    </w:p>
    <w:p>
      <w:pPr>
        <w:spacing w:line="560" w:lineRule="exact"/>
        <w:ind w:firstLine="569" w:firstLineChars="178"/>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对直接涉及重要堤防防洪安全的大中型临时建设活动，如涉及占用堤（坝）、破堤（坝）活动，活动申报单位应认真编制临时建设活动方案以及涉及防渗铺盖、堤（坝）顶、戗台工程部分加固处理方案，委托有相关咨询资质的单位对临时建设活动方案涉及堤防防洪安全部分进行论证。属于省水利厅负责许可的，由省水利厅主持组织专家对临时建设活动防洪影响论证报告进行审查，按规定程序邀请相关河道及水工程管理单位和所在市、县水行政主管部门派员参加，并特邀部分本地专家，成立由相关专业的专家组成的专家组，对防洪安全论证报告进行审查，形成专家审查意见，作为涉河活动许可申请书上报附件。</w:t>
      </w:r>
      <w:r>
        <w:rPr>
          <w:rFonts w:hint="eastAsia" w:ascii="仿宋_GB2312" w:hAnsi="华文中宋" w:eastAsia="仿宋_GB2312" w:cs="Times New Roman"/>
          <w:b w:val="0"/>
          <w:bCs w:val="0"/>
          <w:sz w:val="32"/>
          <w:szCs w:val="32"/>
          <w:highlight w:val="none"/>
        </w:rPr>
        <w:t>（《中华人民共和国河道管理条例》第二十五条，《中华人民共和国防洪法》第二十七条，水利部、国家计委关于颁发《河道管理范围内建设项目管理的有关规定》的通知（水政[1992]7号））</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(二)申报资料审查</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1、涉河活动方案申报。由组织活动单位的法人负责编制报送。其主要资料内容有：（1）组织活动单位申请；（2）涉河活动的内容及相关方案（涉及重要堤防的占堤、破堤临时建设活动应附具涉及堤顶、坝顶、戗台工程部分加固处理方案和专家论证意见）；（3）相关的省级河道及水工程管理单位和市级水行政主管部门的初步意见；（4）涉及水环境或通航等影响第三者合法的水事权益的，应附相关部门意见或协议。</w:t>
      </w:r>
      <w:r>
        <w:rPr>
          <w:rFonts w:hint="eastAsia" w:ascii="仿宋_GB2312" w:hAnsi="华文中宋" w:eastAsia="仿宋_GB2312" w:cs="Times New Roman"/>
          <w:b w:val="0"/>
          <w:bCs w:val="0"/>
          <w:sz w:val="32"/>
          <w:szCs w:val="32"/>
          <w:highlight w:val="none"/>
        </w:rPr>
        <w:t>（安徽省实施《中华人民共和国河道管理条例》办法第十四条）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2、审查内容。涉河活动必须服从河道流域防洪规划，符合国家规定的防洪标准，符合水利工程设计、施工、管理的有关规定和规范，必须保持河势稳定和行洪通畅，确保江河、堤坝防洪安全。蓄洪区、行洪区内的涉河活动还应符合《蓄滞洪区安全与建设指导纲要》的有关规定。其审查的主要内容有：（1）是否符合水法规要求；（2）是否符合水资源保护等专项规划。（3）是否符合水利工程设计、施工、管理的有关规定和规范，是否符合防洪（排涝）标准和有关技术要求；（4）是否妨碍行洪、降低河道泄洪能力；（5）对堤防、护岸和其它水利工程和设施的运行安全影响有无可靠的补救措施；（6）是否符合河道堤防管理与防汛要求；（7）是否影响第三人合法的水事权益；（8）是否符合其他有关规定和协议等。</w:t>
      </w:r>
      <w:r>
        <w:rPr>
          <w:rFonts w:hint="eastAsia" w:ascii="仿宋_GB2312" w:hAnsi="华文中宋" w:eastAsia="仿宋_GB2312" w:cs="Times New Roman"/>
          <w:b w:val="0"/>
          <w:bCs w:val="0"/>
          <w:sz w:val="32"/>
          <w:szCs w:val="32"/>
          <w:highlight w:val="none"/>
        </w:rPr>
        <w:t>（安徽省实施《中华人民共和国水法》办法第十七条等 ，水利部、国家计委关于颁发《河道管理范围内建设项目管理的有关规定》的通知（水政[1992]7号））</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(三)结果反馈</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按照</w:t>
      </w:r>
      <w:r>
        <w:rPr>
          <w:rFonts w:hint="eastAsia" w:ascii="仿宋_GB2312" w:hAnsi="仿宋" w:eastAsia="仿宋_GB2312" w:cs="Times New Roman"/>
          <w:b w:val="0"/>
          <w:bCs w:val="0"/>
          <w:sz w:val="32"/>
          <w:szCs w:val="32"/>
          <w:highlight w:val="none"/>
          <w:lang w:eastAsia="zh-CN"/>
        </w:rPr>
        <w:t>区</w:t>
      </w:r>
      <w:r>
        <w:rPr>
          <w:rFonts w:hint="eastAsia" w:ascii="仿宋_GB2312" w:hAnsi="仿宋" w:eastAsia="仿宋_GB2312" w:cs="Times New Roman"/>
          <w:b w:val="0"/>
          <w:bCs w:val="0"/>
          <w:sz w:val="32"/>
          <w:szCs w:val="32"/>
          <w:highlight w:val="none"/>
        </w:rPr>
        <w:t>政务中心规定的行政许可期限，办理审批、审查文件，及时通知行政相对人领取，并根据国家许可决定，发布相关批件公告。</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(五)对行政权力行使人的监管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制定规范的权力运行流程图、行政审批材料规范，所有权力行使必须严格依照规定执行，省水利厅纪检监察机构全程参与监督，发现违规行为，及时依法予以纠正查处。</w:t>
      </w:r>
    </w:p>
    <w:p>
      <w:pPr>
        <w:spacing w:line="560" w:lineRule="exact"/>
        <w:ind w:firstLine="570"/>
        <w:rPr>
          <w:rFonts w:hint="eastAsia" w:ascii="仿宋_GB2312" w:hAnsi="黑体" w:eastAsia="仿宋_GB2312" w:cs="Times New Roman"/>
          <w:b w:val="0"/>
          <w:bCs w:val="0"/>
          <w:sz w:val="32"/>
          <w:szCs w:val="32"/>
          <w:highlight w:val="none"/>
        </w:rPr>
      </w:pPr>
      <w:r>
        <w:rPr>
          <w:rFonts w:hint="eastAsia" w:ascii="仿宋_GB2312" w:hAnsi="黑体" w:eastAsia="仿宋_GB2312" w:cs="Times New Roman"/>
          <w:b w:val="0"/>
          <w:bCs w:val="0"/>
          <w:sz w:val="32"/>
          <w:szCs w:val="32"/>
          <w:highlight w:val="none"/>
        </w:rPr>
        <w:t>三、事后监管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(一)监督检查</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1、涉河活动核查。经过许可的临时建设活动在开始前，涉河活动申报单位应办理相关手续。汛期不得进行破堤活动，其它跨汛期的涉河活动，涉河活动申报单位必须制定度汛方案，报相应的河道及水工程管理单位和防汛指挥机构备查。涉河活动对所在河段防洪工程可能有重大影响的，申请人应组织专项论证，编制防洪影响处理工程专项设计，经省水行政主管部门或其委托的单位审核后实施。</w:t>
      </w:r>
      <w:r>
        <w:rPr>
          <w:rFonts w:hint="eastAsia" w:ascii="仿宋_GB2312" w:hAnsi="华文中宋" w:eastAsia="仿宋_GB2312" w:cs="Times New Roman"/>
          <w:b w:val="0"/>
          <w:bCs w:val="0"/>
          <w:sz w:val="32"/>
          <w:szCs w:val="32"/>
          <w:highlight w:val="none"/>
        </w:rPr>
        <w:t>（《中华人民共和国防汛条例》第十三条等）</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涉河活动申报单位应按管理权限邀请当地河道及水工程管理单位派员对活动范围进行检查、验线并接受其监督管理。涉河活动所在地的水行政主管部门及河道管理单位应加强对涉河活动监督管理，依法对活动内容是否符合许可要求进行检查，涉河活动申报单位应积极配合并如实提供情况。监督检查人员应当将监督检查的情况和处理结果予以记录并签字后归档，遇重大问题应及时上报。涉河活动未经许可或未按许可的位置、界限和涉河活动方案实施的，省水行政主管部门及有关水行政主管部门和河道管理单位按照管理权限依据有关法规进行处罚。</w:t>
      </w:r>
      <w:r>
        <w:rPr>
          <w:rFonts w:hint="eastAsia" w:ascii="仿宋_GB2312" w:hAnsi="华文中宋" w:eastAsia="仿宋_GB2312" w:cs="Times New Roman"/>
          <w:b w:val="0"/>
          <w:bCs w:val="0"/>
          <w:sz w:val="32"/>
          <w:szCs w:val="32"/>
          <w:highlight w:val="none"/>
        </w:rPr>
        <w:t>（安徽省实施《中华人民共和国河道管理条例》办法第十五条、第四十六条等）</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2、涉河活动督查。各级有关水行政主管部门及河道管理单位应按“四项制度”的有关规定，加强对所辖河道及水工程的日常巡查和监督，并根据涉河活动实施情况定期或不定期进行监督、检查。凡不符合水法规规定和许可要求的，应提出限期整改的要求，有关单位和个人应当服从河道及水工程管理单位的管理。河道及水工程管理单位应对管理范围内临时建设活动涉及范围、重要部位、隐蔽工程等实行旁站式监督和跟踪检查，发现活动与许可文件不符和违章行为应及时制止、责成及时纠正，依法制止和查处违章建设活动。（</w:t>
      </w:r>
      <w:r>
        <w:rPr>
          <w:rFonts w:hint="eastAsia" w:ascii="仿宋_GB2312" w:hAnsi="华文中宋" w:eastAsia="仿宋_GB2312" w:cs="Times New Roman"/>
          <w:b w:val="0"/>
          <w:bCs w:val="0"/>
          <w:sz w:val="32"/>
          <w:szCs w:val="32"/>
          <w:highlight w:val="none"/>
        </w:rPr>
        <w:t>安徽省实施《中华人民共和国河道管理条例》办法第十五条、第四十六条，《关于印发河道及水工程管理范围内建设项目管理四项制度的通知》（皖水管〔2008〕45号））</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3、验收管理。涉河活动结束时，涉河活动申报单位应及时对现场进行清理复原，并邀请水行政主管部门和河道及水工程管理单位进行专项验收；对防洪工程有影响的隐蔽工程，涉河申报单位应委托具有相应资质的单位检测、检验合格；有关涉及影响防洪工程及水利管理的遗留问题，应在专项验收前处理完毕。（</w:t>
      </w:r>
      <w:r>
        <w:rPr>
          <w:rFonts w:hint="eastAsia" w:ascii="仿宋_GB2312" w:hAnsi="华文中宋" w:eastAsia="仿宋_GB2312" w:cs="Times New Roman"/>
          <w:b w:val="0"/>
          <w:bCs w:val="0"/>
          <w:sz w:val="32"/>
          <w:szCs w:val="32"/>
          <w:highlight w:val="none"/>
        </w:rPr>
        <w:t>安徽省实施《中华人民共和国河道管理条例》办法第十五条、第十九条等）</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涉河活动申报单位应在专项验收后及时按管理权限向水行政主管部门、河道及水工程管理单位报送有关验收资料，河道及水工程管理单位应建立管理档案。</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4、事后监管。涉河活动申报单位在实施过程中或活动期满后，有可能影响防洪工程安全的，由涉河活动申报单位负责采取措施处理，消除隐患。具体处理方案经有关水行政主管部门和河道管理单位审核后由涉河活动申报单位组织实施。（</w:t>
      </w:r>
      <w:r>
        <w:rPr>
          <w:rFonts w:hint="eastAsia" w:ascii="仿宋_GB2312" w:hAnsi="华文中宋" w:eastAsia="仿宋_GB2312" w:cs="Times New Roman"/>
          <w:b w:val="0"/>
          <w:bCs w:val="0"/>
          <w:sz w:val="32"/>
          <w:szCs w:val="32"/>
          <w:highlight w:val="none"/>
        </w:rPr>
        <w:t>安徽省实施《中华人民共和国河道管理条例》办法第十九条等）</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 xml:space="preserve"> (</w:t>
      </w:r>
      <w:r>
        <w:rPr>
          <w:rFonts w:hint="eastAsia" w:ascii="仿宋_GB2312" w:hAnsi="仿宋" w:eastAsia="仿宋_GB2312" w:cs="Times New Roman"/>
          <w:b w:val="0"/>
          <w:bCs w:val="0"/>
          <w:sz w:val="32"/>
          <w:szCs w:val="32"/>
          <w:highlight w:val="none"/>
          <w:lang w:eastAsia="zh-CN"/>
        </w:rPr>
        <w:t>二</w:t>
      </w:r>
      <w:r>
        <w:rPr>
          <w:rFonts w:hint="eastAsia" w:ascii="仿宋_GB2312" w:hAnsi="仿宋" w:eastAsia="仿宋_GB2312" w:cs="Times New Roman"/>
          <w:b w:val="0"/>
          <w:bCs w:val="0"/>
          <w:sz w:val="32"/>
          <w:szCs w:val="32"/>
          <w:highlight w:val="none"/>
        </w:rPr>
        <w:t>)违规处理</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在取得涉河活动方案许可规定期限内，涉河活动申报单位未实施的，或者未取得相关部门核查、核准的，本许可自行失效，需延续有效期的，涉河活动申报单位应根据《中华人民共和国行政许可法》的有关规定，在有效期届满三十日前提出延续申请；在涉河活动过程中活动方案有较大变更的，应按规定重新办理许可手续。否者，取消其涉河活动许可。</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 xml:space="preserve"> (</w:t>
      </w:r>
      <w:r>
        <w:rPr>
          <w:rFonts w:hint="eastAsia" w:ascii="仿宋_GB2312" w:hAnsi="仿宋" w:eastAsia="仿宋_GB2312" w:cs="Times New Roman"/>
          <w:b w:val="0"/>
          <w:bCs w:val="0"/>
          <w:sz w:val="32"/>
          <w:szCs w:val="32"/>
          <w:highlight w:val="none"/>
          <w:lang w:eastAsia="zh-CN"/>
        </w:rPr>
        <w:t>三</w:t>
      </w:r>
      <w:r>
        <w:rPr>
          <w:rFonts w:hint="eastAsia" w:ascii="仿宋_GB2312" w:hAnsi="仿宋" w:eastAsia="仿宋_GB2312" w:cs="Times New Roman"/>
          <w:b w:val="0"/>
          <w:bCs w:val="0"/>
          <w:sz w:val="32"/>
          <w:szCs w:val="32"/>
          <w:highlight w:val="none"/>
        </w:rPr>
        <w:t>)行政复议</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涉河活动方案按水法规的有关规定受理，涉河活动申报单位对水行政主管部门在以上工作中作出的行政决定不服的，可以自收到决定之日起60日内向上一级业务主管部门或者同级政府申请行政复议，或者6个月内向人民法院提起行政诉讼。</w:t>
      </w:r>
    </w:p>
    <w:p>
      <w:pPr>
        <w:spacing w:line="560" w:lineRule="exact"/>
        <w:ind w:firstLine="646" w:firstLineChars="202"/>
        <w:rPr>
          <w:rFonts w:hint="eastAsia" w:ascii="仿宋_GB2312" w:hAnsi="黑体" w:eastAsia="仿宋_GB2312" w:cs="Times New Roman"/>
          <w:b w:val="0"/>
          <w:bCs w:val="0"/>
          <w:sz w:val="32"/>
          <w:szCs w:val="32"/>
          <w:highlight w:val="none"/>
        </w:rPr>
      </w:pPr>
      <w:r>
        <w:rPr>
          <w:rFonts w:hint="eastAsia" w:ascii="仿宋_GB2312" w:hAnsi="黑体" w:eastAsia="仿宋_GB2312" w:cs="Times New Roman"/>
          <w:b w:val="0"/>
          <w:bCs w:val="0"/>
          <w:sz w:val="32"/>
          <w:szCs w:val="32"/>
          <w:highlight w:val="none"/>
        </w:rPr>
        <w:t>四、责任追究</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在涉河活动方案审查、审批许可工作中，因不履行或不正确履行行政职责，有下列情形的，行政机关及相关工作人员应承担相应责任：</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1、对符合条件的申请不予受理的；</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2、未严格审查申报条件，导致违反规定申报涉河活动的；</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3、监督检查中发现问题未及时处理或上报的；</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4、在审查、审批等许可中玩忽职守、滥用职权的；</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5、在行政过程中发生行政人员索要利益回报等腐败行为的；</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6、其他违反法律法规政策规定的行为。</w:t>
      </w:r>
    </w:p>
    <w:p>
      <w:pPr>
        <w:spacing w:line="560" w:lineRule="exact"/>
        <w:ind w:firstLine="570"/>
        <w:rPr>
          <w:rFonts w:hint="eastAsia" w:ascii="仿宋_GB2312" w:hAnsi="黑体" w:eastAsia="仿宋_GB2312" w:cs="Times New Roman"/>
          <w:b w:val="0"/>
          <w:bCs w:val="0"/>
          <w:sz w:val="32"/>
          <w:szCs w:val="32"/>
          <w:highlight w:val="none"/>
        </w:rPr>
      </w:pPr>
      <w:r>
        <w:rPr>
          <w:rFonts w:hint="eastAsia" w:ascii="仿宋_GB2312" w:hAnsi="黑体" w:eastAsia="仿宋_GB2312" w:cs="Times New Roman"/>
          <w:b w:val="0"/>
          <w:bCs w:val="0"/>
          <w:sz w:val="32"/>
          <w:szCs w:val="32"/>
          <w:highlight w:val="none"/>
        </w:rPr>
        <w:t>五、保障措施</w:t>
      </w:r>
    </w:p>
    <w:p>
      <w:pPr>
        <w:spacing w:line="560" w:lineRule="exact"/>
        <w:ind w:firstLine="627" w:firstLineChars="196"/>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一）强化组织领导。及时清理、修订、完善地方性法规、政府规章以及规范性文件，加快制定完善配套措施，落实监管责任，事中事后监管工作情况实行目标管理和考核，加大督促检查力度，强化现场管理，加强水法规宣传，依法制止和查处违章涉河活动，并积极为涉河活动做好服务。</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二）实施许可改革，加强监管力量。高度重视涉河活动许可事中事后监管工作，按照“审、批、查”相互分离、相互衔接和简政放权、放管结合、转变职能的要求，强化组织领导，完善监管制度，落实保障措施，畅通举报渠道，严肃查处问题，确保事中事后监管工作有序推进。</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仿宋" w:eastAsia="仿宋_GB2312" w:cs="Times New Roman"/>
          <w:b w:val="0"/>
          <w:bCs w:val="0"/>
          <w:sz w:val="32"/>
          <w:szCs w:val="32"/>
          <w:highlight w:val="none"/>
        </w:rPr>
        <w:t>（三）加强人员培训。加强对涉河活动管理工作人员相关法律、法规、标准和专业知识与执法能力培训。不具备相应知识和能力的，不得从事涉河活动许可与监管工作。</w:t>
      </w:r>
    </w:p>
    <w:p>
      <w:pPr>
        <w:spacing w:line="560" w:lineRule="exact"/>
        <w:ind w:firstLine="570"/>
        <w:rPr>
          <w:rFonts w:hint="eastAsia" w:ascii="仿宋_GB2312" w:hAnsi="仿宋" w:eastAsia="仿宋_GB2312" w:cs="Times New Roman"/>
          <w:b w:val="0"/>
          <w:bCs w:val="0"/>
          <w:sz w:val="32"/>
          <w:szCs w:val="32"/>
          <w:highlight w:val="none"/>
        </w:rPr>
      </w:pPr>
      <w:r>
        <w:rPr>
          <w:rFonts w:hint="eastAsia" w:ascii="仿宋_GB2312" w:hAnsi="黑体" w:eastAsia="仿宋_GB2312" w:cs="Times New Roman"/>
          <w:b w:val="0"/>
          <w:bCs w:val="0"/>
          <w:sz w:val="32"/>
          <w:szCs w:val="32"/>
          <w:highlight w:val="none"/>
        </w:rPr>
        <w:t>六、</w:t>
      </w:r>
      <w:r>
        <w:rPr>
          <w:rFonts w:hint="eastAsia" w:ascii="仿宋_GB2312" w:hAnsi="仿宋" w:eastAsia="仿宋_GB2312" w:cs="Times New Roman"/>
          <w:b w:val="0"/>
          <w:bCs w:val="0"/>
          <w:sz w:val="32"/>
          <w:szCs w:val="32"/>
          <w:highlight w:val="none"/>
        </w:rPr>
        <w:t>主要监管依据</w:t>
      </w:r>
    </w:p>
    <w:p>
      <w:pPr>
        <w:spacing w:line="560" w:lineRule="exact"/>
        <w:ind w:firstLine="570"/>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《中华人民共和国水法》、《中华人民共和国防洪法》、《中华人民共和国河道管理条例》及其安徽省实施办法等。</w:t>
      </w:r>
    </w:p>
    <w:p>
      <w:pPr>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br w:type="page"/>
      </w:r>
    </w:p>
    <w:p>
      <w:pPr>
        <w:numPr>
          <w:ilvl w:val="0"/>
          <w:numId w:val="9"/>
        </w:numPr>
        <w:jc w:val="center"/>
        <w:rPr>
          <w:rFonts w:hint="default" w:ascii="Times New Roman" w:hAnsi="Times New Roman" w:eastAsia="方正小标宋简体" w:cs="Times New Roman"/>
          <w:color w:val="auto"/>
          <w:sz w:val="36"/>
          <w:szCs w:val="36"/>
          <w:highlight w:val="none"/>
          <w:lang w:eastAsia="zh-CN"/>
        </w:rPr>
      </w:pPr>
      <w:r>
        <w:rPr>
          <w:rFonts w:hint="default" w:ascii="Times New Roman" w:hAnsi="Times New Roman" w:eastAsia="方正小标宋简体" w:cs="Times New Roman"/>
          <w:color w:val="auto"/>
          <w:sz w:val="36"/>
          <w:szCs w:val="36"/>
          <w:highlight w:val="none"/>
          <w:lang w:eastAsia="zh-CN"/>
        </w:rPr>
        <w:t>取水许可</w:t>
      </w:r>
      <w:r>
        <w:rPr>
          <w:rFonts w:hint="default" w:ascii="Times New Roman" w:hAnsi="Times New Roman" w:eastAsia="方正小标宋简体" w:cs="Times New Roman"/>
          <w:color w:val="auto"/>
          <w:sz w:val="36"/>
          <w:szCs w:val="36"/>
          <w:highlight w:val="none"/>
        </w:rPr>
        <w:t>事中事后监管细则</w:t>
      </w:r>
    </w:p>
    <w:p>
      <w:pPr>
        <w:numPr>
          <w:ilvl w:val="0"/>
          <w:numId w:val="0"/>
        </w:numPr>
        <w:jc w:val="both"/>
        <w:rPr>
          <w:rFonts w:hint="default" w:ascii="Times New Roman" w:hAnsi="Times New Roman" w:eastAsia="方正小标宋简体" w:cs="Times New Roman"/>
          <w:color w:val="auto"/>
          <w:sz w:val="36"/>
          <w:szCs w:val="36"/>
          <w:highlight w:val="none"/>
          <w:lang w:eastAsia="zh-CN"/>
        </w:rPr>
      </w:pP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为深入推进简政放权、放管结合、优化服务，强化政府权力运行监管，加强区级</w:t>
      </w:r>
      <w:r>
        <w:rPr>
          <w:rFonts w:hint="default" w:ascii="Times New Roman" w:hAnsi="Times New Roman" w:eastAsia="仿宋_GB2312" w:cs="Times New Roman"/>
          <w:color w:val="auto"/>
          <w:sz w:val="32"/>
          <w:szCs w:val="32"/>
          <w:lang w:val="zh-CN" w:eastAsia="zh-CN"/>
        </w:rPr>
        <w:t>水务</w:t>
      </w:r>
      <w:r>
        <w:rPr>
          <w:rFonts w:hint="default" w:ascii="Times New Roman" w:hAnsi="Times New Roman" w:eastAsia="仿宋_GB2312" w:cs="Times New Roman"/>
          <w:color w:val="auto"/>
          <w:sz w:val="32"/>
          <w:szCs w:val="32"/>
          <w:lang w:val="zh-CN"/>
        </w:rPr>
        <w:t>部门负责的取水许可事中事后监管工作，根据有关法律法规，并结合我区取水许可工作实际，制定本监管细则。</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lang w:val="zh-CN"/>
        </w:rPr>
        <w:t>项，项目名称：取水许可。</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一、监管事项</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依照法律法规有关规定，规范取水许可审批和监管行为，加强对建设项目水资源论证报告书技术审查，以及取水许可事项受理、审批的事中事后监管。</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二、事中监管</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1、规范受理工作。符合受理条件的，依法受理；不符合受理条件的，告知理由；需要补正材料的，一次性告知。</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2、做好审核工作。审核申报材料及有关附件，根据申报材料审查情况，作出予以推荐或者不予推荐的决定。</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及时制发下达。按规定制作相关文件，并告知申请领取批复文件或寄送。</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、强化信息公开。落实信息公示责任，做到办事环节，办理结果向社会公开，接受监督。</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三、事后监管</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1、建设项目水资源论证报告书审查通过后，项目性质、规模、地点或取水标的发生重大变化的，督促业主单位重新或补充编制水资源论证报告书，并重新审查。</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2、取水工程或者设施建成并试运行满30日，正式取水前，督促业主单位对取水工程进行验收，依法申请办理取水许可证。</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将取水工程或者设施建设是否与批准的水资源论证报告书相符作为验收重点，未安装计量设施或者已安装但不能正常运行、取水影响补偿措施未落实、节水措施未同步建设、用水水平低于用水定额标准、退水工程措施未建成或不能正常运行的，不得通过验收，不得颁发取水许可证，督促业主单位整改到位后方可颁发取水许可证。</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严格取水许可证管理。一是所有取用水资源的单位和个人（以下简称取水户），除规定的情形外，都应当办理取水许可手续；二是对因连续停止取水时限符合取水许可证注销条件，或取水方式等变化应重新办理取水许可手续的，应督促取水户依法办理取水许可证注销、重新办理取水许可审批手续；三是取水许可证有效期届满需延续取水的，应督促取水户依法办理取水许可证延续手续。</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加强用水管理。一是加强计划用水管理；二是指导、督促取水户安装用水计量设施，并按照有关规定实行在线监控；三是指导用水户加强取用水日常管理，落实取用水管理岗位责任制，健全用水管理制度，建立管理目标责任和考核机制；四是指导用水户加强节约用水管理，开展用水评估和节水技术改造，淘汰不符合节水标准的用水设备及产品，提高用水效率；五是落实水资源有偿使用制度。</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四、责任追究</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对监管相对人的责任追究</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水户不按照有关规定编制水资源论证报告书、没有依法办理取水许可手续、不依法取用水的，按照《水法》第67条、68条、69条、70条、71条，以及《取水许可和水资源费征收管理条例》（国务院第460号令）、《国务院关于实行最严格水资源管理制度的意见》（国发〔2012〕3号）、《安徽省取水许可和水资源费征收管理实施办法》（省政府212号令）、《安徽省节约用水条例》、《取水许可管理办法》（水利部第34号令）等有关法律法规给予处罚。</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对监管部门和监管人员的责任追究</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水行政主管部门或者其他有关部门及其工作人员，不依法履行职责，对直接负责的主管人员和其他直接责任人员依法追究责任。</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五、保障措施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加强组织领导。落实最严格水资源管理制度要求，完善监管机制，落实管理责任，将监管事项纳入实行最严格水资源管理制度考核内容，确保事中事后监管工作落到实处。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提高监管手段。以水资源监控能力建设为重点，加快水资源管理信息化建设，完善水资源管理系统的平台建设，提高监管能力和手段。</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加强人员培训。加强水资源管理队伍建设，逐步配齐管理人员；加强水资源管理工作</w:t>
      </w:r>
      <w:r>
        <w:rPr>
          <w:rFonts w:hint="default" w:ascii="Times New Roman" w:hAnsi="Times New Roman" w:eastAsia="仿宋_GB2312" w:cs="Times New Roman"/>
          <w:color w:val="auto"/>
          <w:sz w:val="32"/>
          <w:szCs w:val="32"/>
          <w:highlight w:val="none"/>
        </w:rPr>
        <w:t>人员业务培训，提高监管能力和服务能力。</w:t>
      </w:r>
    </w:p>
    <w:p>
      <w:pPr>
        <w:spacing w:line="600" w:lineRule="exact"/>
        <w:jc w:val="center"/>
        <w:rPr>
          <w:rFonts w:hint="default" w:ascii="Times New Roman" w:hAnsi="Times New Roman" w:eastAsia="方正小标宋简体" w:cs="Times New Roman"/>
          <w:sz w:val="44"/>
          <w:szCs w:val="44"/>
          <w:highlight w:val="none"/>
          <w:lang w:val="en-US" w:eastAsia="zh-CN"/>
        </w:rPr>
      </w:pP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2、未严格审查申报条件，导致违反规定申报涉河活动的；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3、监督检查中发现问题未及时处理或上报的；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4、在审查、审批等许可中玩忽职守、滥用职权的；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5、在行政过程中发生行政人员索要利益回报等腐败行为的；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6、其他违反法律法规政策规定的行为。</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五、保障措施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强化组织领导。及时清理、修订、完善法规以及规范性文件，加快制定完善配套措施，落实监管责任，事中事后监管工作情况实行目标管理和考核，加大督促检查力度，强化现场管理，依法制止和查处违章涉河活动</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加强监管力量。高度重视涉河活动许可事中事后监管工作，强化组织领导，完善监管制度，落实保障措施，畅通举报渠道，严肃查处问题，确保事中事后监管工作有序推进。</w:t>
      </w:r>
    </w:p>
    <w:p>
      <w:pPr>
        <w:spacing w:line="560" w:lineRule="exact"/>
        <w:ind w:firstLine="640" w:firstLineChars="200"/>
        <w:rPr>
          <w:rFonts w:hint="default"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加强人员培训。加强对涉河活动管理工作人员相关法律、法规、标准和专业知识与</w:t>
      </w:r>
      <w:r>
        <w:rPr>
          <w:rFonts w:hint="default" w:ascii="Times New Roman" w:hAnsi="Times New Roman" w:eastAsia="仿宋_GB2312" w:cs="Times New Roman"/>
          <w:sz w:val="32"/>
          <w:szCs w:val="32"/>
        </w:rPr>
        <w:t>执法能力培训。不具备相应知识和能力的，不得从事涉河活动许可与监管工作。</w:t>
      </w:r>
    </w:p>
    <w:p>
      <w:pPr>
        <w:numPr>
          <w:ilvl w:val="0"/>
          <w:numId w:val="0"/>
        </w:numPr>
        <w:spacing w:line="600" w:lineRule="exact"/>
        <w:jc w:val="center"/>
        <w:rPr>
          <w:rFonts w:hint="default" w:ascii="Times New Roman" w:hAnsi="Times New Roman" w:eastAsia="方正小标宋简体" w:cs="Times New Roman"/>
          <w:b/>
          <w:sz w:val="36"/>
          <w:szCs w:val="36"/>
          <w:lang w:eastAsia="zh-CN"/>
        </w:rPr>
      </w:pPr>
      <w:r>
        <w:rPr>
          <w:rFonts w:hint="eastAsia" w:ascii="Times New Roman" w:hAnsi="Times New Roman" w:eastAsia="方正小标宋简体" w:cs="Times New Roman"/>
          <w:sz w:val="36"/>
          <w:szCs w:val="36"/>
          <w:lang w:val="en-US" w:eastAsia="zh-CN"/>
        </w:rPr>
        <w:t>34</w:t>
      </w:r>
      <w:r>
        <w:rPr>
          <w:rFonts w:hint="default" w:ascii="Times New Roman" w:hAnsi="Times New Roman" w:eastAsia="方正小标宋简体" w:cs="Times New Roman"/>
          <w:sz w:val="36"/>
          <w:szCs w:val="36"/>
          <w:lang w:val="en-US" w:eastAsia="zh-CN"/>
        </w:rPr>
        <w:t>、</w:t>
      </w:r>
      <w:r>
        <w:rPr>
          <w:rFonts w:hint="default" w:ascii="Times New Roman" w:hAnsi="Times New Roman" w:eastAsia="方正小标宋简体" w:cs="Times New Roman"/>
          <w:sz w:val="36"/>
          <w:szCs w:val="36"/>
        </w:rPr>
        <w:t>河道管理范围内</w:t>
      </w:r>
      <w:r>
        <w:rPr>
          <w:rFonts w:hint="default" w:ascii="Times New Roman" w:hAnsi="Times New Roman" w:eastAsia="方正小标宋简体" w:cs="Times New Roman"/>
          <w:sz w:val="36"/>
          <w:szCs w:val="36"/>
          <w:lang w:eastAsia="zh-CN"/>
        </w:rPr>
        <w:t>特定</w:t>
      </w:r>
      <w:r>
        <w:rPr>
          <w:rFonts w:hint="default" w:ascii="Times New Roman" w:hAnsi="Times New Roman" w:eastAsia="方正小标宋简体" w:cs="Times New Roman"/>
          <w:sz w:val="36"/>
          <w:szCs w:val="36"/>
        </w:rPr>
        <w:t>活动</w:t>
      </w:r>
      <w:r>
        <w:rPr>
          <w:rFonts w:hint="default" w:ascii="Times New Roman" w:hAnsi="Times New Roman" w:eastAsia="方正小标宋简体" w:cs="Times New Roman"/>
          <w:sz w:val="36"/>
          <w:szCs w:val="36"/>
          <w:lang w:eastAsia="zh-CN"/>
        </w:rPr>
        <w:t>审批</w:t>
      </w:r>
      <w:r>
        <w:rPr>
          <w:rFonts w:hint="default" w:ascii="Times New Roman" w:hAnsi="Times New Roman" w:eastAsia="方正小标宋简体" w:cs="Times New Roman"/>
          <w:sz w:val="36"/>
          <w:szCs w:val="36"/>
        </w:rPr>
        <w:t>事中事后监管细则</w:t>
      </w:r>
    </w:p>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sz w:val="32"/>
          <w:szCs w:val="32"/>
        </w:rPr>
        <w:t>为进一步优化服务，强化政府权力运行监管，加强河道及水工程的管理和保护，加强对我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河道及水工程管理范围内涉及防洪及水工程安全活动（以下简称涉河活动）许可工作事</w:t>
      </w:r>
      <w:r>
        <w:rPr>
          <w:rFonts w:hint="default" w:ascii="Times New Roman" w:hAnsi="Times New Roman" w:eastAsia="仿宋_GB2312" w:cs="Times New Roman"/>
          <w:color w:val="auto"/>
          <w:sz w:val="32"/>
          <w:szCs w:val="32"/>
          <w:lang w:val="zh-CN"/>
        </w:rPr>
        <w:t>中事后监管，结合我</w:t>
      </w:r>
      <w:r>
        <w:rPr>
          <w:rFonts w:hint="default" w:ascii="Times New Roman" w:hAnsi="Times New Roman" w:eastAsia="仿宋_GB2312" w:cs="Times New Roman"/>
          <w:color w:val="auto"/>
          <w:sz w:val="32"/>
          <w:szCs w:val="32"/>
          <w:lang w:val="zh-CN" w:eastAsia="zh-CN"/>
        </w:rPr>
        <w:t>区</w:t>
      </w:r>
      <w:r>
        <w:rPr>
          <w:rFonts w:hint="default" w:ascii="Times New Roman" w:hAnsi="Times New Roman" w:eastAsia="仿宋_GB2312" w:cs="Times New Roman"/>
          <w:color w:val="auto"/>
          <w:sz w:val="32"/>
          <w:szCs w:val="32"/>
          <w:lang w:val="zh-CN"/>
        </w:rPr>
        <w:t>河道及水工程管理范围内涉及防洪及水工程安全活动许可工作实际，制定本监管细则。</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lang w:val="zh-CN"/>
        </w:rPr>
        <w:t>项，项目名称：河道管理范围内特定活动审批。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一、监管任务</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行政主管部门负责本行政区域内河道及水工程管理范围内涉及防洪及水工程安全活动的监督管理职责，相关水行政主管部门和河道管理单位有权对所辖范围内河道及水工程管理范围内涉及防洪及水工程安全活动进行监督检查。</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水行政主管部门相关科室应当加强对涉河活动许可后的监督检查，重点检查、巡查与本部门监督直接相关的各项行政</w:t>
      </w:r>
      <w:r>
        <w:rPr>
          <w:rFonts w:hint="default" w:ascii="Times New Roman" w:hAnsi="Times New Roman" w:eastAsia="仿宋_GB2312" w:cs="Times New Roman"/>
          <w:color w:val="auto"/>
          <w:sz w:val="32"/>
          <w:szCs w:val="32"/>
        </w:rPr>
        <w:t>许可办理情况，做好核查与登记。发现未办理行政许可、有效期届满或已被撤销等情况的涉河活动，应当及时跟进核查处理，挂牌督办，限时处置。</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二、事中监管</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1、规范受理工作。符合受理条件的，依法受理；不符合受理条件的，告知理由；需要补正材料的，一次性告知。</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2、做好审核工作。审核申报材料及有关附件，根据申报材料审查情况，作出予以推荐或者不予推荐的决定。</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及时制发下达。按规定制作相关文件，并告知申请领取批复文件或寄送。</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、强化信息公开。落实信息公示责任，做到办事环节，办理结果向社会公开，接受监督。</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三、事后监管</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水行政主管部门及河道管理单位应加强对涉河活动监督管理，依法对活动内容是否符合许可要求进行检查，涉河活动申报单位应积极配合并如实提供情况。</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水行政主管部门及河道管理单位按“四项制度”的有关规定，加强对所辖河道及水工程的日常巡查和监督，并根据涉河活动实施情况定期或不定期进行监督、检查。</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涉河活动结束时，</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水行政主管部门和河道及水工程管理单位对现场进行</w:t>
      </w:r>
      <w:r>
        <w:rPr>
          <w:rFonts w:hint="default" w:ascii="Times New Roman" w:hAnsi="Times New Roman" w:eastAsia="仿宋_GB2312" w:cs="Times New Roman"/>
          <w:color w:val="auto"/>
          <w:sz w:val="32"/>
          <w:szCs w:val="32"/>
          <w:lang w:eastAsia="zh-CN"/>
        </w:rPr>
        <w:t>查勘，及时要求</w:t>
      </w:r>
      <w:r>
        <w:rPr>
          <w:rFonts w:hint="default" w:ascii="Times New Roman" w:hAnsi="Times New Roman" w:eastAsia="仿宋_GB2312" w:cs="Times New Roman"/>
          <w:color w:val="auto"/>
          <w:sz w:val="32"/>
          <w:szCs w:val="32"/>
        </w:rPr>
        <w:t>涉河活动申报单位清理</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复原。</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4、涉河活动申报单位在实施过程中或活动期满后，有可能影响防洪工程安全的，</w:t>
      </w:r>
      <w:r>
        <w:rPr>
          <w:rFonts w:hint="default" w:ascii="Times New Roman" w:hAnsi="Times New Roman" w:eastAsia="仿宋_GB2312" w:cs="Times New Roman"/>
          <w:color w:val="auto"/>
          <w:sz w:val="32"/>
          <w:szCs w:val="32"/>
          <w:lang w:eastAsia="zh-CN"/>
        </w:rPr>
        <w:t>督促</w:t>
      </w:r>
      <w:r>
        <w:rPr>
          <w:rFonts w:hint="default" w:ascii="Times New Roman" w:hAnsi="Times New Roman" w:eastAsia="仿宋_GB2312" w:cs="Times New Roman"/>
          <w:color w:val="auto"/>
          <w:sz w:val="32"/>
          <w:szCs w:val="32"/>
        </w:rPr>
        <w:t>涉河活动申报单位采取措施处理，消除隐患。</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涉河活动方案按水法规的有关规定受理，涉河活动申报单位对</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水行政主管部门在以上工作中作出的行政决定不服的，可以自收到决定之日起60日内向上一级业务主管部门或者同级政府申请行政复议，或者6个月内向人民法院提起行政诉讼。</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四、责任追究</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在涉河活动方案审查、审批许可工作中，因不履行或不正确履行行政职责，有下列情形的，行政机关及相关工作人员应承担相应责任：</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1、对符合条件的申请不予受理的；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2、未严格审查申报条件，导致违反规定申报涉河活动的；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3、监督检查中发现问题未及时处理或上报的；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4、在审查、审批等许可中玩忽职守、滥用职权的；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5、在行政过程中发生行政人员索要利益回报等腐败行为的；</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6、其他违反法律法规政策规定的行为。</w:t>
      </w:r>
    </w:p>
    <w:p>
      <w:pPr>
        <w:spacing w:line="560" w:lineRule="exact"/>
        <w:ind w:firstLine="57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五、保障措施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强化组织领导。及时清理、修订、完善法规以及规范性文件，加快制定完善配套措施，落实监管责任，事中事后监管工作情况实行目标管理和考核，加大督促检查力度，强化现场管理，依法制止和查处违章涉河活动</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加强监管力量。高度重视涉河活动许可事中事后监管工作，强化组织领导，完善监管制度，落实保障措施，畅通举报渠道，严肃查处问题，确保事中事后监管工作有序推进。</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加强人员培训。加强对涉河活动管理工作人员相关法律、法规、标准和专业知识与</w:t>
      </w:r>
      <w:r>
        <w:rPr>
          <w:rFonts w:hint="default" w:ascii="Times New Roman" w:hAnsi="Times New Roman" w:eastAsia="仿宋_GB2312" w:cs="Times New Roman"/>
          <w:sz w:val="32"/>
          <w:szCs w:val="32"/>
        </w:rPr>
        <w:t>执法能力培训。不具备相应知识和能力的，不得从事涉河活动许可与监管工作</w:t>
      </w:r>
      <w:r>
        <w:rPr>
          <w:rFonts w:hint="eastAsia" w:ascii="Times New Roman" w:hAnsi="Times New Roman" w:eastAsia="仿宋_GB2312" w:cs="Times New Roman"/>
          <w:sz w:val="32"/>
          <w:szCs w:val="32"/>
          <w:lang w:eastAsia="zh-CN"/>
        </w:rPr>
        <w:t>。</w:t>
      </w:r>
    </w:p>
    <w:p>
      <w:pP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br w:type="page"/>
      </w:r>
    </w:p>
    <w:p>
      <w:pPr>
        <w:jc w:val="center"/>
        <w:rPr>
          <w:rFonts w:hint="default" w:ascii="Times New Roman" w:hAnsi="Times New Roman" w:eastAsia="方正小标宋简体" w:cs="Times New Roman"/>
          <w:kern w:val="0"/>
          <w:sz w:val="36"/>
          <w:szCs w:val="36"/>
          <w:lang w:eastAsia="zh-CN"/>
        </w:rPr>
      </w:pPr>
      <w:r>
        <w:rPr>
          <w:rFonts w:hint="eastAsia" w:ascii="Times New Roman" w:hAnsi="Times New Roman" w:eastAsia="方正小标宋简体" w:cs="Times New Roman"/>
          <w:kern w:val="0"/>
          <w:sz w:val="36"/>
          <w:szCs w:val="36"/>
          <w:lang w:val="en-US" w:eastAsia="zh-CN"/>
        </w:rPr>
        <w:t>35</w:t>
      </w:r>
      <w:r>
        <w:rPr>
          <w:rFonts w:hint="default" w:ascii="Times New Roman" w:hAnsi="Times New Roman" w:eastAsia="方正小标宋简体" w:cs="Times New Roman"/>
          <w:kern w:val="0"/>
          <w:sz w:val="36"/>
          <w:szCs w:val="36"/>
          <w:lang w:val="en-US" w:eastAsia="zh-CN"/>
        </w:rPr>
        <w:t>、</w:t>
      </w:r>
      <w:r>
        <w:rPr>
          <w:rFonts w:hint="default" w:ascii="Times New Roman" w:hAnsi="Times New Roman" w:eastAsia="方正小标宋简体" w:cs="Times New Roman"/>
          <w:kern w:val="0"/>
          <w:sz w:val="36"/>
          <w:szCs w:val="36"/>
        </w:rPr>
        <w:t>水利基建项目初步设计文件</w:t>
      </w:r>
      <w:r>
        <w:rPr>
          <w:rFonts w:hint="default" w:ascii="Times New Roman" w:hAnsi="Times New Roman" w:eastAsia="方正小标宋简体" w:cs="Times New Roman"/>
          <w:kern w:val="0"/>
          <w:sz w:val="36"/>
          <w:szCs w:val="36"/>
          <w:lang w:eastAsia="zh-CN"/>
        </w:rPr>
        <w:t>审批</w:t>
      </w:r>
      <w:r>
        <w:rPr>
          <w:rFonts w:hint="default" w:ascii="Times New Roman" w:hAnsi="Times New Roman" w:eastAsia="方正小标宋简体" w:cs="Times New Roman"/>
          <w:kern w:val="0"/>
          <w:sz w:val="36"/>
          <w:szCs w:val="36"/>
        </w:rPr>
        <w:t>事中事后监管</w:t>
      </w:r>
      <w:r>
        <w:rPr>
          <w:rFonts w:hint="default" w:ascii="Times New Roman" w:hAnsi="Times New Roman" w:eastAsia="方正小标宋简体" w:cs="Times New Roman"/>
          <w:kern w:val="0"/>
          <w:sz w:val="36"/>
          <w:szCs w:val="36"/>
          <w:lang w:eastAsia="zh-CN"/>
        </w:rPr>
        <w:t>细则</w:t>
      </w:r>
    </w:p>
    <w:p>
      <w:pPr>
        <w:spacing w:line="600" w:lineRule="exact"/>
        <w:jc w:val="center"/>
        <w:rPr>
          <w:rFonts w:hint="default" w:ascii="Times New Roman" w:hAnsi="Times New Roman" w:eastAsia="方正小标宋简体" w:cs="Times New Roman"/>
          <w:kern w:val="0"/>
          <w:sz w:val="36"/>
          <w:szCs w:val="36"/>
          <w:lang w:eastAsia="zh-CN"/>
        </w:rPr>
      </w:pP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为深入推进简政放权、放管结合、优化服务，强化政府权力运行监管，加强区级</w:t>
      </w:r>
      <w:r>
        <w:rPr>
          <w:rFonts w:hint="default" w:ascii="Times New Roman" w:hAnsi="Times New Roman" w:eastAsia="仿宋_GB2312" w:cs="Times New Roman"/>
          <w:color w:val="auto"/>
          <w:sz w:val="32"/>
          <w:szCs w:val="32"/>
          <w:lang w:val="zh-CN" w:eastAsia="zh-CN"/>
        </w:rPr>
        <w:t>水务</w:t>
      </w:r>
      <w:r>
        <w:rPr>
          <w:rFonts w:hint="default" w:ascii="Times New Roman" w:hAnsi="Times New Roman" w:eastAsia="仿宋_GB2312" w:cs="Times New Roman"/>
          <w:color w:val="auto"/>
          <w:sz w:val="32"/>
          <w:szCs w:val="32"/>
          <w:lang w:val="zh-CN"/>
        </w:rPr>
        <w:t>部门负责的水利基建项目初步设计文件申报审查事中事后监管工作，根据有关法律法规，并结合我区水利基建项目初步设计文件审批工作实际，制定本监管细则。</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本细则对应《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lang w:val="zh-CN"/>
        </w:rPr>
        <w:t>项，项目名称：水利基建项目初步设计文件审批。</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一、监管</w:t>
      </w:r>
      <w:r>
        <w:rPr>
          <w:rFonts w:hint="default" w:ascii="Times New Roman" w:hAnsi="Times New Roman" w:eastAsia="仿宋_GB2312" w:cs="Times New Roman"/>
          <w:color w:val="auto"/>
          <w:sz w:val="32"/>
          <w:szCs w:val="32"/>
          <w:lang w:val="zh-CN" w:eastAsia="zh-CN"/>
        </w:rPr>
        <w:t>事项</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依据《国务院办公厅关于加强基础设施工程质量管理的通知》（国办发〔1999〕16号）</w:t>
      </w:r>
      <w:r>
        <w:rPr>
          <w:rFonts w:hint="default" w:ascii="Times New Roman" w:hAnsi="Times New Roman" w:eastAsia="仿宋_GB2312" w:cs="Times New Roman"/>
          <w:color w:val="auto"/>
          <w:sz w:val="32"/>
          <w:szCs w:val="32"/>
          <w:lang w:val="zh-CN" w:eastAsia="zh-CN"/>
        </w:rPr>
        <w:t>和水利部《水利工程建设程序管理暂行规定》（水建〔1998〕16号），</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农林水务局负责区级审批的水利基建项目初步设计文件审批及监督管理工作。</w:t>
      </w:r>
    </w:p>
    <w:p>
      <w:pPr>
        <w:numPr>
          <w:ilvl w:val="0"/>
          <w:numId w:val="1"/>
        </w:num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事中监管</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1、规范受理工作。符合受理条件的，依法受理；不符合受理条件的，告知理由；需要补正材料的，一次性告知。</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2、做好审核工作。审核申报材料及有关附件，根据申报材料审查情况，作出予以推荐或者不予推荐的决定。</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及时制发下达。按规定制作相关文件，并告知申请领取批复文件或寄送。</w:t>
      </w:r>
    </w:p>
    <w:p>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rPr>
        <w:t>、强化信息公开。落实信息公示责任，做到办事环节，办理结果向社会公开，接受监督。</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三、事后监管</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加强建设过程中的</w:t>
      </w:r>
      <w:r>
        <w:rPr>
          <w:rFonts w:hint="default" w:ascii="Times New Roman" w:hAnsi="Times New Roman" w:eastAsia="仿宋_GB2312" w:cs="Times New Roman"/>
          <w:color w:val="auto"/>
          <w:sz w:val="32"/>
          <w:szCs w:val="32"/>
          <w:lang w:val="zh-CN" w:eastAsia="zh-CN"/>
        </w:rPr>
        <w:t>后续</w:t>
      </w:r>
      <w:r>
        <w:rPr>
          <w:rFonts w:hint="default" w:ascii="Times New Roman" w:hAnsi="Times New Roman" w:eastAsia="仿宋_GB2312" w:cs="Times New Roman"/>
          <w:color w:val="auto"/>
          <w:sz w:val="32"/>
          <w:szCs w:val="32"/>
          <w:lang w:val="zh-CN"/>
        </w:rPr>
        <w:t>监督检查，确保建设内容与</w:t>
      </w:r>
      <w:r>
        <w:rPr>
          <w:rFonts w:hint="default" w:ascii="Times New Roman" w:hAnsi="Times New Roman" w:eastAsia="仿宋_GB2312" w:cs="Times New Roman"/>
          <w:color w:val="auto"/>
          <w:sz w:val="32"/>
          <w:szCs w:val="32"/>
          <w:lang w:val="zh-CN" w:eastAsia="zh-CN"/>
        </w:rPr>
        <w:t>申报</w:t>
      </w:r>
      <w:r>
        <w:rPr>
          <w:rFonts w:hint="default" w:ascii="Times New Roman" w:hAnsi="Times New Roman" w:eastAsia="仿宋_GB2312" w:cs="Times New Roman"/>
          <w:color w:val="auto"/>
          <w:sz w:val="32"/>
          <w:szCs w:val="32"/>
          <w:lang w:val="zh-CN"/>
        </w:rPr>
        <w:t>一致，若有变更应按有关规定</w:t>
      </w:r>
      <w:r>
        <w:rPr>
          <w:rFonts w:hint="default" w:ascii="Times New Roman" w:hAnsi="Times New Roman" w:eastAsia="仿宋_GB2312" w:cs="Times New Roman"/>
          <w:color w:val="auto"/>
          <w:sz w:val="32"/>
          <w:szCs w:val="32"/>
          <w:lang w:val="zh-CN" w:eastAsia="zh-CN"/>
        </w:rPr>
        <w:t>及时处理</w:t>
      </w:r>
      <w:r>
        <w:rPr>
          <w:rFonts w:hint="default" w:ascii="Times New Roman" w:hAnsi="Times New Roman" w:eastAsia="仿宋_GB2312" w:cs="Times New Roman"/>
          <w:color w:val="auto"/>
          <w:sz w:val="32"/>
          <w:szCs w:val="32"/>
          <w:lang w:val="zh-CN"/>
        </w:rPr>
        <w:t>，跟踪掌握进展情况。</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其他法律法规文件规定应履行的责任。</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四、责任追究</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在水利基建项目初步设计文件申报审查或转报工作中，因不履行或不正确履行行政职责，有下列情形的，行政机关及相关工作人员应承担相应责任：</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1、对符合法定条件的许可申请不予受理的；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2、对不符合法定条件的申请人准予行政许可或者超越法定职权作出准予行政许可决定的；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3、对符合法定条件的申请人不予行政许可或者不在法定期限内作出准予行政许可决定的；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4、不依法履行监督职责或者监督不力；</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5、违反法定程序实施行政许可的；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6、应当举行听证而不举行听证的；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7、工作中玩忽职守、滥用职权的；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8、办理许可、实施监督检查，索取或者收受他人财物或者谋取其他利益的；</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9、其他违反法律法规规章文件规定的行为。</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五、保障措施</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加强组织协调。按照简政放权、放管结合、转变职能的要求，强化组织领导，完善监管办法，落实保障措施，确保事中事后监管工作有序进行。</w:t>
      </w:r>
    </w:p>
    <w:p>
      <w:pPr>
        <w:spacing w:line="560" w:lineRule="exact"/>
        <w:ind w:firstLine="57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厘清权责边界。按照辖区管理的原则，明确权力范围和责任范围，建立上下联动监管机制。</w:t>
      </w:r>
    </w:p>
    <w:p>
      <w:pPr>
        <w:spacing w:line="560" w:lineRule="exact"/>
        <w:ind w:firstLine="570"/>
        <w:rPr>
          <w:rFonts w:hint="eastAsia"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加强审批人员培训。加强对水利基建项目初步设计文件审批工作人员相关法律、法规、标准和专业知识和执法能力培训。不具备相应知识和能力的不得从事审查审批工作</w:t>
      </w:r>
      <w:r>
        <w:rPr>
          <w:rFonts w:hint="eastAsia" w:ascii="Times New Roman" w:hAnsi="Times New Roman" w:eastAsia="仿宋_GB2312" w:cs="Times New Roman"/>
          <w:color w:val="auto"/>
          <w:sz w:val="32"/>
          <w:szCs w:val="32"/>
          <w:lang w:val="zh-CN"/>
        </w:rPr>
        <w:t>。</w:t>
      </w:r>
    </w:p>
    <w:p>
      <w:pPr>
        <w:rPr>
          <w:rFonts w:hint="eastAsia"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lang w:val="zh-CN"/>
        </w:rPr>
        <w:br w:type="page"/>
      </w:r>
    </w:p>
    <w:p>
      <w:pPr>
        <w:spacing w:line="600" w:lineRule="exact"/>
        <w:jc w:val="center"/>
        <w:rPr>
          <w:rFonts w:hint="default" w:ascii="Times New Roman" w:hAnsi="Times New Roman" w:eastAsia="方正小标宋简体" w:cs="Times New Roman"/>
          <w:sz w:val="36"/>
          <w:szCs w:val="36"/>
          <w:highlight w:val="none"/>
        </w:rPr>
      </w:pPr>
      <w:r>
        <w:rPr>
          <w:rFonts w:hint="eastAsia" w:ascii="Times New Roman" w:hAnsi="Times New Roman" w:eastAsia="方正小标宋简体" w:cs="Times New Roman"/>
          <w:sz w:val="36"/>
          <w:szCs w:val="36"/>
          <w:highlight w:val="none"/>
          <w:lang w:val="en-US" w:eastAsia="zh-CN"/>
        </w:rPr>
        <w:t>327</w:t>
      </w:r>
      <w:r>
        <w:rPr>
          <w:rFonts w:hint="default" w:ascii="Times New Roman" w:hAnsi="Times New Roman" w:eastAsia="方正小标宋简体" w:cs="Times New Roman"/>
          <w:sz w:val="36"/>
          <w:szCs w:val="36"/>
          <w:highlight w:val="none"/>
          <w:lang w:val="en-US" w:eastAsia="zh-CN"/>
        </w:rPr>
        <w:t>、</w:t>
      </w:r>
      <w:r>
        <w:rPr>
          <w:rFonts w:hint="default" w:ascii="Times New Roman" w:hAnsi="Times New Roman" w:eastAsia="方正小标宋简体" w:cs="Times New Roman"/>
          <w:sz w:val="36"/>
          <w:szCs w:val="36"/>
          <w:highlight w:val="none"/>
        </w:rPr>
        <w:t>对建设项目的节水设施没有建成或者没有达到国家规定的要求，擅自投入使用的处罚裁量基准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327</w:t>
      </w:r>
      <w:r>
        <w:rPr>
          <w:rFonts w:hint="default" w:ascii="Times New Roman" w:hAnsi="Times New Roman" w:eastAsia="仿宋_GB2312" w:cs="Times New Roman"/>
          <w:color w:val="auto"/>
          <w:sz w:val="32"/>
          <w:szCs w:val="32"/>
        </w:rPr>
        <w:t>项，项目名称：对建设项目的节水设施没有建成或者没有达到国家规定的要求，擅自投入使用的处罚</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法》第七十一条：建设项目的节水设施没有建成或者没有达到国家规定的要求，擅自投入使用的，由县级以上人民政府有关部门或者流域管理机构依据职权，责令停止使用，限期改正，处5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根据上述规定，对建设项目的节水设施没有建成或者没有达到国家规定的要求，擅自投入使用的处罚裁量基准为：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1、在规定期限内停止使用并改正的，处5万元罚款。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2、在规定期限内停止使用，但未改正或者未完全改正的，处5万元以上8万元以下罚款。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3、在规定期限内不停止使用，不改正的，处8万元以上10万元以下罚款。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numPr>
          <w:ilvl w:val="0"/>
          <w:numId w:val="10"/>
        </w:numPr>
        <w:spacing w:line="600" w:lineRule="exact"/>
        <w:jc w:val="center"/>
        <w:rPr>
          <w:rFonts w:hint="default" w:ascii="Times New Roman" w:hAnsi="Times New Roman" w:eastAsia="方正小标宋简体" w:cs="Times New Roman"/>
          <w:sz w:val="36"/>
          <w:szCs w:val="36"/>
          <w:highlight w:val="none"/>
          <w:lang w:val="en-US" w:eastAsia="zh-CN"/>
        </w:rPr>
      </w:pPr>
      <w:r>
        <w:rPr>
          <w:rFonts w:hint="eastAsia" w:ascii="Times New Roman" w:hAnsi="Times New Roman" w:eastAsia="方正小标宋简体" w:cs="Times New Roman"/>
          <w:sz w:val="36"/>
          <w:szCs w:val="36"/>
          <w:highlight w:val="none"/>
          <w:lang w:val="en-US" w:eastAsia="zh-CN"/>
        </w:rPr>
        <w:t>对未经水行政主管部门或者流域管理机构同意，擅自修建水工程，或者建设桥梁、码头和其他拦河、跨河、临河建筑物、构筑物，铺设跨河管道、电缆的处罚</w:t>
      </w:r>
      <w:r>
        <w:rPr>
          <w:rFonts w:hint="default" w:ascii="Times New Roman" w:hAnsi="Times New Roman" w:eastAsia="方正小标宋简体" w:cs="Times New Roman"/>
          <w:sz w:val="36"/>
          <w:szCs w:val="36"/>
          <w:highlight w:val="none"/>
          <w:lang w:val="en-US" w:eastAsia="zh-CN"/>
        </w:rPr>
        <w:t>裁量基准</w:t>
      </w:r>
    </w:p>
    <w:p>
      <w:pPr>
        <w:numPr>
          <w:ilvl w:val="0"/>
          <w:numId w:val="0"/>
        </w:numPr>
        <w:spacing w:line="600" w:lineRule="exact"/>
        <w:jc w:val="both"/>
        <w:rPr>
          <w:rFonts w:hint="eastAsia" w:ascii="Times New Roman" w:hAnsi="Times New Roman" w:eastAsia="方正小标宋简体" w:cs="Times New Roman"/>
          <w:sz w:val="36"/>
          <w:szCs w:val="36"/>
          <w:highlight w:val="none"/>
          <w:lang w:val="en-US" w:eastAsia="zh-CN"/>
        </w:rPr>
      </w:pP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328</w:t>
      </w:r>
      <w:r>
        <w:rPr>
          <w:rFonts w:hint="default" w:ascii="Times New Roman" w:hAnsi="Times New Roman" w:eastAsia="仿宋_GB2312" w:cs="Times New Roman"/>
          <w:color w:val="auto"/>
          <w:sz w:val="32"/>
          <w:szCs w:val="32"/>
        </w:rPr>
        <w:t>项，项目名称：对未经水行政主管部门或者流域管理机构同意，擅自修建水工程，或者建设桥梁、码头和其他拦河、跨河、临河建筑物、构筑物，铺设跨河管道、电缆的处罚</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1万元以上10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default" w:ascii="Times New Roman" w:hAnsi="Times New Roman" w:eastAsia="仿宋_GB2312" w:cs="Times New Roman"/>
          <w:color w:val="auto"/>
          <w:sz w:val="32"/>
          <w:szCs w:val="32"/>
          <w:lang w:eastAsia="zh-CN"/>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1万元以上10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1</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占用面积在100平方米以下，或者投资额在10万元以下的，或者铺设跨河管道、电缆占用河道管理范围长度200米以下的，处1万元以上3万元以下的罚款;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占用面积在100平方米以上200平方米以下，或者投资额在10万元以上20万元以下的，或者铺设跨河管道、电缆占用河道管理范围长度200米以上300米以下的，处3万元以上5万元以下的罚款;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3</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占用面积在200平方米以上400平方米以下，或者投资额在10万元以上40万元以下的，或者铺设跨河管道、电缆占用河道管理范围长度300米以上400米以下的，处5万元以上7万元以下的罚款;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4</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占用面积在400平方米以上,或者投资额在40万元以上的，或者铺设跨河管道、电缆占用河道管理范围长度400米以上的，处7万元以上10万元以下的罚款。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4、虽经水行政主管部门同意，但未按照要求修建工程设施的，由县级以上人民政府水行政主管部门或者流域管理机构依据职权，责令限期改正，并按照情节轻重进行处罚。</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1</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违反批准（备案）的界限、位置、施工方案之一，在规定的期限内改正的，处1万元以上3万元以下的罚款;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违反批准（备案）的界限、位置、施工方案两种以上，在规定的期限内改正的，处3万元以上5万元以下的罚款;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3</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违反批准（备案）的界限、位置、施工方案之一，在规定的期限未完全改正的，处5万元以上7万元以下的罚款;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4</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违反批准（备案）的界限、位置、施工方案两种以上，未在规定的期限内改正的，或者违反批准的界限、位置、施工方案之一，在规定的期限内拒不改正的，处7万元以上10万元以下的罚款。</w:t>
      </w:r>
    </w:p>
    <w:p>
      <w:pPr>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lang w:eastAsia="zh-CN"/>
        </w:rPr>
      </w:pPr>
      <w:r>
        <w:rPr>
          <w:rFonts w:hint="eastAsia" w:ascii="Times New Roman" w:hAnsi="Times New Roman" w:eastAsia="方正小标宋简体" w:cs="Times New Roman"/>
          <w:color w:val="auto"/>
          <w:w w:val="95"/>
          <w:sz w:val="36"/>
          <w:szCs w:val="36"/>
          <w:lang w:val="en-US" w:eastAsia="zh-CN"/>
        </w:rPr>
        <w:t>329</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对新建、改建、扩建建设项目没有按照规定配套建设、验收节约用水设施，建设项目擅自投产使用的等两类行为的处罚</w:t>
      </w:r>
      <w:r>
        <w:rPr>
          <w:rFonts w:hint="default" w:ascii="Times New Roman" w:hAnsi="Times New Roman" w:eastAsia="方正小标宋简体" w:cs="Times New Roman"/>
          <w:color w:val="auto"/>
          <w:w w:val="95"/>
          <w:sz w:val="36"/>
          <w:szCs w:val="36"/>
          <w:lang w:eastAsia="zh-CN"/>
        </w:rPr>
        <w:t>裁量基准</w:t>
      </w:r>
    </w:p>
    <w:p>
      <w:pPr>
        <w:spacing w:line="560" w:lineRule="exact"/>
        <w:jc w:val="center"/>
        <w:rPr>
          <w:rFonts w:hint="default" w:ascii="Times New Roman" w:hAnsi="Times New Roman" w:eastAsia="方正小标宋简体" w:cs="Times New Roman"/>
          <w:color w:val="auto"/>
          <w:w w:val="95"/>
          <w:sz w:val="36"/>
          <w:szCs w:val="36"/>
          <w:lang w:eastAsia="zh-CN"/>
        </w:rPr>
      </w:pPr>
    </w:p>
    <w:p>
      <w:pPr>
        <w:spacing w:line="560" w:lineRule="exact"/>
        <w:ind w:firstLine="640" w:firstLineChars="200"/>
        <w:jc w:val="both"/>
        <w:rPr>
          <w:rFonts w:hint="default" w:ascii="Times New Roman" w:hAnsi="Times New Roman" w:eastAsia="方正小标宋简体" w:cs="Times New Roman"/>
          <w:color w:val="auto"/>
          <w:w w:val="95"/>
          <w:sz w:val="36"/>
          <w:szCs w:val="36"/>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329</w:t>
      </w:r>
      <w:r>
        <w:rPr>
          <w:rFonts w:hint="default" w:ascii="Times New Roman" w:hAnsi="Times New Roman" w:eastAsia="仿宋_GB2312" w:cs="Times New Roman"/>
          <w:color w:val="auto"/>
          <w:sz w:val="32"/>
          <w:szCs w:val="32"/>
        </w:rPr>
        <w:t>项，项目名称：对新建、改建、扩建建设项目没有按照规定配套建设、验收节约用水设施，建设项目擅自投产使用的等两类行为的处罚。</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《安徽省节约用水条例》第四十六条：违反本条例第二十四条、第二十六条规定，有下列行为之一的，由县级以上人民政府有关部门责令停止使用，限期整改，处五万元以上十万元以下的罚款:</w:t>
      </w:r>
    </w:p>
    <w:p>
      <w:pPr>
        <w:numPr>
          <w:ilvl w:val="0"/>
          <w:numId w:val="0"/>
        </w:num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(一)新建、改建、扩建建设项目没有按照规定配套建设、验收节约用水设施，建设项目擅自投产使用的;</w:t>
      </w:r>
    </w:p>
    <w:p>
      <w:pPr>
        <w:numPr>
          <w:ilvl w:val="0"/>
          <w:numId w:val="0"/>
        </w:num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(二)工业生产的设备冷却水、空调冷却水、锅炉冷凝水等未循环使用或者未回收利用的。</w:t>
      </w:r>
    </w:p>
    <w:p>
      <w:pPr>
        <w:numPr>
          <w:ilvl w:val="0"/>
          <w:numId w:val="0"/>
        </w:num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根据上述规定，对擅自停止使用节水设施等三类行为的处罚裁量基准为：</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1.规定限期内完成整改的，处5万元罚款；</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2.逾期60日内完成整改的，处5万元以上8万元以下罚款；</w:t>
      </w:r>
    </w:p>
    <w:p>
      <w:pPr>
        <w:spacing w:line="56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3.逾期60日未完成整改的，处8万元以上10万元以下罚款</w:t>
      </w:r>
      <w:r>
        <w:rPr>
          <w:rFonts w:hint="eastAsia" w:ascii="Times New Roman" w:hAnsi="Times New Roman" w:eastAsia="仿宋_GB2312" w:cs="Times New Roman"/>
          <w:color w:val="auto"/>
          <w:sz w:val="32"/>
          <w:szCs w:val="32"/>
          <w:lang w:eastAsia="zh-CN"/>
        </w:rPr>
        <w:t>。</w:t>
      </w:r>
    </w:p>
    <w:p>
      <w:pP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br w:type="page"/>
      </w:r>
    </w:p>
    <w:p>
      <w:pPr>
        <w:widowControl w:val="0"/>
        <w:numPr>
          <w:ilvl w:val="0"/>
          <w:numId w:val="0"/>
        </w:numPr>
        <w:spacing w:after="120" w:line="592" w:lineRule="exact"/>
        <w:jc w:val="center"/>
        <w:rPr>
          <w:rFonts w:hint="default"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334、</w:t>
      </w:r>
      <w:r>
        <w:rPr>
          <w:rFonts w:hint="default" w:ascii="Times New Roman" w:hAnsi="Times New Roman" w:eastAsia="方正小标宋简体" w:cs="Times New Roman"/>
          <w:kern w:val="2"/>
          <w:sz w:val="36"/>
          <w:szCs w:val="36"/>
          <w:lang w:val="en-US" w:eastAsia="zh-CN" w:bidi="ar-SA"/>
        </w:rPr>
        <w:t>对职责范围内分包单位未按月考核农民工工作量、编制工资支付表并经农民工本人签字确认等四类情形（水利工程）的处罚自由裁量权行使基准</w:t>
      </w:r>
    </w:p>
    <w:p>
      <w:pPr>
        <w:widowControl w:val="0"/>
        <w:numPr>
          <w:ilvl w:val="0"/>
          <w:numId w:val="0"/>
        </w:numPr>
        <w:spacing w:after="120" w:line="592" w:lineRule="exact"/>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p>
    <w:p>
      <w:pPr>
        <w:spacing w:line="520" w:lineRule="exact"/>
        <w:ind w:firstLine="640" w:firstLineChars="200"/>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本基准对应《</w:t>
      </w:r>
      <w:r>
        <w:rPr>
          <w:rFonts w:hint="eastAsia" w:ascii="Times New Roman" w:hAnsi="Times New Roman" w:eastAsia="仿宋_GB2312" w:cs="Times New Roman"/>
          <w:i w:val="0"/>
          <w:caps w:val="0"/>
          <w:color w:val="333333"/>
          <w:spacing w:val="0"/>
          <w:kern w:val="0"/>
          <w:sz w:val="32"/>
          <w:szCs w:val="32"/>
          <w:shd w:val="clear" w:color="auto" w:fill="FFFFFF"/>
          <w:lang w:val="zh-CN" w:eastAsia="zh-CN" w:bidi="ar"/>
        </w:rPr>
        <w:t>瑶海区</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农林水务局行政处罚事项权力清单和责任清单》（202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年版）第</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334</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项，项目名称：对分包单位未按月考核农民工工作量、编制工资支付表并经农民工本人签字确认等四类情形的处罚</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《保障农民工工资支付条例》第五十六条：</w:t>
      </w:r>
      <w:r>
        <w:rPr>
          <w:rFonts w:hint="default" w:ascii="Times New Roman" w:hAnsi="Times New Roman" w:eastAsia="仿宋_GB2312" w:cs="Times New Roman"/>
          <w:sz w:val="32"/>
          <w:szCs w:val="32"/>
        </w:rPr>
        <w:t>有下列情形之一的，由人力资源社会保障行政部门、相关行业工程建设主管部门按照职责责令限期改正；逾期不改正的，处5万元以上10万元以下的罚款：（一）分包单位未按月考核农民工工作量、编制工资支付表并经农民工本人签字确认；（二）施工总承包单位未对分包单位劳动用工实施监督管理；（三）分包单位未配合施工总承包单位对其劳动用工进行监督管理；（四）施工总承包单位未实行施工现场维权信息公示制度。</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根据上述规定，对职责范围内分包单位未按月考核农民工工作量、编制工资支付表并经农民工本人签字确认等四类情形（</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工程）的处罚裁量权基准：</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tbl>
      <w:tblPr>
        <w:tblStyle w:val="8"/>
        <w:tblW w:w="8920" w:type="dxa"/>
        <w:tblInd w:w="93" w:type="dxa"/>
        <w:tblLayout w:type="autofit"/>
        <w:tblCellMar>
          <w:top w:w="0" w:type="dxa"/>
          <w:left w:w="108" w:type="dxa"/>
          <w:bottom w:w="0" w:type="dxa"/>
          <w:right w:w="108" w:type="dxa"/>
        </w:tblCellMar>
      </w:tblPr>
      <w:tblGrid>
        <w:gridCol w:w="1809"/>
        <w:gridCol w:w="1047"/>
        <w:gridCol w:w="3138"/>
        <w:gridCol w:w="2926"/>
      </w:tblGrid>
      <w:tr>
        <w:tblPrEx>
          <w:tblCellMar>
            <w:top w:w="0" w:type="dxa"/>
            <w:left w:w="108" w:type="dxa"/>
            <w:bottom w:w="0" w:type="dxa"/>
            <w:right w:w="108" w:type="dxa"/>
          </w:tblCellMar>
        </w:tblPrEx>
        <w:trPr>
          <w:trHeight w:val="991" w:hRule="atLeast"/>
        </w:trPr>
        <w:tc>
          <w:tcPr>
            <w:tcW w:w="180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分包单位未按月考核农民工工作量、编制工资支付表并经农民工本人签字确认，经责令限期改正逾期不改正</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一般</w:t>
            </w:r>
          </w:p>
        </w:tc>
        <w:tc>
          <w:tcPr>
            <w:tcW w:w="3138"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分包单位未按月考核农民工工作量并经农民工本人签字确认的；</w:t>
            </w:r>
          </w:p>
        </w:tc>
        <w:tc>
          <w:tcPr>
            <w:tcW w:w="2926"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处5万元以上低于6万元的罚款。</w:t>
            </w:r>
          </w:p>
        </w:tc>
      </w:tr>
      <w:tr>
        <w:tblPrEx>
          <w:tblCellMar>
            <w:top w:w="0" w:type="dxa"/>
            <w:left w:w="108" w:type="dxa"/>
            <w:bottom w:w="0" w:type="dxa"/>
            <w:right w:w="108" w:type="dxa"/>
          </w:tblCellMar>
        </w:tblPrEx>
        <w:trPr>
          <w:trHeight w:val="1421"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较重</w:t>
            </w:r>
          </w:p>
        </w:tc>
        <w:tc>
          <w:tcPr>
            <w:tcW w:w="3138"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分包单位未按月编制工资支付表未经农民工本人签字确认的；</w:t>
            </w:r>
          </w:p>
        </w:tc>
        <w:tc>
          <w:tcPr>
            <w:tcW w:w="2926"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kern w:val="0"/>
                <w:szCs w:val="21"/>
                <w:lang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处8万元以上10万元以下的罚款。</w:t>
            </w:r>
          </w:p>
        </w:tc>
      </w:tr>
      <w:tr>
        <w:tblPrEx>
          <w:tblCellMar>
            <w:top w:w="0" w:type="dxa"/>
            <w:left w:w="108" w:type="dxa"/>
            <w:bottom w:w="0" w:type="dxa"/>
            <w:right w:w="108" w:type="dxa"/>
          </w:tblCellMar>
        </w:tblPrEx>
        <w:trPr>
          <w:trHeight w:val="1028" w:hRule="atLeast"/>
        </w:trPr>
        <w:tc>
          <w:tcPr>
            <w:tcW w:w="180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施工总承包单位未对分包单位劳动用工实施监督管理，经责令限期改正逾期不改正</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一般</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施工总承包单位未按规定审核分包单位编制的农民工工资支付表的；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处5万元以上低于6万元的罚款。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较重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施工总承包单位不掌握施工现场用工、考勤、工资支付等情况的；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有下列情形之一的：</w:t>
            </w:r>
          </w:p>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1.施工总承包单位未按规定在工程项目部配备劳资专管员的；</w:t>
            </w:r>
          </w:p>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color w:val="000000"/>
                <w:szCs w:val="21"/>
              </w:rPr>
              <w:t>2.十二个月内违反同一规定两次以上的。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color w:val="000000"/>
                <w:szCs w:val="21"/>
              </w:rPr>
              <w:t>处8万元以上10万元以下的罚款。</w:t>
            </w:r>
          </w:p>
        </w:tc>
      </w:tr>
      <w:tr>
        <w:tblPrEx>
          <w:tblCellMar>
            <w:top w:w="0" w:type="dxa"/>
            <w:left w:w="108" w:type="dxa"/>
            <w:bottom w:w="0" w:type="dxa"/>
            <w:right w:w="108" w:type="dxa"/>
          </w:tblCellMar>
        </w:tblPrEx>
        <w:trPr>
          <w:trHeight w:val="1028" w:hRule="atLeast"/>
        </w:trPr>
        <w:tc>
          <w:tcPr>
            <w:tcW w:w="1809"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分包单位未配合施工总承包单位对其劳动用工进行监督管理，经责令限期改正逾期不改正的</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一般</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分包单位未按规定向施工总承包单位提供用工实名制信息、农民工工资支付表等资料的；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处5万元以上低于6万元的罚款。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较重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分包单位拒不配合施工总承包单位对其劳动用工进行监督管理的；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有下列情形之一的：</w:t>
            </w:r>
          </w:p>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1.分包单位向施工总承包单位提供虚假用工实名制信息、农民工工资支付表等资料的；</w:t>
            </w:r>
          </w:p>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color w:val="000000"/>
                <w:szCs w:val="21"/>
              </w:rPr>
              <w:t>2.十二个月内违反同一规定两次以上的。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color w:val="000000"/>
                <w:szCs w:val="21"/>
              </w:rPr>
              <w:t>处8万元以上10万元以下的罚款。</w:t>
            </w:r>
          </w:p>
        </w:tc>
      </w:tr>
      <w:tr>
        <w:tblPrEx>
          <w:tblCellMar>
            <w:top w:w="0" w:type="dxa"/>
            <w:left w:w="108" w:type="dxa"/>
            <w:bottom w:w="0" w:type="dxa"/>
            <w:right w:w="108" w:type="dxa"/>
          </w:tblCellMar>
        </w:tblPrEx>
        <w:trPr>
          <w:trHeight w:val="1028" w:hRule="atLeast"/>
        </w:trPr>
        <w:tc>
          <w:tcPr>
            <w:tcW w:w="1809"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施工总承包单位未实行施工现场维权信息公示制度，经责令限期改正逾期不改正</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一般</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未在醒目位置设立维权信息告示牌的；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处5万元以上低于6万元的罚款。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较重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维权信息告示牌载明的信息不完整、不准确的；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有下列情形之一的：</w:t>
            </w:r>
          </w:p>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1.未在施工现场设立维权信息告示牌的；</w:t>
            </w:r>
          </w:p>
          <w:p>
            <w:pPr>
              <w:spacing w:line="200" w:lineRule="exact"/>
              <w:jc w:val="left"/>
              <w:rPr>
                <w:rFonts w:hint="default" w:ascii="Times New Roman" w:hAnsi="Times New Roman" w:eastAsia="仿宋" w:cs="Times New Roman"/>
                <w:b w:val="0"/>
                <w:bCs/>
                <w:color w:val="000000"/>
                <w:szCs w:val="21"/>
              </w:rPr>
            </w:pPr>
            <w:r>
              <w:rPr>
                <w:rFonts w:hint="default" w:ascii="Times New Roman" w:hAnsi="Times New Roman" w:eastAsia="仿宋" w:cs="Times New Roman"/>
                <w:b w:val="0"/>
                <w:bCs/>
                <w:color w:val="000000"/>
                <w:szCs w:val="21"/>
              </w:rPr>
              <w:t>2.十二个月内违反同一规定两次以上的。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szCs w:val="21"/>
              </w:rPr>
            </w:pPr>
            <w:r>
              <w:rPr>
                <w:rFonts w:hint="default" w:ascii="Times New Roman" w:hAnsi="Times New Roman" w:eastAsia="仿宋" w:cs="Times New Roman"/>
                <w:b w:val="0"/>
                <w:bCs/>
                <w:color w:val="000000"/>
                <w:szCs w:val="21"/>
              </w:rPr>
              <w:t>处8万元以上10万元以下的罚款。</w:t>
            </w:r>
          </w:p>
        </w:tc>
      </w:tr>
    </w:tbl>
    <w:p>
      <w:pPr>
        <w:rPr>
          <w:rFonts w:hint="eastAsia"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zh-CN" w:eastAsia="zh-CN"/>
        </w:rPr>
        <w:br w:type="page"/>
      </w:r>
    </w:p>
    <w:p>
      <w:pPr>
        <w:spacing w:line="560" w:lineRule="exact"/>
        <w:ind w:firstLine="640" w:firstLineChars="200"/>
        <w:rPr>
          <w:rFonts w:hint="eastAsia" w:ascii="Times New Roman" w:hAnsi="Times New Roman" w:eastAsia="仿宋_GB2312" w:cs="Times New Roman"/>
          <w:color w:val="auto"/>
          <w:sz w:val="32"/>
          <w:szCs w:val="32"/>
          <w:lang w:val="zh-CN" w:eastAsia="zh-CN"/>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default"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335、</w:t>
      </w:r>
      <w:r>
        <w:rPr>
          <w:rFonts w:hint="default" w:ascii="Times New Roman" w:hAnsi="Times New Roman" w:eastAsia="方正小标宋简体" w:cs="Times New Roman"/>
          <w:kern w:val="2"/>
          <w:sz w:val="36"/>
          <w:szCs w:val="36"/>
          <w:lang w:val="en-US" w:eastAsia="zh-CN" w:bidi="ar-SA"/>
        </w:rPr>
        <w:t>对职责范围内建设单位未依法提供工程款支付</w:t>
      </w: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default" w:ascii="Times New Roman" w:hAnsi="Times New Roman" w:eastAsia="方正小标宋简体" w:cs="Times New Roman"/>
          <w:kern w:val="2"/>
          <w:sz w:val="36"/>
          <w:szCs w:val="36"/>
          <w:lang w:val="en-US" w:eastAsia="zh-CN" w:bidi="ar-SA"/>
        </w:rPr>
      </w:pPr>
      <w:r>
        <w:rPr>
          <w:rFonts w:hint="default" w:ascii="Times New Roman" w:hAnsi="Times New Roman" w:eastAsia="方正小标宋简体" w:cs="Times New Roman"/>
          <w:kern w:val="2"/>
          <w:sz w:val="36"/>
          <w:szCs w:val="36"/>
          <w:lang w:val="en-US" w:eastAsia="zh-CN" w:bidi="ar-SA"/>
        </w:rPr>
        <w:t>担保等三种情形（水利工程）的处罚自由裁量权</w:t>
      </w: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jc w:val="center"/>
        <w:textAlignment w:val="auto"/>
        <w:rPr>
          <w:rFonts w:hint="default" w:ascii="Times New Roman" w:hAnsi="Times New Roman" w:eastAsia="方正小标宋简体" w:cs="Times New Roman"/>
          <w:kern w:val="2"/>
          <w:sz w:val="36"/>
          <w:szCs w:val="36"/>
          <w:lang w:val="en-US" w:eastAsia="zh-CN" w:bidi="ar-SA"/>
        </w:rPr>
      </w:pPr>
      <w:r>
        <w:rPr>
          <w:rFonts w:hint="default" w:ascii="Times New Roman" w:hAnsi="Times New Roman" w:eastAsia="方正小标宋简体" w:cs="Times New Roman"/>
          <w:kern w:val="2"/>
          <w:sz w:val="36"/>
          <w:szCs w:val="36"/>
          <w:lang w:val="en-US" w:eastAsia="zh-CN" w:bidi="ar-SA"/>
        </w:rPr>
        <w:t>行使基准</w:t>
      </w:r>
    </w:p>
    <w:p>
      <w:pPr>
        <w:widowControl w:val="0"/>
        <w:numPr>
          <w:ilvl w:val="0"/>
          <w:numId w:val="0"/>
        </w:numPr>
        <w:spacing w:after="120" w:line="592" w:lineRule="exact"/>
        <w:ind w:leftChars="0"/>
        <w:jc w:val="center"/>
        <w:rPr>
          <w:rFonts w:hint="default" w:ascii="Times New Roman" w:hAnsi="Times New Roman" w:eastAsia="方正小标宋简体" w:cs="Times New Roman"/>
          <w:kern w:val="2"/>
          <w:sz w:val="36"/>
          <w:szCs w:val="36"/>
          <w:lang w:val="en-US" w:eastAsia="zh-CN" w:bidi="ar-SA"/>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kern w:val="0"/>
          <w:sz w:val="32"/>
          <w:szCs w:val="32"/>
          <w:lang w:val="zh-CN"/>
        </w:rPr>
        <w:t>本基准对应《</w:t>
      </w:r>
      <w:r>
        <w:rPr>
          <w:rFonts w:hint="eastAsia" w:ascii="Times New Roman" w:hAnsi="Times New Roman" w:eastAsia="仿宋" w:cs="Times New Roman"/>
          <w:kern w:val="0"/>
          <w:sz w:val="32"/>
          <w:szCs w:val="32"/>
          <w:lang w:val="zh-CN"/>
        </w:rPr>
        <w:t>瑶海区</w:t>
      </w:r>
      <w:r>
        <w:rPr>
          <w:rFonts w:hint="default" w:ascii="Times New Roman" w:hAnsi="Times New Roman" w:eastAsia="仿宋" w:cs="Times New Roman"/>
          <w:kern w:val="0"/>
          <w:sz w:val="32"/>
          <w:szCs w:val="32"/>
          <w:lang w:val="zh-CN"/>
        </w:rPr>
        <w:t>农林水务局行政处罚事项权力清单和责任清单》（202</w:t>
      </w:r>
      <w:r>
        <w:rPr>
          <w:rFonts w:hint="eastAsia" w:ascii="Times New Roman" w:hAnsi="Times New Roman" w:eastAsia="仿宋" w:cs="Times New Roman"/>
          <w:kern w:val="0"/>
          <w:sz w:val="32"/>
          <w:szCs w:val="32"/>
          <w:lang w:val="en-US" w:eastAsia="zh-CN"/>
        </w:rPr>
        <w:t>5</w:t>
      </w:r>
      <w:r>
        <w:rPr>
          <w:rFonts w:hint="default" w:ascii="Times New Roman" w:hAnsi="Times New Roman" w:eastAsia="仿宋" w:cs="Times New Roman"/>
          <w:kern w:val="0"/>
          <w:sz w:val="32"/>
          <w:szCs w:val="32"/>
          <w:lang w:val="zh-CN"/>
        </w:rPr>
        <w:t>年版）第</w:t>
      </w:r>
      <w:r>
        <w:rPr>
          <w:rFonts w:hint="eastAsia" w:ascii="Times New Roman" w:hAnsi="Times New Roman" w:eastAsia="仿宋" w:cs="Times New Roman"/>
          <w:kern w:val="0"/>
          <w:sz w:val="32"/>
          <w:szCs w:val="32"/>
          <w:lang w:val="en-US" w:eastAsia="zh-CN"/>
        </w:rPr>
        <w:t>335</w:t>
      </w:r>
      <w:r>
        <w:rPr>
          <w:rFonts w:hint="default" w:ascii="Times New Roman" w:hAnsi="Times New Roman" w:eastAsia="仿宋" w:cs="Times New Roman"/>
          <w:kern w:val="0"/>
          <w:sz w:val="32"/>
          <w:szCs w:val="32"/>
          <w:lang w:val="zh-CN"/>
        </w:rPr>
        <w:t>项，项目名称：对建设单位未依法提供工程款支付担保等三种情形的处罚</w:t>
      </w:r>
      <w:r>
        <w:rPr>
          <w:rFonts w:hint="default" w:ascii="Times New Roman" w:hAnsi="Times New Roman" w:eastAsia="仿宋_GB2312" w:cs="Times New Roman"/>
          <w:sz w:val="32"/>
          <w:szCs w:val="32"/>
        </w:rPr>
        <w:t>。</w:t>
      </w:r>
    </w:p>
    <w:p>
      <w:pPr>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《保障农民工工资支付条例》第五十七条：</w:t>
      </w:r>
      <w:r>
        <w:rPr>
          <w:rFonts w:hint="default" w:ascii="Times New Roman" w:hAnsi="Times New Roman" w:eastAsia="仿宋_GB2312" w:cs="Times New Roman"/>
          <w:sz w:val="32"/>
          <w:szCs w:val="32"/>
        </w:rPr>
        <w:t>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根据上述规定，对职责范围内建设单位未依法提供工程款支付担保等三种情形（</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工程）的处罚裁量权基准：</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p>
    <w:tbl>
      <w:tblPr>
        <w:tblStyle w:val="8"/>
        <w:tblW w:w="8970" w:type="dxa"/>
        <w:tblInd w:w="93" w:type="dxa"/>
        <w:tblLayout w:type="autofit"/>
        <w:tblCellMar>
          <w:top w:w="0" w:type="dxa"/>
          <w:left w:w="108" w:type="dxa"/>
          <w:bottom w:w="0" w:type="dxa"/>
          <w:right w:w="108" w:type="dxa"/>
        </w:tblCellMar>
      </w:tblPr>
      <w:tblGrid>
        <w:gridCol w:w="1819"/>
        <w:gridCol w:w="1053"/>
        <w:gridCol w:w="3156"/>
        <w:gridCol w:w="2942"/>
      </w:tblGrid>
      <w:tr>
        <w:tblPrEx>
          <w:tblCellMar>
            <w:top w:w="0" w:type="dxa"/>
            <w:left w:w="108" w:type="dxa"/>
            <w:bottom w:w="0" w:type="dxa"/>
            <w:right w:w="108" w:type="dxa"/>
          </w:tblCellMar>
        </w:tblPrEx>
        <w:trPr>
          <w:trHeight w:val="1042" w:hRule="atLeast"/>
        </w:trPr>
        <w:tc>
          <w:tcPr>
            <w:tcW w:w="1819"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color w:val="000000"/>
                <w:szCs w:val="21"/>
              </w:rPr>
              <w:t>建设单位未依法提供工程款支付担保，经责令限期改正逾期不改正</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w:t>
            </w:r>
          </w:p>
        </w:tc>
        <w:tc>
          <w:tcPr>
            <w:tcW w:w="3156"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工程施工合同总造价不足5000万的；</w:t>
            </w:r>
          </w:p>
        </w:tc>
        <w:tc>
          <w:tcPr>
            <w:tcW w:w="2942"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责令项目停工，并处5万元以上低于6万元的罚款。</w:t>
            </w:r>
          </w:p>
        </w:tc>
      </w:tr>
      <w:tr>
        <w:tblPrEx>
          <w:tblCellMar>
            <w:top w:w="0" w:type="dxa"/>
            <w:left w:w="108" w:type="dxa"/>
            <w:bottom w:w="0" w:type="dxa"/>
            <w:right w:w="108" w:type="dxa"/>
          </w:tblCellMar>
        </w:tblPrEx>
        <w:trPr>
          <w:trHeight w:val="1494" w:hRule="atLeast"/>
        </w:trPr>
        <w:tc>
          <w:tcPr>
            <w:tcW w:w="1819" w:type="dxa"/>
            <w:vMerge w:val="continue"/>
            <w:tcBorders>
              <w:left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较重</w:t>
            </w:r>
          </w:p>
        </w:tc>
        <w:tc>
          <w:tcPr>
            <w:tcW w:w="3156"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工程施工合同总造价5000万以上不足1亿的；</w:t>
            </w:r>
          </w:p>
        </w:tc>
        <w:tc>
          <w:tcPr>
            <w:tcW w:w="2942" w:type="dxa"/>
            <w:tcBorders>
              <w:top w:val="single" w:color="000000" w:sz="4" w:space="0"/>
              <w:left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责令项目停工，并处6万元以上低于8万元的罚款。</w:t>
            </w:r>
          </w:p>
        </w:tc>
      </w:tr>
      <w:tr>
        <w:tblPrEx>
          <w:tblCellMar>
            <w:top w:w="0" w:type="dxa"/>
            <w:left w:w="108" w:type="dxa"/>
            <w:bottom w:w="0" w:type="dxa"/>
            <w:right w:w="108" w:type="dxa"/>
          </w:tblCellMar>
        </w:tblPrEx>
        <w:trPr>
          <w:trHeight w:val="1081" w:hRule="atLeast"/>
        </w:trPr>
        <w:tc>
          <w:tcPr>
            <w:tcW w:w="1819"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b w:val="0"/>
                <w:bCs/>
                <w:kern w:val="0"/>
                <w:szCs w:val="21"/>
                <w:lang w:bidi="ar"/>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_GB2312" w:cs="Times New Roman"/>
                <w:b w:val="0"/>
                <w:bCs/>
                <w:color w:val="000000"/>
                <w:szCs w:val="21"/>
              </w:rPr>
            </w:pPr>
          </w:p>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有下列情形之一的：</w:t>
            </w:r>
          </w:p>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1.工程施工合同总造价1亿以上的；</w:t>
            </w:r>
          </w:p>
          <w:p>
            <w:pPr>
              <w:widowControl/>
              <w:jc w:val="left"/>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color w:val="000000"/>
                <w:szCs w:val="21"/>
              </w:rPr>
              <w:t>2.十二个月内违反同一规定两次以上的。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责令项目停工，并处8万元以上10万元以下的罚款。</w:t>
            </w:r>
          </w:p>
        </w:tc>
      </w:tr>
      <w:tr>
        <w:tblPrEx>
          <w:tblCellMar>
            <w:top w:w="0" w:type="dxa"/>
            <w:left w:w="108" w:type="dxa"/>
            <w:bottom w:w="0" w:type="dxa"/>
            <w:right w:w="108" w:type="dxa"/>
          </w:tblCellMar>
        </w:tblPrEx>
        <w:trPr>
          <w:trHeight w:val="1081" w:hRule="atLeast"/>
        </w:trPr>
        <w:tc>
          <w:tcPr>
            <w:tcW w:w="181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建设单位未按约定及时足额向农民工工资专用账户拨付工程款中的人工费用，经责令限期改正逾期不改正</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一般</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未拨付人工费超过1个月不足2个月的或拨付人工费在约定比例80%以上不足100%的；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责令项目停工，并处5万元以上低于6万元的罚款。</w:t>
            </w:r>
          </w:p>
        </w:tc>
      </w:tr>
      <w:tr>
        <w:tblPrEx>
          <w:tblCellMar>
            <w:top w:w="0" w:type="dxa"/>
            <w:left w:w="108" w:type="dxa"/>
            <w:bottom w:w="0" w:type="dxa"/>
            <w:right w:w="108" w:type="dxa"/>
          </w:tblCellMar>
        </w:tblPrEx>
        <w:trPr>
          <w:trHeight w:val="1081" w:hRule="atLeast"/>
        </w:trPr>
        <w:tc>
          <w:tcPr>
            <w:tcW w:w="181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较重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未拨付人工费2个月以上不足3个月的或拨付人工费在约定比例50%以上不足80%的；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责令项目停工，并处6万元以上低于8万元的罚款。</w:t>
            </w:r>
          </w:p>
        </w:tc>
      </w:tr>
      <w:tr>
        <w:tblPrEx>
          <w:tblCellMar>
            <w:top w:w="0" w:type="dxa"/>
            <w:left w:w="108" w:type="dxa"/>
            <w:bottom w:w="0" w:type="dxa"/>
            <w:right w:w="108" w:type="dxa"/>
          </w:tblCellMar>
        </w:tblPrEx>
        <w:trPr>
          <w:trHeight w:val="1081" w:hRule="atLeast"/>
        </w:trPr>
        <w:tc>
          <w:tcPr>
            <w:tcW w:w="181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_GB2312" w:cs="Times New Roman"/>
                <w:b w:val="0"/>
                <w:bCs/>
                <w:color w:val="000000"/>
                <w:szCs w:val="21"/>
              </w:rPr>
            </w:pPr>
          </w:p>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有下列情形之一的：</w:t>
            </w:r>
          </w:p>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1.未拨付人工费3个月以上的或拨付人工费不足约定比例50%的；</w:t>
            </w:r>
          </w:p>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color w:val="000000"/>
                <w:szCs w:val="21"/>
              </w:rPr>
              <w:t>2.十二个月内违反同一规定两次以上的。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color w:val="000000"/>
                <w:szCs w:val="21"/>
              </w:rPr>
              <w:t>责令项目停工，并处8万元以上10万元以下的罚款。</w:t>
            </w:r>
          </w:p>
        </w:tc>
      </w:tr>
      <w:tr>
        <w:tblPrEx>
          <w:tblCellMar>
            <w:top w:w="0" w:type="dxa"/>
            <w:left w:w="108" w:type="dxa"/>
            <w:bottom w:w="0" w:type="dxa"/>
            <w:right w:w="108" w:type="dxa"/>
          </w:tblCellMar>
        </w:tblPrEx>
        <w:trPr>
          <w:trHeight w:val="1081" w:hRule="atLeast"/>
        </w:trPr>
        <w:tc>
          <w:tcPr>
            <w:tcW w:w="1819"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建设单位或施工总承包单位拒不提供或者无法提供工程施工合同、农民工工资专用账户有关资料，经责令限期改正逾期不改正</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一般</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无法提供农民工工资专用账户有关资料的；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责令项目停工，并处5万元以上低于6万元的罚款。</w:t>
            </w:r>
          </w:p>
        </w:tc>
      </w:tr>
      <w:tr>
        <w:tblPrEx>
          <w:tblCellMar>
            <w:top w:w="0" w:type="dxa"/>
            <w:left w:w="108" w:type="dxa"/>
            <w:bottom w:w="0" w:type="dxa"/>
            <w:right w:w="108" w:type="dxa"/>
          </w:tblCellMar>
        </w:tblPrEx>
        <w:trPr>
          <w:trHeight w:val="1081" w:hRule="atLeast"/>
        </w:trPr>
        <w:tc>
          <w:tcPr>
            <w:tcW w:w="181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较重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无法提供工程施工合同有关资料的；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责令项目停工，并处6万元以上低于8万元的罚款。</w:t>
            </w:r>
          </w:p>
        </w:tc>
      </w:tr>
      <w:tr>
        <w:tblPrEx>
          <w:tblCellMar>
            <w:top w:w="0" w:type="dxa"/>
            <w:left w:w="108" w:type="dxa"/>
            <w:bottom w:w="0" w:type="dxa"/>
            <w:right w:w="108" w:type="dxa"/>
          </w:tblCellMar>
        </w:tblPrEx>
        <w:trPr>
          <w:trHeight w:val="1081" w:hRule="atLeast"/>
        </w:trPr>
        <w:tc>
          <w:tcPr>
            <w:tcW w:w="181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szCs w:val="21"/>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val="0"/>
                <w:bCs/>
              </w:rPr>
            </w:pPr>
            <w:r>
              <w:rPr>
                <w:rFonts w:hint="default" w:ascii="Times New Roman" w:hAnsi="Times New Roman" w:eastAsia="仿宋_GB2312" w:cs="Times New Roman"/>
                <w:b w:val="0"/>
                <w:bCs/>
              </w:rPr>
              <w:t>严重</w:t>
            </w:r>
          </w:p>
        </w:tc>
        <w:tc>
          <w:tcPr>
            <w:tcW w:w="3156"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_GB2312" w:cs="Times New Roman"/>
                <w:b w:val="0"/>
                <w:bCs/>
                <w:color w:val="000000"/>
                <w:szCs w:val="21"/>
              </w:rPr>
            </w:pPr>
          </w:p>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有下列情形之一的：</w:t>
            </w:r>
          </w:p>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1.拒不提供工程施工合同、农民工工资专用账户有关资料；</w:t>
            </w:r>
          </w:p>
          <w:p>
            <w:pPr>
              <w:jc w:val="left"/>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color w:val="000000"/>
                <w:szCs w:val="21"/>
              </w:rPr>
              <w:t>2.十二个月内违反同一规定两次以上的。</w:t>
            </w:r>
          </w:p>
        </w:tc>
        <w:tc>
          <w:tcPr>
            <w:tcW w:w="2942" w:type="dxa"/>
            <w:tcBorders>
              <w:top w:val="single" w:color="000000" w:sz="4" w:space="0"/>
              <w:left w:val="single" w:color="000000" w:sz="4" w:space="0"/>
              <w:bottom w:val="single" w:color="000000" w:sz="4" w:space="0"/>
              <w:right w:val="single" w:color="000000" w:sz="4" w:space="0"/>
            </w:tcBorders>
            <w:noWrap w:val="0"/>
            <w:vAlign w:val="center"/>
          </w:tcPr>
          <w:p>
            <w:pPr>
              <w:spacing w:line="200" w:lineRule="exact"/>
              <w:jc w:val="left"/>
              <w:rPr>
                <w:rFonts w:hint="default" w:ascii="Times New Roman" w:hAnsi="Times New Roman" w:eastAsia="仿宋_GB2312" w:cs="Times New Roman"/>
                <w:b w:val="0"/>
                <w:bCs/>
                <w:color w:val="000000"/>
                <w:szCs w:val="21"/>
              </w:rPr>
            </w:pPr>
            <w:r>
              <w:rPr>
                <w:rFonts w:hint="default" w:ascii="Times New Roman" w:hAnsi="Times New Roman" w:eastAsia="仿宋_GB2312" w:cs="Times New Roman"/>
                <w:b w:val="0"/>
                <w:bCs/>
                <w:color w:val="000000"/>
                <w:szCs w:val="21"/>
              </w:rPr>
              <w:t>责令项目停工，并处8万元以上10万元以下的罚款。</w:t>
            </w:r>
          </w:p>
        </w:tc>
      </w:tr>
    </w:tbl>
    <w:p>
      <w:pPr>
        <w:rPr>
          <w:rFonts w:hint="default" w:ascii="仿宋_GB2312" w:hAnsi="仿宋" w:eastAsia="仿宋_GB2312" w:cs="Times New Roman"/>
          <w:sz w:val="32"/>
          <w:szCs w:val="32"/>
          <w:highlight w:val="none"/>
        </w:rPr>
      </w:pPr>
      <w:r>
        <w:rPr>
          <w:rFonts w:hint="default" w:ascii="仿宋_GB2312" w:hAnsi="仿宋" w:eastAsia="仿宋_GB2312" w:cs="Times New Roman"/>
          <w:sz w:val="32"/>
          <w:szCs w:val="32"/>
          <w:highlight w:val="none"/>
        </w:rPr>
        <w:br w:type="page"/>
      </w:r>
    </w:p>
    <w:p>
      <w:pPr>
        <w:numPr>
          <w:ilvl w:val="0"/>
          <w:numId w:val="0"/>
        </w:numPr>
        <w:spacing w:line="600" w:lineRule="exact"/>
        <w:jc w:val="both"/>
        <w:rPr>
          <w:rFonts w:hint="default"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336</w:t>
      </w:r>
      <w:r>
        <w:rPr>
          <w:rFonts w:hint="default" w:ascii="Times New Roman" w:hAnsi="Times New Roman" w:eastAsia="方正小标宋简体" w:cs="Times New Roman"/>
          <w:sz w:val="36"/>
          <w:szCs w:val="36"/>
          <w:lang w:val="en-US" w:eastAsia="zh-CN"/>
        </w:rPr>
        <w:t>、对职责范围内施工总承包单位未按规定开设或者使用农民工工资专用账户等三类情形（水利工程）的</w:t>
      </w:r>
    </w:p>
    <w:p>
      <w:pPr>
        <w:numPr>
          <w:ilvl w:val="0"/>
          <w:numId w:val="0"/>
        </w:numPr>
        <w:spacing w:line="600" w:lineRule="exact"/>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处罚自由裁量权行使基准</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本基准对应《</w:t>
      </w:r>
      <w:r>
        <w:rPr>
          <w:rFonts w:hint="eastAsia" w:ascii="Times New Roman" w:hAnsi="Times New Roman" w:eastAsia="仿宋_GB2312" w:cs="Times New Roman"/>
          <w:i w:val="0"/>
          <w:caps w:val="0"/>
          <w:color w:val="333333"/>
          <w:spacing w:val="0"/>
          <w:kern w:val="0"/>
          <w:sz w:val="32"/>
          <w:szCs w:val="32"/>
          <w:shd w:val="clear" w:color="auto" w:fill="FFFFFF"/>
          <w:lang w:val="zh-CN" w:eastAsia="zh-CN" w:bidi="ar"/>
        </w:rPr>
        <w:t>瑶海区</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农林水务局行政处罚事项权力清单和责任清单》（202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5</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年版）第</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336</w:t>
      </w: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项，项目名称：对施工总承包单位未按规定开设或者使用农民工工资专用账户等三类情形的处罚</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w:t>
      </w:r>
    </w:p>
    <w:p>
      <w:pPr>
        <w:numPr>
          <w:ilvl w:val="0"/>
          <w:numId w:val="0"/>
        </w:numPr>
        <w:spacing w:line="600" w:lineRule="exact"/>
        <w:ind w:firstLine="643"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color w:val="000000"/>
          <w:sz w:val="32"/>
          <w:szCs w:val="32"/>
        </w:rPr>
        <w:t>《保障农民工工资支付条例》第五十五条：</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numPr>
          <w:ilvl w:val="0"/>
          <w:numId w:val="0"/>
        </w:numPr>
        <w:spacing w:line="600" w:lineRule="exact"/>
        <w:ind w:firstLine="640" w:firstLineChars="200"/>
        <w:jc w:val="both"/>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pPr>
      <w:r>
        <w:rPr>
          <w:rFonts w:hint="default" w:ascii="Times New Roman" w:hAnsi="Times New Roman" w:eastAsia="仿宋_GB2312" w:cs="Times New Roman"/>
          <w:i w:val="0"/>
          <w:caps w:val="0"/>
          <w:color w:val="333333"/>
          <w:spacing w:val="0"/>
          <w:kern w:val="0"/>
          <w:sz w:val="32"/>
          <w:szCs w:val="32"/>
          <w:shd w:val="clear" w:color="auto" w:fill="FFFFFF"/>
          <w:lang w:val="zh-CN" w:eastAsia="zh-CN" w:bidi="ar"/>
        </w:rPr>
        <w:t>根据上述规定，对职责范围内施工总承包单位未按规定开设或者使用农民工工资专用账户等三类情形（水利工程）的处罚裁量权基准：</w:t>
      </w:r>
    </w:p>
    <w:p>
      <w:pPr>
        <w:widowControl w:val="0"/>
        <w:spacing w:after="120"/>
        <w:jc w:val="both"/>
        <w:rPr>
          <w:rFonts w:hint="default" w:ascii="Times New Roman" w:hAnsi="Times New Roman" w:cs="Times New Roman" w:eastAsiaTheme="minorEastAsia"/>
          <w:kern w:val="2"/>
          <w:sz w:val="21"/>
          <w:szCs w:val="21"/>
          <w:lang w:val="en-US" w:eastAsia="zh-CN" w:bidi="ar-SA"/>
        </w:rPr>
      </w:pPr>
    </w:p>
    <w:p>
      <w:pPr>
        <w:widowControl w:val="0"/>
        <w:spacing w:after="120"/>
        <w:jc w:val="both"/>
        <w:rPr>
          <w:rFonts w:hint="default" w:ascii="Times New Roman" w:hAnsi="Times New Roman" w:cs="Times New Roman" w:eastAsiaTheme="minorEastAsia"/>
          <w:kern w:val="2"/>
          <w:sz w:val="21"/>
          <w:szCs w:val="21"/>
          <w:lang w:val="en-US" w:eastAsia="zh-CN" w:bidi="ar-SA"/>
        </w:rPr>
      </w:pPr>
    </w:p>
    <w:p>
      <w:pPr>
        <w:widowControl w:val="0"/>
        <w:spacing w:after="120"/>
        <w:jc w:val="both"/>
        <w:rPr>
          <w:rFonts w:hint="default" w:ascii="Times New Roman" w:hAnsi="Times New Roman" w:cs="Times New Roman" w:eastAsiaTheme="minorEastAsia"/>
          <w:kern w:val="2"/>
          <w:sz w:val="21"/>
          <w:szCs w:val="21"/>
          <w:lang w:val="en-US" w:eastAsia="zh-CN" w:bidi="ar-SA"/>
        </w:rPr>
      </w:pPr>
    </w:p>
    <w:tbl>
      <w:tblPr>
        <w:tblStyle w:val="8"/>
        <w:tblW w:w="8920" w:type="dxa"/>
        <w:tblInd w:w="93" w:type="dxa"/>
        <w:tblLayout w:type="autofit"/>
        <w:tblCellMar>
          <w:top w:w="0" w:type="dxa"/>
          <w:left w:w="108" w:type="dxa"/>
          <w:bottom w:w="0" w:type="dxa"/>
          <w:right w:w="108" w:type="dxa"/>
        </w:tblCellMar>
      </w:tblPr>
      <w:tblGrid>
        <w:gridCol w:w="1809"/>
        <w:gridCol w:w="1047"/>
        <w:gridCol w:w="3138"/>
        <w:gridCol w:w="2926"/>
      </w:tblGrid>
      <w:tr>
        <w:tblPrEx>
          <w:tblCellMar>
            <w:top w:w="0" w:type="dxa"/>
            <w:left w:w="108" w:type="dxa"/>
            <w:bottom w:w="0" w:type="dxa"/>
            <w:right w:w="108" w:type="dxa"/>
          </w:tblCellMar>
        </w:tblPrEx>
        <w:trPr>
          <w:trHeight w:val="991" w:hRule="atLeast"/>
        </w:trPr>
        <w:tc>
          <w:tcPr>
            <w:tcW w:w="180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施工总承包单位未按规定开设或者使用农民工工资专用账户，经责令限期改正逾期不改正定，且拒不改正</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一般</w:t>
            </w:r>
          </w:p>
        </w:tc>
        <w:tc>
          <w:tcPr>
            <w:tcW w:w="3138"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专用账户资金未专项用于支付农民工工资的；</w:t>
            </w:r>
          </w:p>
        </w:tc>
        <w:tc>
          <w:tcPr>
            <w:tcW w:w="292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责令项目停工，并处5万元以上低于6万元的罚款。</w:t>
            </w:r>
          </w:p>
        </w:tc>
      </w:tr>
      <w:tr>
        <w:tblPrEx>
          <w:tblCellMar>
            <w:top w:w="0" w:type="dxa"/>
            <w:left w:w="108" w:type="dxa"/>
            <w:bottom w:w="0" w:type="dxa"/>
            <w:right w:w="108" w:type="dxa"/>
          </w:tblCellMar>
        </w:tblPrEx>
        <w:trPr>
          <w:trHeight w:val="1421"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较重</w:t>
            </w:r>
          </w:p>
        </w:tc>
        <w:tc>
          <w:tcPr>
            <w:tcW w:w="3138" w:type="dxa"/>
            <w:tcBorders>
              <w:top w:val="single" w:color="000000" w:sz="4" w:space="0"/>
              <w:left w:val="single" w:color="000000" w:sz="4" w:space="0"/>
              <w:right w:val="single" w:color="000000" w:sz="4" w:space="0"/>
            </w:tcBorders>
            <w:noWrap w:val="0"/>
            <w:vAlign w:val="center"/>
          </w:tcPr>
          <w:p>
            <w:pPr>
              <w:widowControl/>
              <w:jc w:val="left"/>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有下列情形之一的：</w:t>
            </w:r>
          </w:p>
          <w:p>
            <w:pPr>
              <w:widowControl/>
              <w:jc w:val="left"/>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1.开设专用账户但未使用的；</w:t>
            </w:r>
          </w:p>
          <w:p>
            <w:pPr>
              <w:widowControl/>
              <w:jc w:val="left"/>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2.专用账户资金未按规定按时足额发放农民工工资的；</w:t>
            </w:r>
          </w:p>
        </w:tc>
        <w:tc>
          <w:tcPr>
            <w:tcW w:w="292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责令项目停工，并处6万元以上低于8万元的罚款。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kern w:val="0"/>
                <w:szCs w:val="21"/>
                <w:lang w:bidi="ar"/>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kern w:val="0"/>
                <w:szCs w:val="21"/>
                <w:lang w:bidi="ar"/>
              </w:rPr>
            </w:pPr>
            <w:r>
              <w:rPr>
                <w:rFonts w:hint="default" w:ascii="Times New Roman" w:hAnsi="Times New Roman" w:eastAsia="仿宋" w:cs="Times New Roman"/>
                <w:b w:val="0"/>
                <w:bCs/>
                <w:kern w:val="0"/>
                <w:szCs w:val="21"/>
                <w:lang w:bidi="ar"/>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 w:cs="Times New Roman"/>
                <w:b w:val="0"/>
                <w:bCs/>
                <w:kern w:val="0"/>
                <w:szCs w:val="21"/>
                <w:lang w:bidi="ar"/>
              </w:rPr>
            </w:pPr>
            <w:r>
              <w:rPr>
                <w:rFonts w:hint="default" w:ascii="Times New Roman" w:hAnsi="Times New Roman" w:eastAsia="仿宋" w:cs="Times New Roman"/>
                <w:b w:val="0"/>
                <w:bCs/>
                <w:kern w:val="0"/>
                <w:szCs w:val="21"/>
                <w:lang w:bidi="ar"/>
              </w:rPr>
              <w:t>有下列情形之一的：</w:t>
            </w:r>
          </w:p>
          <w:p>
            <w:pPr>
              <w:widowControl/>
              <w:jc w:val="left"/>
              <w:textAlignment w:val="center"/>
              <w:rPr>
                <w:rFonts w:hint="default" w:ascii="Times New Roman" w:hAnsi="Times New Roman" w:eastAsia="仿宋" w:cs="Times New Roman"/>
                <w:b w:val="0"/>
                <w:bCs/>
                <w:kern w:val="0"/>
                <w:szCs w:val="21"/>
                <w:lang w:bidi="ar"/>
              </w:rPr>
            </w:pPr>
            <w:r>
              <w:rPr>
                <w:rFonts w:hint="default" w:ascii="Times New Roman" w:hAnsi="Times New Roman" w:eastAsia="仿宋" w:cs="Times New Roman"/>
                <w:b w:val="0"/>
                <w:bCs/>
                <w:kern w:val="0"/>
                <w:szCs w:val="21"/>
                <w:lang w:bidi="ar"/>
              </w:rPr>
              <w:t>1.未按规定开设专用账户的；</w:t>
            </w:r>
          </w:p>
          <w:p>
            <w:pPr>
              <w:widowControl/>
              <w:jc w:val="left"/>
              <w:textAlignment w:val="center"/>
              <w:rPr>
                <w:rFonts w:hint="default" w:ascii="Times New Roman" w:hAnsi="Times New Roman" w:eastAsia="仿宋" w:cs="Times New Roman"/>
                <w:b w:val="0"/>
                <w:bCs/>
                <w:kern w:val="0"/>
                <w:szCs w:val="21"/>
                <w:lang w:bidi="ar"/>
              </w:rPr>
            </w:pPr>
            <w:r>
              <w:rPr>
                <w:rFonts w:hint="default" w:ascii="Times New Roman" w:hAnsi="Times New Roman" w:eastAsia="仿宋" w:cs="Times New Roman"/>
                <w:b w:val="0"/>
                <w:bCs/>
                <w:kern w:val="0"/>
                <w:szCs w:val="21"/>
                <w:lang w:bidi="ar"/>
              </w:rPr>
              <w:t>2.十二个月内违反同一规定两次以上的。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仿宋" w:cs="Times New Roman"/>
                <w:b w:val="0"/>
                <w:bCs/>
                <w:kern w:val="0"/>
                <w:szCs w:val="21"/>
                <w:lang w:bidi="ar"/>
              </w:rPr>
            </w:pPr>
            <w:r>
              <w:rPr>
                <w:rFonts w:hint="default" w:ascii="Times New Roman" w:hAnsi="Times New Roman" w:eastAsia="仿宋" w:cs="Times New Roman"/>
                <w:b w:val="0"/>
                <w:bCs/>
                <w:kern w:val="0"/>
                <w:szCs w:val="21"/>
                <w:lang w:bidi="ar"/>
              </w:rPr>
              <w:t>责令项目停工，并处8万元以上10万元以下的罚款，给予施工单位限制承接新工程、降低资质等级、吊销资质证书等处罚。</w:t>
            </w:r>
          </w:p>
        </w:tc>
      </w:tr>
      <w:tr>
        <w:tblPrEx>
          <w:tblCellMar>
            <w:top w:w="0" w:type="dxa"/>
            <w:left w:w="108" w:type="dxa"/>
            <w:bottom w:w="0" w:type="dxa"/>
            <w:right w:w="108" w:type="dxa"/>
          </w:tblCellMar>
        </w:tblPrEx>
        <w:trPr>
          <w:trHeight w:val="1028" w:hRule="atLeast"/>
        </w:trPr>
        <w:tc>
          <w:tcPr>
            <w:tcW w:w="1809"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施工总承包单位未按规定存储工资保证金或者未提供金融机构保函，经责令限期改正逾期不改正</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一般</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未按规定存储工资保证金或者未提供金融机构保函不超过1个月的；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责令项目停工，并处5万元以上低于6万元的罚款。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较重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未按规定存储工资保证金或者未提供金融机构保函超过1个月不足3个月的；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责令项目停工，并处6万元以上低于8万元的罚款。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有下列情形之一的：</w:t>
            </w:r>
          </w:p>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1.未按规定存储工资保证金或者未提供金融机构保函3个月以上的；</w:t>
            </w:r>
          </w:p>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2.十二个月内违反同一规定两次以上的。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责令项目停工，并处8万元以上10万元以下的罚款，给予施工单位限制承接新工程、降低资质等级、吊销资质证书等处罚。</w:t>
            </w:r>
          </w:p>
        </w:tc>
      </w:tr>
      <w:tr>
        <w:tblPrEx>
          <w:tblCellMar>
            <w:top w:w="0" w:type="dxa"/>
            <w:left w:w="108" w:type="dxa"/>
            <w:bottom w:w="0" w:type="dxa"/>
            <w:right w:w="108" w:type="dxa"/>
          </w:tblCellMar>
        </w:tblPrEx>
        <w:trPr>
          <w:trHeight w:val="1028" w:hRule="atLeast"/>
        </w:trPr>
        <w:tc>
          <w:tcPr>
            <w:tcW w:w="1809"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r>
              <w:rPr>
                <w:rFonts w:hint="default" w:ascii="Times New Roman" w:hAnsi="Times New Roman" w:eastAsia="仿宋" w:cs="Times New Roman"/>
                <w:b w:val="0"/>
                <w:bCs/>
                <w:szCs w:val="21"/>
              </w:rPr>
              <w:t>施工总承包单位、分包单位未实行劳动用工实名制管理，经责令限期改正逾期不改正</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一般</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涉及农民工人数不足20人的；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责令项目停工，并处5万元以上低于6万元的罚款。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较重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涉及农民工人数20人以上不足50人的；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责令项目停工，并处6万元以上低于8万元的罚款。</w:t>
            </w:r>
          </w:p>
        </w:tc>
      </w:tr>
      <w:tr>
        <w:tblPrEx>
          <w:tblCellMar>
            <w:top w:w="0" w:type="dxa"/>
            <w:left w:w="108" w:type="dxa"/>
            <w:bottom w:w="0" w:type="dxa"/>
            <w:right w:w="108" w:type="dxa"/>
          </w:tblCellMar>
        </w:tblPrEx>
        <w:trPr>
          <w:trHeight w:val="1028" w:hRule="atLeast"/>
        </w:trPr>
        <w:tc>
          <w:tcPr>
            <w:tcW w:w="1809"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szCs w:val="21"/>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 w:cs="Times New Roman"/>
                <w:b w:val="0"/>
                <w:bCs/>
              </w:rPr>
            </w:pPr>
            <w:r>
              <w:rPr>
                <w:rFonts w:hint="default" w:ascii="Times New Roman" w:hAnsi="Times New Roman" w:eastAsia="仿宋" w:cs="Times New Roman"/>
                <w:b w:val="0"/>
                <w:bCs/>
              </w:rPr>
              <w:t>严重</w:t>
            </w:r>
          </w:p>
        </w:tc>
        <w:tc>
          <w:tcPr>
            <w:tcW w:w="313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有下列情形之一的：</w:t>
            </w:r>
          </w:p>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1.涉及农民工人数50人以上的；</w:t>
            </w:r>
          </w:p>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2.十二个月内违反同一规定两次以上的。</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仿宋" w:cs="Times New Roman"/>
                <w:b w:val="0"/>
                <w:bCs/>
              </w:rPr>
            </w:pPr>
            <w:r>
              <w:rPr>
                <w:rFonts w:hint="default" w:ascii="Times New Roman" w:hAnsi="Times New Roman" w:eastAsia="仿宋" w:cs="Times New Roman"/>
                <w:b w:val="0"/>
                <w:bCs/>
              </w:rPr>
              <w:t>责令项目停工，并处8万元以上10万元以下的罚款，给予施工单位限制承接新工程、降低资质等级、吊销资质证书等处罚。</w:t>
            </w:r>
          </w:p>
        </w:tc>
      </w:tr>
    </w:tbl>
    <w:p>
      <w:pPr>
        <w:rPr>
          <w:rFonts w:hint="default" w:ascii="仿宋_GB2312" w:hAnsi="仿宋" w:eastAsia="仿宋_GB2312" w:cs="Times New Roman"/>
          <w:sz w:val="32"/>
          <w:szCs w:val="32"/>
          <w:highlight w:val="none"/>
        </w:rPr>
      </w:pPr>
      <w:r>
        <w:rPr>
          <w:rFonts w:hint="default" w:ascii="仿宋_GB2312" w:hAnsi="仿宋" w:eastAsia="仿宋_GB2312" w:cs="Times New Roman"/>
          <w:sz w:val="32"/>
          <w:szCs w:val="32"/>
          <w:highlight w:val="none"/>
        </w:rPr>
        <w:br w:type="page"/>
      </w:r>
    </w:p>
    <w:p>
      <w:pPr>
        <w:spacing w:line="560" w:lineRule="exact"/>
        <w:jc w:val="center"/>
        <w:rPr>
          <w:rFonts w:ascii="方正小标宋简体" w:hAnsi="黑体" w:eastAsia="方正小标宋简体" w:cs="Times New Roman"/>
          <w:color w:val="auto"/>
          <w:w w:val="95"/>
          <w:sz w:val="36"/>
          <w:szCs w:val="36"/>
        </w:rPr>
      </w:pPr>
      <w:r>
        <w:rPr>
          <w:rFonts w:hint="eastAsia" w:ascii="方正小标宋简体" w:hAnsi="黑体" w:eastAsia="方正小标宋简体" w:cs="Times New Roman"/>
          <w:color w:val="auto"/>
          <w:w w:val="95"/>
          <w:sz w:val="36"/>
          <w:szCs w:val="36"/>
          <w:lang w:val="en-US" w:eastAsia="zh-CN"/>
        </w:rPr>
        <w:t>337、</w:t>
      </w:r>
      <w:r>
        <w:rPr>
          <w:rFonts w:ascii="方正小标宋简体" w:hAnsi="黑体" w:eastAsia="方正小标宋简体" w:cs="Times New Roman"/>
          <w:color w:val="auto"/>
          <w:w w:val="95"/>
          <w:sz w:val="36"/>
          <w:szCs w:val="36"/>
        </w:rPr>
        <w:t>对委托方委托未取得相应资质的检测单位进行检测等三类行为的处罚</w:t>
      </w:r>
      <w:r>
        <w:rPr>
          <w:rFonts w:hint="eastAsia" w:ascii="方正小标宋简体" w:hAnsi="黑体" w:eastAsia="方正小标宋简体" w:cs="Times New Roman"/>
          <w:color w:val="auto"/>
          <w:w w:val="95"/>
          <w:sz w:val="36"/>
          <w:szCs w:val="36"/>
        </w:rPr>
        <w:t>裁量基准</w:t>
      </w:r>
    </w:p>
    <w:p>
      <w:pPr>
        <w:spacing w:line="560" w:lineRule="exact"/>
        <w:ind w:firstLine="640" w:firstLineChars="200"/>
        <w:rPr>
          <w:rFonts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本基准对应《瑶海区农林水务局行政处罚事项权力清单和责任清单》（2025年版）第33</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项，项目名称：对委托方委托未取得相应资质的检测单位进行检测等三类行为的处罚。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利工程质量检测管理规定》第二十九条：违反本规定，委托方有下列行为之一的，由县级以上人民政府水行政主管部门责令改正，可并处1万元以上3万元以下的罚款：（一）委托未取得相应资质的检测单位进行检测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根据上述规定，</w:t>
      </w:r>
      <w:r>
        <w:rPr>
          <w:rFonts w:ascii="仿宋_GB2312" w:hAnsi="仿宋_GB2312" w:eastAsia="仿宋_GB2312" w:cs="仿宋_GB2312"/>
          <w:color w:val="auto"/>
          <w:sz w:val="32"/>
          <w:szCs w:val="32"/>
        </w:rPr>
        <w:t>对委托方委托未取得相应资质的检测单位进行检测等三类行为的处罚</w:t>
      </w:r>
      <w:r>
        <w:rPr>
          <w:rFonts w:hint="eastAsia" w:ascii="仿宋_GB2312" w:hAnsi="仿宋_GB2312" w:eastAsia="仿宋_GB2312" w:cs="仿宋_GB2312"/>
          <w:color w:val="auto"/>
          <w:sz w:val="32"/>
          <w:szCs w:val="32"/>
        </w:rPr>
        <w:t>裁量基准为：</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1、委托未取得相应资质的检测单位进行检测，委托合同额累计在10万元以下的，可并处1万元以上1.5万元以下的罚款；</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2、委托未取得相应资质的检测单位进行检测，委托合同额累计在10万元以上30万元以下的，可并处1.5万元以上2.5万元以下的罚款；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3、委托未取得相应资质的检测单位进行检测，委托合同额累计在30万元以上或无法查明的，可并处2.5万元以上3万元以下的罚款。</w:t>
      </w:r>
    </w:p>
    <w:p>
      <w:pP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br w:type="page"/>
      </w:r>
    </w:p>
    <w:p>
      <w:pPr>
        <w:spacing w:line="560" w:lineRule="exact"/>
        <w:jc w:val="center"/>
        <w:rPr>
          <w:rFonts w:hint="eastAsia" w:ascii="方正小标宋简体" w:hAnsi="黑体" w:eastAsia="方正小标宋简体" w:cs="Times New Roman"/>
          <w:color w:val="auto"/>
          <w:w w:val="95"/>
          <w:sz w:val="36"/>
          <w:szCs w:val="36"/>
        </w:rPr>
      </w:pPr>
      <w:r>
        <w:rPr>
          <w:rFonts w:hint="eastAsia" w:ascii="方正小标宋简体" w:hAnsi="黑体" w:eastAsia="方正小标宋简体" w:cs="Times New Roman"/>
          <w:color w:val="auto"/>
          <w:w w:val="95"/>
          <w:sz w:val="36"/>
          <w:szCs w:val="36"/>
          <w:lang w:val="en-US" w:eastAsia="zh-CN"/>
        </w:rPr>
        <w:t>338、</w:t>
      </w:r>
      <w:r>
        <w:rPr>
          <w:rFonts w:hint="eastAsia" w:ascii="方正小标宋简体" w:hAnsi="黑体" w:eastAsia="方正小标宋简体" w:cs="Times New Roman"/>
          <w:color w:val="auto"/>
          <w:w w:val="95"/>
          <w:sz w:val="36"/>
          <w:szCs w:val="36"/>
        </w:rPr>
        <w:t>对检测人员从事质量检测活动中不如实记录，随意取舍检测数据等三类行为的处罚裁量基准</w:t>
      </w:r>
    </w:p>
    <w:p>
      <w:pPr>
        <w:spacing w:line="560" w:lineRule="exact"/>
        <w:rPr>
          <w:rFonts w:hint="eastAsia"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本基准对应《瑶海区农林水务局行政处罚事项权力清单和责任清单》（2025年版）第33</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项，项目名称对检测人员从事质量检测活动中不如实记录，随意取舍检测数据等三类行为的处罚。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《水利工程质量检测管理规定》第三十条：检测人员从事质量检测活动中，有下列行为之一的，由县级以上人民政府水行政主管部门责令改正，给予警告，可并处1千元以下罚款：</w:t>
      </w:r>
    </w:p>
    <w:p>
      <w:pPr>
        <w:numPr>
          <w:ilvl w:val="0"/>
          <w:numId w:val="11"/>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不如实记录，随意取舍检测数据的；</w:t>
      </w:r>
    </w:p>
    <w:p>
      <w:pPr>
        <w:numPr>
          <w:ilvl w:val="0"/>
          <w:numId w:val="11"/>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弄虚作假、伪造数据的； </w:t>
      </w:r>
    </w:p>
    <w:p>
      <w:pPr>
        <w:numPr>
          <w:ilvl w:val="0"/>
          <w:numId w:val="11"/>
        </w:num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未执行法律、法规和强制性标准的。</w:t>
      </w:r>
    </w:p>
    <w:p>
      <w:pP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339</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对擅自停止使用节水设施等三类行为的</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339</w:t>
      </w:r>
      <w:r>
        <w:rPr>
          <w:rFonts w:hint="default" w:ascii="Times New Roman" w:hAnsi="Times New Roman" w:eastAsia="仿宋_GB2312" w:cs="Times New Roman"/>
          <w:color w:val="auto"/>
          <w:sz w:val="32"/>
          <w:szCs w:val="32"/>
        </w:rPr>
        <w:t>项，项目名称：对擅自停止使用节水设施等三类行为的处罚。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取水许可和水资源费征收管理实施办法》第三十三条：取水单位或者个人有下列行为之一的，由取水审批机关责令限期改正，对非经营活动中的违法行为处以1000元以下的罚款；对经营活动中的违法行为处以2000元以上1万元以下的罚款：（1）节水设施建成后擅自停止使用的；（2）取水计量设施安装后擅自停止使用的。根据上述规定，对擅自停止使用节水设施等三类行为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1、第一次查处取水计量设施安装后擅自停止使用的，对非经营活动中的违法行为处以200元以上500元以下罚款；对经营活动中的违法行为处以2000元以上5000元以下罚款；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2、一年内出现二次取水计量设施安装后擅自停止使用的，对非经营活动中的违法行为处以500元以上700元以下罚款；对经营活动中的违法行为处以5000元以上7000元以下罚款；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3、一年内出现三次及以上取水计量设施安装后擅自停止使用的，对非经营活动中的违法行为处以700元以上1000元以下罚款；对经营活动中的违法行为处以7000元以上1万元以下罚款。</w:t>
      </w:r>
    </w:p>
    <w:p>
      <w:pPr>
        <w:spacing w:line="560" w:lineRule="exact"/>
        <w:jc w:val="center"/>
        <w:rPr>
          <w:rFonts w:ascii="方正小标宋简体" w:hAnsi="黑体" w:eastAsia="方正小标宋简体" w:cs="Times New Roman"/>
          <w:color w:val="auto"/>
          <w:w w:val="95"/>
          <w:sz w:val="36"/>
          <w:szCs w:val="36"/>
        </w:rPr>
      </w:pPr>
      <w:r>
        <w:rPr>
          <w:rFonts w:hint="eastAsia" w:ascii="方正小标宋简体" w:hAnsi="黑体" w:eastAsia="方正小标宋简体" w:cs="Times New Roman"/>
          <w:color w:val="auto"/>
          <w:w w:val="95"/>
          <w:sz w:val="36"/>
          <w:szCs w:val="36"/>
          <w:lang w:val="en-US" w:eastAsia="zh-CN"/>
        </w:rPr>
        <w:t>340、</w:t>
      </w:r>
      <w:r>
        <w:rPr>
          <w:rFonts w:ascii="方正小标宋简体" w:hAnsi="黑体" w:eastAsia="方正小标宋简体" w:cs="Times New Roman"/>
          <w:color w:val="auto"/>
          <w:w w:val="95"/>
          <w:sz w:val="36"/>
          <w:szCs w:val="36"/>
        </w:rPr>
        <w:t xml:space="preserve"> 对水利工程质量检测单位超出资质等级范围从事</w:t>
      </w:r>
    </w:p>
    <w:p>
      <w:pPr>
        <w:spacing w:line="560" w:lineRule="exact"/>
        <w:jc w:val="center"/>
        <w:rPr>
          <w:rFonts w:ascii="方正小标宋简体" w:hAnsi="黑体" w:eastAsia="方正小标宋简体" w:cs="Times New Roman"/>
          <w:color w:val="auto"/>
          <w:w w:val="95"/>
          <w:sz w:val="36"/>
          <w:szCs w:val="36"/>
        </w:rPr>
      </w:pPr>
      <w:r>
        <w:rPr>
          <w:rFonts w:ascii="方正小标宋简体" w:hAnsi="黑体" w:eastAsia="方正小标宋简体" w:cs="Times New Roman"/>
          <w:color w:val="auto"/>
          <w:w w:val="95"/>
          <w:sz w:val="36"/>
          <w:szCs w:val="36"/>
        </w:rPr>
        <w:t>检测活动等八类行为的处罚</w:t>
      </w:r>
      <w:r>
        <w:rPr>
          <w:rFonts w:hint="eastAsia" w:ascii="方正小标宋简体" w:hAnsi="黑体" w:eastAsia="方正小标宋简体" w:cs="Times New Roman"/>
          <w:color w:val="auto"/>
          <w:w w:val="95"/>
          <w:sz w:val="36"/>
          <w:szCs w:val="36"/>
        </w:rPr>
        <w:t>裁量基准</w:t>
      </w:r>
    </w:p>
    <w:p>
      <w:pPr>
        <w:spacing w:line="560" w:lineRule="exact"/>
        <w:jc w:val="center"/>
        <w:rPr>
          <w:rFonts w:ascii="方正小标宋简体" w:hAnsi="黑体" w:eastAsia="方正小标宋简体" w:cs="Times New Roman"/>
          <w:color w:val="auto"/>
          <w:w w:val="95"/>
          <w:sz w:val="36"/>
          <w:szCs w:val="36"/>
        </w:rPr>
      </w:pPr>
    </w:p>
    <w:p>
      <w:pPr>
        <w:spacing w:line="560" w:lineRule="exact"/>
        <w:ind w:firstLine="640" w:firstLineChars="200"/>
        <w:jc w:val="left"/>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w:t>
      </w:r>
      <w:r>
        <w:rPr>
          <w:rFonts w:hint="default" w:ascii="Times New Roman" w:hAnsi="Times New Roman" w:eastAsia="仿宋_GB2312" w:cs="Times New Roman"/>
          <w:color w:val="auto"/>
          <w:sz w:val="32"/>
          <w:szCs w:val="32"/>
          <w:lang w:eastAsia="zh-CN"/>
        </w:rPr>
        <w:t>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年版）第</w:t>
      </w:r>
      <w:r>
        <w:rPr>
          <w:rFonts w:hint="eastAsia" w:ascii="Times New Roman" w:hAnsi="Times New Roman" w:eastAsia="仿宋_GB2312" w:cs="Times New Roman"/>
          <w:color w:val="auto"/>
          <w:sz w:val="32"/>
          <w:szCs w:val="32"/>
          <w:lang w:val="en-US" w:eastAsia="zh-CN"/>
        </w:rPr>
        <w:t>334</w:t>
      </w:r>
      <w:r>
        <w:rPr>
          <w:rFonts w:hint="default" w:ascii="Times New Roman" w:hAnsi="Times New Roman" w:eastAsia="仿宋_GB2312" w:cs="Times New Roman"/>
          <w:color w:val="auto"/>
          <w:sz w:val="32"/>
          <w:szCs w:val="32"/>
          <w:lang w:eastAsia="zh-CN"/>
        </w:rPr>
        <w:t>项，项目名称：对水利工程质量检测单位超出资质等级范围从事检测活动等八类行为的处罚。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水利工程质量检测管理规定》第二十七条：检测单位违反本规定，有下列行为之一的，由县级以上人民政府水行政主管部门责令改正，有违法所得的，没收违法所得，可并处1万元以上3万元以下的罚款；构成犯罪的，依法追究刑事责任：（一）超出资质等级范围从事检测活动的。</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根据上述规定，</w:t>
      </w:r>
      <w:r>
        <w:rPr>
          <w:rFonts w:hint="default" w:ascii="Times New Roman" w:hAnsi="Times New Roman" w:eastAsia="仿宋_GB2312" w:cs="Times New Roman"/>
          <w:color w:val="auto"/>
          <w:sz w:val="32"/>
          <w:szCs w:val="32"/>
        </w:rPr>
        <w:t>对水利工程质量检测单位超出资质等级范围从事检测活动等八类行为的处罚</w:t>
      </w:r>
      <w:r>
        <w:rPr>
          <w:rFonts w:hint="eastAsia" w:ascii="Times New Roman" w:hAnsi="Times New Roman" w:eastAsia="仿宋_GB2312" w:cs="Times New Roman"/>
          <w:color w:val="auto"/>
          <w:sz w:val="32"/>
          <w:szCs w:val="32"/>
        </w:rPr>
        <w:t>裁量基准为：</w:t>
      </w:r>
    </w:p>
    <w:p>
      <w:pPr>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1、超出资质等级范围从事检测活动的，违法承担检测业务合同额在10万元以下的，可并处1万元的罚款；</w:t>
      </w:r>
    </w:p>
    <w:p>
      <w:pPr>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2、超出资质等级范围从事检测活动的，违法承担检测业务合同额在10万元以上30万元以下的，可并处2万元罚款；</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3、超出资质等级范围从事检测活动的，违法承担检测业务合同额在30万元以上的，可并处3万元罚款。</w:t>
      </w:r>
    </w:p>
    <w:p>
      <w:pPr>
        <w:rPr>
          <w:rFonts w:hint="eastAsia" w:ascii="Times New Roman" w:hAnsi="Times New Roman" w:eastAsia="方正小标宋简体" w:cs="Times New Roman"/>
          <w:color w:val="auto"/>
          <w:sz w:val="36"/>
          <w:szCs w:val="36"/>
          <w:lang w:val="en-US" w:eastAsia="zh-CN"/>
        </w:rPr>
      </w:pPr>
      <w:r>
        <w:rPr>
          <w:rFonts w:hint="eastAsia" w:ascii="Times New Roman" w:hAnsi="Times New Roman" w:eastAsia="方正小标宋简体" w:cs="Times New Roman"/>
          <w:color w:val="auto"/>
          <w:sz w:val="36"/>
          <w:szCs w:val="36"/>
          <w:lang w:val="en-US" w:eastAsia="zh-CN"/>
        </w:rPr>
        <w:br w:type="page"/>
      </w:r>
    </w:p>
    <w:p>
      <w:pPr>
        <w:spacing w:line="56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341</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对依法应当编制水土保持方案的生产建设项目，未编制水土保持方案或者编制的水土保持方案未经批准而开工建设等三类行为的处罚裁量基准</w:t>
      </w:r>
    </w:p>
    <w:p>
      <w:pPr>
        <w:spacing w:line="540" w:lineRule="exact"/>
        <w:ind w:firstLine="640" w:firstLineChars="200"/>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341</w:t>
      </w:r>
      <w:r>
        <w:rPr>
          <w:rFonts w:hint="default" w:ascii="Times New Roman" w:hAnsi="Times New Roman" w:eastAsia="仿宋_GB2312" w:cs="Times New Roman"/>
          <w:color w:val="auto"/>
          <w:sz w:val="32"/>
          <w:szCs w:val="32"/>
        </w:rPr>
        <w:t>项，项目名称：对依法应当编制水土保持方案的生产建设项目，未编制水土保持方案或者编制的水土保持方案未经批准而开工建设等三类行为的处罚。</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五十三条第一项：违反本法规定，有下列行为之一的，由县级以上人民政府水行政主管部门责令停止违法行为，限期补办手续；逾期不补办手续的，处5万元以上50万元以下的罚款；对生产建设单位直接负责的主管人员和其他直接责任人员依法给予处分：</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（一）依法应当编制水土保持方案的生产建设项目，未编制水土保持方案或者编制的水土保持方案未经批准而开工建设的。</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根据上述规定，对依法应当编制水土保持方案的生产建设项目，未编制水土保持方案或者编制的水土保持方案未经批准而开工建设等三类行为的处罚裁量基准为：</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1、占地面积5000平方米以上2公顷以下的，处5万元以上15万元以下的罚款；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2、占地面积2公顷以上5公顷以下的，处15万元以上25万元以下的罚款；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3、占地面积5公顷以上10公顷以下的，处25万元以上35万元以下的罚款；</w:t>
      </w:r>
    </w:p>
    <w:p>
      <w:pPr>
        <w:spacing w:line="54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4、占地面积10公顷以上的，处35万元以上50万元以下的罚款</w:t>
      </w:r>
      <w:r>
        <w:rPr>
          <w:rFonts w:hint="eastAsia" w:ascii="Times New Roman" w:hAnsi="Times New Roman" w:eastAsia="仿宋_GB2312" w:cs="Times New Roman"/>
          <w:color w:val="auto"/>
          <w:sz w:val="32"/>
          <w:szCs w:val="32"/>
          <w:lang w:eastAsia="zh-CN"/>
        </w:rPr>
        <w:t>。</w:t>
      </w:r>
    </w:p>
    <w:p>
      <w:pP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br w:type="page"/>
      </w:r>
    </w:p>
    <w:p>
      <w:pPr>
        <w:numPr>
          <w:ilvl w:val="0"/>
          <w:numId w:val="0"/>
        </w:numPr>
        <w:spacing w:line="52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342</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对不按照规定报送年度取水情况等两类行为的处罚裁量基准</w:t>
      </w:r>
    </w:p>
    <w:p>
      <w:pPr>
        <w:numPr>
          <w:ilvl w:val="0"/>
          <w:numId w:val="0"/>
        </w:numPr>
        <w:spacing w:line="520" w:lineRule="exact"/>
        <w:jc w:val="both"/>
        <w:rPr>
          <w:rFonts w:hint="default" w:ascii="Times New Roman" w:hAnsi="Times New Roman" w:eastAsia="方正小标宋简体" w:cs="Times New Roman"/>
          <w:color w:val="auto"/>
          <w:sz w:val="36"/>
          <w:szCs w:val="36"/>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342</w:t>
      </w:r>
      <w:r>
        <w:rPr>
          <w:rFonts w:hint="default" w:ascii="Times New Roman" w:hAnsi="Times New Roman" w:eastAsia="仿宋_GB2312" w:cs="Times New Roman"/>
          <w:color w:val="auto"/>
          <w:sz w:val="32"/>
          <w:szCs w:val="32"/>
        </w:rPr>
        <w:t>项，项目名称：对不按照规定报送年度取水情况等两类行为的处罚。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水许可和水资源费征收管理条例》第五十二条：有下列行为之一的，责令停止违法行为，限期改正，处5000元以上2万元以下罚款；情节严重的，吊销取水许可证：（一）不按照规定报送年度取水情况的；（二）拒绝接受监督检查或者弄虚作假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根据上述规定，对拒不接受行政审批机关作出的取水量限制决定，或者未经批准擅自转让取水权的处罚裁量基准为：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情节一般的，</w:t>
      </w:r>
      <w:r>
        <w:rPr>
          <w:rFonts w:hint="default" w:ascii="Times New Roman" w:hAnsi="Times New Roman" w:eastAsia="仿宋_GB2312" w:cs="Times New Roman"/>
          <w:color w:val="auto"/>
          <w:sz w:val="32"/>
          <w:szCs w:val="32"/>
        </w:rPr>
        <w:t>责令停止违法行为，</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限期改正，处5000元以上2万元以下罚款；</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2、情节严重的，吊销取水许可证</w:t>
      </w:r>
      <w:r>
        <w:rPr>
          <w:rFonts w:hint="default" w:ascii="Times New Roman" w:hAnsi="Times New Roman" w:eastAsia="仿宋_GB2312" w:cs="Times New Roman"/>
          <w:color w:val="auto"/>
          <w:sz w:val="32"/>
          <w:szCs w:val="32"/>
          <w:lang w:eastAsia="zh-CN"/>
        </w:rPr>
        <w:t>。</w:t>
      </w:r>
    </w:p>
    <w:p>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pPr>
        <w:numPr>
          <w:ilvl w:val="0"/>
          <w:numId w:val="0"/>
        </w:numPr>
        <w:spacing w:line="560" w:lineRule="exact"/>
        <w:jc w:val="center"/>
        <w:rPr>
          <w:rFonts w:hint="default"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343</w:t>
      </w:r>
      <w:r>
        <w:rPr>
          <w:rFonts w:hint="default" w:ascii="Times New Roman" w:hAnsi="Times New Roman" w:eastAsia="方正小标宋简体" w:cs="Times New Roman"/>
          <w:kern w:val="2"/>
          <w:sz w:val="36"/>
          <w:szCs w:val="36"/>
          <w:lang w:val="en-US" w:eastAsia="zh-CN" w:bidi="ar-SA"/>
        </w:rPr>
        <w:t>、对在河道管理范围内建设妨碍行洪的建筑物、构筑物，或者从事影响河势稳定、危害河岸堤防安全和其他妨碍河道行洪的活动等三类行为的处罚裁量基准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343</w:t>
      </w:r>
      <w:r>
        <w:rPr>
          <w:rFonts w:hint="default" w:ascii="Times New Roman" w:hAnsi="Times New Roman" w:eastAsia="仿宋_GB2312" w:cs="Times New Roman"/>
          <w:color w:val="auto"/>
          <w:sz w:val="32"/>
          <w:szCs w:val="32"/>
          <w:lang w:val="zh-CN"/>
        </w:rPr>
        <w:t>项，项目名称：对在河道管理范围内建设妨碍行洪的建筑物、构筑物，或者从事影响河势稳定、危害河岸堤防安全和其他妨碍河道行洪的活动等三类行为的处罚。</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未经水行政主管部门或者流域管理机构同意，擅自修建水工程，或者建设桥梁、码头和其他拦河、跨河、临河建筑物、构筑物，铺设</w:t>
      </w:r>
      <w:r>
        <w:rPr>
          <w:rFonts w:hint="default" w:ascii="Times New Roman" w:hAnsi="Times New Roman" w:eastAsia="仿宋_GB2312" w:cs="Times New Roman"/>
          <w:color w:val="auto"/>
          <w:sz w:val="32"/>
          <w:szCs w:val="32"/>
        </w:rPr>
        <w:t>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虽经水行政主管部门或者流域管理机构同意，但未按照要求修建前款所列工程设施的，由县级以上人民政府水行政主管部门或者流域管理机构依据职权，责令限期改正，按照情节轻重，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根据上述规定，对在河道管理范围内建设妨碍行洪的建筑物、构筑物，或者从事影响河势稳定、危害河岸堤防安全和其他妨碍河道行洪的活动等三类行为的处罚裁量基准为：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w:t>
      </w:r>
      <w:r>
        <w:rPr>
          <w:rFonts w:hint="default" w:ascii="Times New Roman" w:hAnsi="Times New Roman" w:eastAsia="仿宋_GB2312" w:cs="Times New Roman"/>
          <w:color w:val="auto"/>
          <w:sz w:val="32"/>
          <w:szCs w:val="32"/>
          <w:lang w:eastAsia="zh-CN"/>
        </w:rPr>
        <w:t>区下辖</w:t>
      </w:r>
      <w:r>
        <w:rPr>
          <w:rFonts w:hint="default" w:ascii="Times New Roman" w:hAnsi="Times New Roman" w:eastAsia="仿宋_GB2312" w:cs="Times New Roman"/>
          <w:color w:val="auto"/>
          <w:sz w:val="32"/>
          <w:szCs w:val="32"/>
        </w:rPr>
        <w:t>河道管理范围内建设妨碍行洪的建筑物、构筑物，由</w:t>
      </w:r>
      <w:r>
        <w:rPr>
          <w:rFonts w:hint="default" w:ascii="Times New Roman" w:hAnsi="Times New Roman" w:eastAsia="仿宋_GB2312" w:cs="Times New Roman"/>
          <w:color w:val="auto"/>
          <w:sz w:val="32"/>
          <w:szCs w:val="32"/>
          <w:lang w:eastAsia="zh-CN"/>
        </w:rPr>
        <w:t>区级</w:t>
      </w:r>
      <w:r>
        <w:rPr>
          <w:rFonts w:hint="default" w:ascii="Times New Roman" w:hAnsi="Times New Roman" w:eastAsia="仿宋_GB2312" w:cs="Times New Roman"/>
          <w:color w:val="auto"/>
          <w:sz w:val="32"/>
          <w:szCs w:val="32"/>
        </w:rPr>
        <w:t>以上人民政府水行政主管部门或者流域管理机构依据职权，责令停止违法行为，限期拆除违法建筑物、构筑物，恢复原状；逾期不拆除、不恢复原状的，强行拆除，所需费用由违法单位或者个人负担，并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建筑物、构筑物占河道设计洪水位或历史最高洪水位断面3%以下的，或者建筑占用面积100平方米以下的, 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建筑物、构筑物占河道设计洪水位或历史最高洪水位断面3%以上8%的,或者建筑占用面积在100平方米以上200平方米以下的,处3万元以上5万元以下的罚款;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建筑物、构筑物占河道设计洪水位或历史最高洪水位断面8%以上15%以下的, 或者建筑占用面积在200平方米以上400平方米以下的, 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建筑物、构筑物占河道设计洪水位或历史最高洪水位断面15%以上,或者建筑占用面积在400平方米以上的，处7万元以上10万元以下的罚款。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w:t>
      </w:r>
      <w:r>
        <w:rPr>
          <w:rFonts w:hint="default" w:ascii="Times New Roman" w:hAnsi="Times New Roman" w:eastAsia="仿宋_GB2312" w:cs="Times New Roman"/>
          <w:color w:val="auto"/>
          <w:sz w:val="32"/>
          <w:szCs w:val="32"/>
          <w:lang w:eastAsia="zh-CN"/>
        </w:rPr>
        <w:t>区下辖</w:t>
      </w:r>
      <w:r>
        <w:rPr>
          <w:rFonts w:hint="default" w:ascii="Times New Roman" w:hAnsi="Times New Roman" w:eastAsia="仿宋_GB2312" w:cs="Times New Roman"/>
          <w:color w:val="auto"/>
          <w:sz w:val="32"/>
          <w:szCs w:val="32"/>
        </w:rPr>
        <w:t>河道管理范围内从事影响河势稳定、危害河岸堤防安全和其他妨碍河道行洪的活动的，由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级以上人民政府水行政主管部门或者流域管理机构依据职权，责令停止违法行为，恢复原状；逾期不恢复原状的，强行恢复，所需费用由违法单位或者个人负担，并进行处罚。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恢复原状所需费用预算1万元以下的，处1万元以上3万元以下的罚款;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恢复原状所需费用预算在1万元以上3万元以下的，处3万元以上5万元以下的罚款;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恢复原状所需费用预算在3万元以上5万元以下的，处5万元以上7万元以下的罚款；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恢复原状所需费用预算在5万元以上的,处7万元以上10万元以下的罚款。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3、未经水行政主管部门或者流域管理机构同意，擅自修建水工程，或者建设桥梁、码头和其他拦河、跨河、临河建筑物、构筑物，铺设跨河管道、电缆，且防洪法未作规定的，由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以上人民政府水行政主管部门或者流域管理机构依据职权，责令停止违法行为，限期补办有关手续；逾期不补办或者补办未被批准的，责令限期拆除违法建筑物、构筑物；逾期不拆除的，不恢复原状的，强行拆除，所需费用由违法单位或者个人负担，并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占用面积在100平方米以下，或者投资额在10万元以下的，或者铺设跨河管道、电缆占用河道管理范围长度200米以下的，处1万元以上3万元以下的罚款;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占用面积在100平方米以上200平方米以下，或者投资额在10万元以上20万元以下的，或者铺设跨河管道、电缆占用河道管理范围长度200米以上300米以下的，处3万元以上5万元以下的罚款;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占用面积在200平方米以上400平方米以下，或者投资额在10万元以上40万元以下的，或者铺设跨河管道、电缆占用河道管理范围长度300米以上400米以下的，处5万元以上7万元以下的罚款;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占用面积在400平方米以上,或者投资额在40万元以上的，或者铺设跨河管道、电缆占用河道管理范围长度400米以上的，处7万元以上10万元以下的罚款。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4、虽经水行政主管部门同意，但未按照要求修建工程设施的，由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级以上人民政府水行政主管部门或者流域管理机构依据职权，责令限期改正，并按照情节轻重进行处罚。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违反批准（备案）的界限、位置、施工方案之一，在规定的期限内改正的，处1万元以上3万元以下的罚款;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违反批准（备案）的界限、位置、施工方案两种以上，在规定的期限内改正的，处3万元以上5万元以下的罚款;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违反批准（备案）的界限、位置、施工方案之一，在规定的期限未完全改正的，处5万元以上7万元以下的罚款;</w:t>
      </w:r>
    </w:p>
    <w:p>
      <w:pPr>
        <w:widowControl w:val="0"/>
        <w:spacing w:after="120"/>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（4）违反批准（备案）的界限、位置、施工方案两种以上，未在规定的期限内改正的，或者违反批准的界限、位置、施工方案之一，在规定的期限内拒不改正的，处7万元以上10万元以下的罚款。</w:t>
      </w:r>
    </w:p>
    <w:p>
      <w:pPr>
        <w:spacing w:line="560" w:lineRule="exact"/>
        <w:ind w:firstLine="640" w:firstLineChars="200"/>
        <w:rPr>
          <w:rFonts w:hint="eastAsia" w:ascii="Times New Roman" w:hAnsi="Times New Roman" w:eastAsia="仿宋_GB2312" w:cs="Times New Roman"/>
          <w:color w:val="auto"/>
          <w:sz w:val="32"/>
          <w:szCs w:val="32"/>
          <w:lang w:eastAsia="zh-CN"/>
        </w:rPr>
        <w:sectPr>
          <w:pgSz w:w="11906" w:h="16838"/>
          <w:pgMar w:top="1440" w:right="1800" w:bottom="1440" w:left="1800" w:header="851" w:footer="992" w:gutter="0"/>
          <w:cols w:space="720" w:num="1"/>
          <w:rtlGutter w:val="0"/>
          <w:docGrid w:type="lines" w:linePitch="312" w:charSpace="0"/>
        </w:sectPr>
      </w:pPr>
    </w:p>
    <w:p>
      <w:pPr>
        <w:spacing w:line="56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344</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对侵占、毁坏水工程及堤防、护岸等有关设施，毁坏防汛、水文监测、水文地质监测设施等两类行为的处罚裁量基准</w:t>
      </w:r>
    </w:p>
    <w:p>
      <w:pPr>
        <w:spacing w:line="560" w:lineRule="exact"/>
        <w:jc w:val="center"/>
        <w:rPr>
          <w:rFonts w:hint="default" w:ascii="Times New Roman" w:hAnsi="Times New Roman" w:eastAsia="方正小标宋简体" w:cs="Times New Roman"/>
          <w:color w:val="auto"/>
          <w:sz w:val="36"/>
          <w:szCs w:val="36"/>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344</w:t>
      </w:r>
      <w:r>
        <w:rPr>
          <w:rFonts w:hint="default" w:ascii="Times New Roman" w:hAnsi="Times New Roman" w:eastAsia="仿宋_GB2312" w:cs="Times New Roman"/>
          <w:color w:val="auto"/>
          <w:sz w:val="32"/>
          <w:szCs w:val="32"/>
        </w:rPr>
        <w:t>项，项目名称：对侵占、毁坏水工程及堤防、护岸等有关设施，毁坏防汛、水文监测、水文地质监测设施等两类行为的处罚。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水文条例》第三十九条：违反本条例第二十八条规定，侵占、毁坏水文监测设施或者未经批准擅自移动、擅自使用水文监测设施，尚未构成犯罪的，由省水文机构责令停止违法行为，限期恢复原状或者采取其他补救措施，可以处5万元以下罚款；违反治安管理规定的，依法给予治安管理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《安徽省水文条例》第二十八条：禁止侵占、毁坏、擅自移动或者擅自使用下列水文监测设施：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（一）水文缆道、水位观测平台及其附属设施；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（二）水文监测仪器、设备；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（三）水文监测场地、地下水监测井、水文测站站房、水文测船及测船码头；</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（四）水文监测标志、专用道路、水文通信设施以及附属设施；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（五）用于水文监测的供电、供水设施；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（六）为水文测站提供专项服务的其他设施。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根据上述规定，对侵占、毁坏水工程及堤防、护岸等有关设施，毁坏防汛、水文监测、水文地质监测设施等两类行为的处罚裁量基准为：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1.造成的损失在1万元以下，在规定期限内停止违法行为、采取补救措施的，处1万元以上3万元以下的罚款;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2.造成的损失在1万元以上5万元以下，在规定期限内停止违法行为、采取补救措施的，处3万元以上4万元以下的罚款;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3.在规定期限内拒不停止违法行为、不采取补救措施的，或者造成的损失在5万元以上的，处4万元以上5万元以下的罚款。</w:t>
      </w:r>
    </w:p>
    <w:p>
      <w:pPr>
        <w:rPr>
          <w:rFonts w:hint="default" w:ascii="Times New Roman" w:hAnsi="Times New Roman" w:eastAsia="仿宋_GB2312" w:cs="Times New Roman"/>
          <w:color w:val="auto"/>
          <w:sz w:val="32"/>
          <w:szCs w:val="32"/>
          <w:lang w:eastAsia="zh-CN"/>
        </w:rPr>
        <w:sectPr>
          <w:pgSz w:w="11906" w:h="16838"/>
          <w:pgMar w:top="1440" w:right="1800" w:bottom="1440" w:left="1800" w:header="851" w:footer="992" w:gutter="0"/>
          <w:cols w:space="720" w:num="1"/>
          <w:rtlGutter w:val="0"/>
          <w:docGrid w:type="lines" w:linePitch="312" w:charSpace="0"/>
        </w:sectPr>
      </w:pPr>
    </w:p>
    <w:p>
      <w:pPr>
        <w:numPr>
          <w:ilvl w:val="0"/>
          <w:numId w:val="12"/>
        </w:numPr>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对在禁止开垦坡度以上陡坡地开垦种植农作物或在禁止开垦、开发的植物保护带内开垦、开发等三类情形的处罚裁量基准</w:t>
      </w:r>
    </w:p>
    <w:p>
      <w:pPr>
        <w:numPr>
          <w:ilvl w:val="0"/>
          <w:numId w:val="0"/>
        </w:numPr>
        <w:spacing w:line="560" w:lineRule="exact"/>
        <w:jc w:val="both"/>
        <w:rPr>
          <w:rFonts w:hint="default" w:ascii="Times New Roman" w:hAnsi="Times New Roman" w:eastAsia="方正小标宋简体" w:cs="Times New Roman"/>
          <w:color w:val="auto"/>
          <w:sz w:val="36"/>
          <w:szCs w:val="36"/>
        </w:rPr>
      </w:pP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345</w:t>
      </w:r>
      <w:r>
        <w:rPr>
          <w:rFonts w:hint="default" w:ascii="Times New Roman" w:hAnsi="Times New Roman" w:eastAsia="仿宋_GB2312" w:cs="Times New Roman"/>
          <w:color w:val="auto"/>
          <w:sz w:val="32"/>
          <w:szCs w:val="32"/>
        </w:rPr>
        <w:t>项，项目名称：对在禁止开垦坡度以上陡坡地开垦种植农作物或在禁止开垦、开发的植物保护带内开垦、开发等三类情形的处罚。</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根据上述规定，对在禁止开垦坡度以上陡坡地开垦种植农作物或在禁止开垦、开发的植物保护带内开垦、开发等三类情形的处罚裁量基准为：</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1、开垦或开发面积在1000平方米以下的，可以对个人处每平方米5角以下的罚款，对单位处每平方米3元以下的罚款；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2、开垦或开发面积在1000平方米以上2000平方米以下的，可以对个人处每平方米5角以上1元以下的罚款，对单位处每平方米3元以上5元以下的罚款；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3、开垦或开发面积在2000平方米以上5000平方米以下的，可以对个人处每平方米1元以上1.5元以下的罚款，对单位处每平方米五元以上八元以下的罚款；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4、开垦或开发面积在5000平方米以上的，可以对个人处每平方米1.5角以上2元以下的罚款，对单位处每平方米8元以上10元以下的罚款。</w:t>
      </w:r>
    </w:p>
    <w:p>
      <w:pPr>
        <w:rPr>
          <w:rFonts w:hint="eastAsia" w:ascii="仿宋_GB2312" w:hAnsi="宋体" w:eastAsia="仿宋_GB2312"/>
          <w:color w:val="auto"/>
          <w:sz w:val="32"/>
          <w:szCs w:val="32"/>
        </w:rPr>
      </w:pPr>
      <w:r>
        <w:rPr>
          <w:rFonts w:hint="eastAsia" w:ascii="仿宋_GB2312" w:hAnsi="宋体" w:eastAsia="仿宋_GB2312"/>
          <w:color w:val="auto"/>
          <w:sz w:val="32"/>
          <w:szCs w:val="32"/>
        </w:rPr>
        <w:br w:type="page"/>
      </w:r>
    </w:p>
    <w:p>
      <w:pPr>
        <w:jc w:val="center"/>
        <w:rPr>
          <w:rFonts w:hint="eastAsia" w:ascii="Times New Roman" w:hAnsi="Times New Roman" w:eastAsia="方正小标宋简体" w:cs="Times New Roman"/>
          <w:color w:val="auto"/>
          <w:w w:val="95"/>
          <w:sz w:val="36"/>
          <w:szCs w:val="36"/>
          <w:lang w:val="en-US" w:eastAsia="zh-CN"/>
        </w:rPr>
      </w:pPr>
      <w:bookmarkStart w:id="0" w:name="_Hlk66092541"/>
      <w:r>
        <w:rPr>
          <w:rFonts w:hint="eastAsia" w:ascii="Times New Roman" w:hAnsi="Times New Roman" w:eastAsia="方正小标宋简体" w:cs="Times New Roman"/>
          <w:color w:val="auto"/>
          <w:w w:val="95"/>
          <w:sz w:val="36"/>
          <w:szCs w:val="36"/>
          <w:lang w:val="en-US" w:eastAsia="zh-CN"/>
        </w:rPr>
        <w:t>348、对检测单位伪造检测数据，出具虚假质量检测报告的处罚</w:t>
      </w:r>
      <w:bookmarkEnd w:id="0"/>
      <w:r>
        <w:rPr>
          <w:rFonts w:hint="eastAsia" w:ascii="Times New Roman" w:hAnsi="Times New Roman" w:eastAsia="方正小标宋简体" w:cs="Times New Roman"/>
          <w:color w:val="auto"/>
          <w:w w:val="95"/>
          <w:sz w:val="36"/>
          <w:szCs w:val="36"/>
          <w:lang w:val="en-US" w:eastAsia="zh-CN"/>
        </w:rPr>
        <w:t>裁量基准</w:t>
      </w:r>
    </w:p>
    <w:p>
      <w:pPr>
        <w:spacing w:line="560" w:lineRule="exact"/>
        <w:ind w:firstLine="640" w:firstLineChars="200"/>
        <w:rPr>
          <w:rFonts w:hint="default" w:ascii="仿宋_GB2312" w:hAnsi="仿宋_GB2312" w:eastAsia="仿宋_GB2312" w:cs="仿宋_GB2312"/>
          <w:color w:val="auto"/>
          <w:sz w:val="32"/>
          <w:szCs w:val="32"/>
          <w:lang w:val="en-US" w:eastAsia="zh-CN"/>
        </w:rPr>
      </w:pPr>
    </w:p>
    <w:p>
      <w:pPr>
        <w:spacing w:line="520" w:lineRule="exact"/>
        <w:ind w:firstLine="640" w:firstLineChars="200"/>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348</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对检测单位伪造检测数据，出具虚假质量检测报告的处罚</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《水利工程质量管理规定》第七十二条 水利工程质量检测单位伪造检测数据，出具虚假质量检测报告的，由水行政主管部门或者流域管理机构依据职权责令改正，给予警告或者通报批评，处10万元以下罚款；给他人造成损失的，依法承担赔偿责任。</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根据上述规定，对检测单位伪造检测数据，出具虚假质量检测报告的处罚裁量基准</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1、出具虚假质量检测报告1份的，处3万元以下的罚款。</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2、出具虚假质量检测报告2份以上不足5份的，处3万元以上7万元以下的罚款；</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3、出具虚假质量检测报告5份以上的，处7万元以上10万元以下的罚款</w:t>
      </w:r>
      <w:r>
        <w:rPr>
          <w:rFonts w:hint="eastAsia" w:ascii="仿宋_GB2312" w:hAnsi="仿宋_GB2312" w:eastAsia="仿宋_GB2312" w:cs="仿宋_GB2312"/>
          <w:color w:val="auto"/>
          <w:sz w:val="32"/>
          <w:szCs w:val="32"/>
          <w:lang w:val="en-US" w:eastAsia="zh-CN"/>
        </w:rPr>
        <w:t>。</w:t>
      </w:r>
    </w:p>
    <w:p>
      <w:pP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br w:type="page"/>
      </w:r>
    </w:p>
    <w:p>
      <w:pPr>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349</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对水利行业招标人或其代理人、投标人、评标专家和相关工作人员违反有关法律、法规及相关规章制度行为的处罚裁量基准</w:t>
      </w:r>
    </w:p>
    <w:p>
      <w:pPr>
        <w:widowControl w:val="0"/>
        <w:numPr>
          <w:ilvl w:val="0"/>
          <w:numId w:val="0"/>
        </w:numPr>
        <w:spacing w:line="560" w:lineRule="exact"/>
        <w:jc w:val="center"/>
        <w:rPr>
          <w:rFonts w:hint="default" w:ascii="Times New Roman" w:hAnsi="Times New Roman" w:eastAsia="方正小标宋简体" w:cs="Times New Roman"/>
          <w:color w:val="auto"/>
          <w:w w:val="95"/>
          <w:sz w:val="36"/>
          <w:szCs w:val="36"/>
        </w:rPr>
      </w:pPr>
    </w:p>
    <w:p>
      <w:pPr>
        <w:spacing w:line="520" w:lineRule="exact"/>
        <w:ind w:firstLine="640" w:firstLineChars="200"/>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349</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对水利行业招标人或其代理人、投标人、评标专家和相关工作人员违反有关法律、法规及相关规章制度行为的处罚</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水利工程建设项目招标投标行政监督暂行规定》第三条：县级以上水行政主管部门或流域机构是水利工程建设项目招投标活动的行政监督部门。第十四条对招标人或其代理人、投标人、评标专家和相关工作人员违反有关法律、法规及相关规章制度的其他行为，水行政主管部门应当按照《中华人民共和国招标投标法》和国务院水行政主管部门的有关规定进行处罚。</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350</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对未经批准擅自改变水工程原设计功能的处罚裁量基准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350</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对未经批准擅自改变水工程原设计功能的处罚</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《安徽省水工程管理和保护条例》第二十九条　违反本条例第十五条规定，未经批准擅自改变水工程原设计功能的，责令停止违法行为，采取补救措施；情节严重的，可处以1万元以上3万元以下的罚款。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根据上述规定，对未经批准擅自改变水工程原设计功能的处罚裁量基准为：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1、未经批准擅自改变水工程原设计功能的，责令停止违法行为，采取补救措施。基本满足工程原设计主要功能，补办手续，经批准的，处以1万元以上1.5万元以下罚款；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2、未经批准擅自改变水工程原设计功能的，责令停止违法行为，采取补救措施。恢复原设计主要功能的，处以1.5万元以上2万元以下罚款；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3、未经批准擅自改变水工程原设计功能的，责令停止违法行为，采取补救措施。不能恢复原设计主要功能，处以2万元以上3万元以下罚款。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351</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对阻碍、威胁水行政主管部门或者流域管理机构的</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工作人员依法执行职务的处罚裁量基准</w:t>
      </w:r>
    </w:p>
    <w:p>
      <w:pPr>
        <w:spacing w:line="560" w:lineRule="exact"/>
        <w:jc w:val="center"/>
        <w:rPr>
          <w:rFonts w:hint="default" w:ascii="Times New Roman" w:hAnsi="Times New Roman" w:eastAsia="方正小标宋简体" w:cs="Times New Roman"/>
          <w:color w:val="auto"/>
          <w:w w:val="95"/>
          <w:sz w:val="36"/>
          <w:szCs w:val="36"/>
        </w:rPr>
      </w:pPr>
    </w:p>
    <w:p>
      <w:pPr>
        <w:spacing w:line="560" w:lineRule="exact"/>
        <w:ind w:firstLine="640" w:firstLineChars="200"/>
        <w:jc w:val="both"/>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351</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对阻碍、威胁水行政主管部门或者流域管理机构的工作人员依法执行职务的处罚。</w:t>
      </w:r>
    </w:p>
    <w:p>
      <w:pPr>
        <w:spacing w:line="560" w:lineRule="exact"/>
        <w:ind w:firstLine="640" w:firstLineChars="200"/>
        <w:rPr>
          <w:rFonts w:hint="default" w:ascii="Times New Roman" w:hAnsi="Times New Roman" w:eastAsia="仿宋_GB2312" w:cs="Times New Roman"/>
          <w:color w:val="auto"/>
          <w:sz w:val="32"/>
          <w:szCs w:val="32"/>
        </w:rPr>
      </w:pPr>
      <w:bookmarkStart w:id="1" w:name="OLE_LINK1"/>
      <w:r>
        <w:rPr>
          <w:rFonts w:hint="default" w:ascii="Times New Roman" w:hAnsi="Times New Roman" w:eastAsia="仿宋_GB2312" w:cs="Times New Roman"/>
          <w:color w:val="auto"/>
          <w:sz w:val="32"/>
          <w:szCs w:val="32"/>
        </w:rPr>
        <w:t>《安徽省河道采砂管理办法》第二十九条</w:t>
      </w:r>
      <w:bookmarkEnd w:id="1"/>
      <w:r>
        <w:rPr>
          <w:rFonts w:hint="default" w:ascii="Times New Roman" w:hAnsi="Times New Roman" w:eastAsia="仿宋_GB2312" w:cs="Times New Roman"/>
          <w:color w:val="auto"/>
          <w:sz w:val="32"/>
          <w:szCs w:val="32"/>
        </w:rPr>
        <w:t>：违反本办法规定，未办理河道采砂许可证，擅自在河道管理范围内采砂的，由市、县人民政府水行政主管部门或者省水工程管理单位责令停止违法行为，没收违法所得，并处以5000元以上2万元以下的罚款；情节严重的，处以2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根据上述规定，对阻碍、威胁水行政主管部门或者流域管理机构的工作人员依法执行职务的处罚裁量基准为：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以威胁、要挟、恐吓、滋事、非法扣押执法人员及其它暴力形式等手段阻挠抗拒执法的，或者弃船等方式逃避处理的责令停止违法行为，没收违法所得，并处以2万元以上5万元以下的罚款。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352</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对利用河道、湖泊、水库从事养殖、旅游、体育、餐饮等活动，不符合水功能区划，妨碍河道行洪、影响</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河势稳定和水工程运行安全的处罚裁量基准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352</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对利用河道、湖泊、水库从事养殖、旅游、体育、餐饮等活动，不符合水功能区划，妨碍河道行洪、影响河势稳定和水工程运行安全的处罚。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实施〈中华人民共和国水法〉办法》第四十三条：违反本办法第十七条第一款规定，不符合水功能区划，妨碍河道行洪、影响河势稳定和水工程运行安全的，由县级以上人民政府水行政主管部门责令其停止违法行为，限期拆除违法建筑物、构筑物，恢复原状；逾期不拆除、不恢复原状的，强行拆除，所需费用由违法单位或者个人负担，并处二万元以上十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违反第十七条第二款规定，未经批准，利用国有水库、人工水道，从事养殖、旅游、体育、餐饮等活动的，由县级以上人民政府水行政主管部门责令限期补办有关手续；逾期不补办或者补办未被批准的，责令限期拆除相关设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根据上述规定，对利用河道、湖泊、水库从事养殖、旅游、体育、餐饮等活动，不符合水功能区划，妨碍河道行洪、影响河势稳定和水工程运行安全的处罚裁量基准为：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1、强行拆除代为恢复原状费用预算在2万元以下的，处2万元以上3万元以下的罚款；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2、强行拆除代为恢复原状费用预算在2万元以上3万元以下的，处3万元以上5万元以下的罚款；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3、强行拆除代为恢复原状费用预算在3万元以上5万元以下的，处5万元以上7万元以下的罚款；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4、强行拆除代为恢复原状费用预算在5万元以上的，处7万元以上10万元以下的罚款。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353</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对擅自在地下水禁采区内新建、改建、扩建取用</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地下水的建设项目，或未经批准擅自在地下水限制开采区内取水的处罚裁量基准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353</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对擅自在地下水禁采区内新建、改建、扩建取用地下水的建设项目，或未经批准擅自在地下水限制开采区内取水的处罚</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实施中华人民共和国水法办法》第四十四条：违反本办法第二十条第二款、第三款规定，擅自在地下水禁止开采区内新建、改建、扩建取用地下水的建设项目，或未经批准擅自在地下水限制开采区内取水的，由县级以上地方人民政府水行政主管部门责令停止违法行为，限期拆除；逾期不拆除的，强行拆除，并处2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根据上述规定，对擅自在地下水禁采区内新建、改建、扩建取用地下水的建设项目，或未经批准擅自在地下水限制开采区内取水的处罚裁量基准为：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1、地下水禁止开采区取水能力每小时5立方米以下或未经批准擅自在地下水限制开采区内取水，取水能力每小时10立方米以下，处2万元以上4万元以下的罚款。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2、地下水禁止开采区取水能力每小时5立方米以上15立方米以下或未经批准擅自在地下水限制开采区内取水，取水能力每小时10立方米以上25立方米以下，处4万元以上6万元以下的罚款。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3、地下水禁止开采区取水能力每小时15立方米以上25立方米以下或未经批准擅自在地下水限制开采区内取水，取水能力每小时25立方米以上40立方米以下，处6万元以上8万元以下的罚款。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4、地下水禁止开采区取水能力每小时25立方米以上或未经批准擅自在地下水限制开采区内取水，取水能力每小时40立方米以上，处8万元以上10万元以下的罚款。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354、对水库、水电站、拦河闸坝等工程的管理单位以及</w:t>
      </w:r>
    </w:p>
    <w:p>
      <w:pPr>
        <w:spacing w:line="560" w:lineRule="exact"/>
        <w:jc w:val="cente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其他经营工程设施的经营者拒不服从统一调度和指挥的处罚裁量基准</w:t>
      </w:r>
    </w:p>
    <w:p>
      <w:pPr>
        <w:spacing w:line="560" w:lineRule="exact"/>
        <w:ind w:firstLine="640" w:firstLineChars="200"/>
        <w:rPr>
          <w:rFonts w:ascii="仿宋_GB2312" w:hAnsi="宋体" w:eastAsia="仿宋_GB2312" w:cs="Times New Roman"/>
          <w:color w:val="auto"/>
          <w:sz w:val="32"/>
          <w:szCs w:val="32"/>
        </w:rPr>
      </w:pPr>
    </w:p>
    <w:p>
      <w:pPr>
        <w:spacing w:line="560" w:lineRule="exact"/>
        <w:ind w:firstLine="640" w:firstLineChars="200"/>
        <w:jc w:val="both"/>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354</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对水库、水电站、拦河闸坝等工程的管理单位以及其他经营工程设施的经营者拒不服从统一调度和指挥的处罚。</w:t>
      </w:r>
    </w:p>
    <w:p>
      <w:p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《安徽省抗旱条例》第三十</w:t>
      </w:r>
      <w:r>
        <w:rPr>
          <w:rFonts w:hint="eastAsia" w:ascii="仿宋_GB2312" w:hAnsi="宋体" w:eastAsia="仿宋_GB2312" w:cs="Times New Roman"/>
          <w:color w:val="auto"/>
          <w:sz w:val="32"/>
          <w:szCs w:val="32"/>
          <w:lang w:eastAsia="zh-CN"/>
        </w:rPr>
        <w:t>二</w:t>
      </w:r>
      <w:r>
        <w:rPr>
          <w:rFonts w:ascii="仿宋_GB2312" w:hAnsi="宋体" w:eastAsia="仿宋_GB2312" w:cs="Times New Roman"/>
          <w:color w:val="auto"/>
          <w:sz w:val="32"/>
          <w:szCs w:val="32"/>
        </w:rPr>
        <w:t>条：违反本条例第二十三条规定，水工程的经营者不服从抗旱指挥机构用水调度的，由县级以上人民政府水行政主管部门责令改正，给予警告；拒不改正的，强制执行，处一万元以上五万元以下的罚款。</w:t>
      </w:r>
    </w:p>
    <w:p>
      <w:pPr>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根据上述规定，</w:t>
      </w:r>
      <w:r>
        <w:rPr>
          <w:rFonts w:ascii="仿宋_GB2312" w:hAnsi="宋体" w:eastAsia="仿宋_GB2312" w:cs="Times New Roman"/>
          <w:color w:val="auto"/>
          <w:sz w:val="32"/>
          <w:szCs w:val="32"/>
        </w:rPr>
        <w:t>对水库、水电站、拦河闸坝等工程的管理单位以及其他经营工程设施的经营者拒不服从统一调度和指挥的处罚</w:t>
      </w:r>
      <w:r>
        <w:rPr>
          <w:rFonts w:hint="eastAsia" w:ascii="仿宋_GB2312" w:hAnsi="宋体" w:eastAsia="仿宋_GB2312" w:cs="Times New Roman"/>
          <w:color w:val="auto"/>
          <w:sz w:val="32"/>
          <w:szCs w:val="32"/>
        </w:rPr>
        <w:t>裁量基准为：</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1、第一次不服从统一调度和指挥的，处以1万元以上至2万元以下罚款；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2、第二次不服从统一调度和指挥的，处以2万元以上至4万元以下罚款；</w:t>
      </w:r>
    </w:p>
    <w:p>
      <w:pPr>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3、不服从统一调度和指挥三次以上的，处以4万元以上至5万元以下罚款。</w:t>
      </w:r>
    </w:p>
    <w:p>
      <w:pPr>
        <w:rPr>
          <w:rFonts w:hint="eastAsia" w:ascii="Times New Roman" w:hAnsi="Times New Roman" w:eastAsia="宋体" w:cs="Times New Roman"/>
          <w:color w:val="auto"/>
          <w:szCs w:val="21"/>
        </w:rPr>
      </w:pPr>
    </w:p>
    <w:p>
      <w:pP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355</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对侵占、破坏水源和抗旱设施的处罚裁量基准</w:t>
      </w:r>
    </w:p>
    <w:p>
      <w:pPr>
        <w:spacing w:line="560" w:lineRule="exact"/>
        <w:jc w:val="center"/>
        <w:rPr>
          <w:rFonts w:hint="default" w:ascii="Times New Roman" w:hAnsi="Times New Roman" w:eastAsia="方正小标宋简体" w:cs="Times New Roman"/>
          <w:color w:val="auto"/>
          <w:w w:val="95"/>
          <w:sz w:val="36"/>
          <w:szCs w:val="36"/>
        </w:rPr>
      </w:pPr>
    </w:p>
    <w:p>
      <w:pPr>
        <w:spacing w:line="560" w:lineRule="exact"/>
        <w:ind w:firstLine="640" w:firstLineChars="200"/>
        <w:jc w:val="both"/>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355</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对侵占、破坏水源和抗旱设施的处罚。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抗旱条例》第六十一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根据上述规定，对侵占、破坏水源和抗旱设施的处罚裁量基准为：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1、停止违法行为，并在期限内完成补救措施的，处1万元罚款。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2、停止违法行为，采取补救措施的未在期限内完成，但在期限后10日内完成，处1万元以上至3万元以下罚款。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3、停止违法行为，采取补救措施的在期限后10日内仍未完成，处3万元以上至5万元以下罚款。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356</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对抢水、非法引水、截水或者哄抢抗旱物资的</w:t>
      </w:r>
    </w:p>
    <w:p>
      <w:pPr>
        <w:numPr>
          <w:ilvl w:val="0"/>
          <w:numId w:val="0"/>
        </w:num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处罚裁量基准</w:t>
      </w:r>
    </w:p>
    <w:p>
      <w:pPr>
        <w:numPr>
          <w:ilvl w:val="0"/>
          <w:numId w:val="0"/>
        </w:numPr>
        <w:spacing w:line="560" w:lineRule="exact"/>
        <w:jc w:val="center"/>
        <w:rPr>
          <w:rFonts w:hint="default" w:ascii="Times New Roman" w:hAnsi="Times New Roman" w:eastAsia="方正小标宋简体" w:cs="Times New Roman"/>
          <w:color w:val="auto"/>
          <w:w w:val="95"/>
          <w:sz w:val="36"/>
          <w:szCs w:val="36"/>
        </w:rPr>
      </w:pPr>
    </w:p>
    <w:p>
      <w:pPr>
        <w:spacing w:line="560" w:lineRule="exact"/>
        <w:ind w:firstLine="640" w:firstLineChars="200"/>
        <w:jc w:val="both"/>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356</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对抢水、非法引水、截水或者哄抢抗旱物资的处罚。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抗旱条例》第六十二条：违反本条例规定，抢水、非法引水、截水或者哄抢抗旱物资的，由县级以上人民政府水行政主管部门或者流域管理机构责令停止违法行为，予以警告；构成违反治安管理行为的，依照《中华人民共和国治安管理处罚法》的规定处罚；构成犯罪的，依法追究刑事责任。</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357</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对伪造、涂改、冒用取水申请批准文件、取水许可证的处罚裁量基准</w:t>
      </w:r>
    </w:p>
    <w:p>
      <w:pPr>
        <w:spacing w:line="560" w:lineRule="exact"/>
        <w:jc w:val="both"/>
        <w:rPr>
          <w:rFonts w:hint="default" w:ascii="Times New Roman" w:hAnsi="Times New Roman" w:eastAsia="方正小标宋简体" w:cs="Times New Roman"/>
          <w:color w:val="auto"/>
          <w:w w:val="95"/>
          <w:sz w:val="36"/>
          <w:szCs w:val="36"/>
        </w:rPr>
      </w:pPr>
    </w:p>
    <w:p>
      <w:pPr>
        <w:spacing w:line="560" w:lineRule="exact"/>
        <w:ind w:firstLine="640" w:firstLineChars="200"/>
        <w:jc w:val="both"/>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357</w:t>
      </w:r>
      <w:r>
        <w:rPr>
          <w:rFonts w:hint="default" w:ascii="Times New Roman" w:hAnsi="Times New Roman" w:eastAsia="仿宋_GB2312" w:cs="Times New Roman"/>
          <w:color w:val="auto"/>
          <w:sz w:val="32"/>
          <w:szCs w:val="32"/>
        </w:rPr>
        <w:t>项，项目名称：对伪造、涂改、冒用取水申请批准文件、取水许可证的处罚。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《取水许可和水资源费征收管理条例》第五十六条：伪造、涂改、冒用取水申请批准文件、取水许可证的，责令改正，没收违法所得和非法财物，并处2万元以上10万元以下罚款；构成犯罪的，依法追究刑事责任。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根据上述规定，对骗取、伪造、涂改、冒用取水申请批准文件、取水许可证的处罚裁量基准为：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1、尚未造成取水事实的，处2万元以上5万元以下罚款；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2、取水不足三个月的，处5万元以上8万元以下罚款；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3、取水超过三个月的，处8万元以上10万元以下罚款。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358</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对在建设项目水资源论证工作中弄虚作假的处罚裁量基准</w:t>
      </w:r>
    </w:p>
    <w:p>
      <w:pPr>
        <w:spacing w:line="560" w:lineRule="exact"/>
        <w:jc w:val="center"/>
        <w:rPr>
          <w:rFonts w:hint="default" w:ascii="Times New Roman" w:hAnsi="Times New Roman" w:eastAsia="方正小标宋简体" w:cs="Times New Roman"/>
          <w:color w:val="auto"/>
          <w:w w:val="95"/>
          <w:sz w:val="36"/>
          <w:szCs w:val="36"/>
        </w:rPr>
      </w:pPr>
    </w:p>
    <w:p>
      <w:pPr>
        <w:spacing w:line="560" w:lineRule="exact"/>
        <w:ind w:firstLine="640" w:firstLineChars="200"/>
        <w:jc w:val="both"/>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358</w:t>
      </w:r>
      <w:r>
        <w:rPr>
          <w:rFonts w:hint="default" w:ascii="Times New Roman" w:hAnsi="Times New Roman" w:eastAsia="仿宋_GB2312" w:cs="Times New Roman"/>
          <w:color w:val="auto"/>
          <w:sz w:val="32"/>
          <w:szCs w:val="32"/>
        </w:rPr>
        <w:t>项，项目名称：对在建设项目水资源论证工作中弄虚作假的处罚。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项目水资源论证管理办法》第十二条：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根据上述规定，对在建设项目水资源论证工作中弄虚作假的处罚裁量基准为：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1、违法所得不足5000元的，处违法所得一倍的罚款；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2、违法所得在5000元以上1万元以下的，处违法所得一倍以上二倍以下的罚款；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3、违法所得在1万元以上的，处违法所得二倍以上三倍以下的罚款，最高不超过3万元。</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numPr>
          <w:ilvl w:val="0"/>
          <w:numId w:val="0"/>
        </w:num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359</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对在再生水输配管线覆盖区域内，工业生产用水拒绝使用符合用水水质要求的再生水，或者园林绿化、环境卫生和住宅小区、单位内部景观绿化以及施工、洗车等拒绝使用再生水的处罚裁量基准</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359</w:t>
      </w:r>
      <w:r>
        <w:rPr>
          <w:rFonts w:hint="default" w:ascii="Times New Roman" w:hAnsi="Times New Roman" w:eastAsia="仿宋_GB2312" w:cs="Times New Roman"/>
          <w:color w:val="auto"/>
          <w:sz w:val="32"/>
          <w:szCs w:val="32"/>
        </w:rPr>
        <w:t>项，项目名称：对在再生水输配管线覆盖区域内，工业生产用水拒绝使用符合用水水质要求的再生水，或者园林绿化、环境卫生和住宅小区、单位内部景观绿化以及施工、洗车等拒绝使用再生水的处罚。</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徽省节约用水条例》第四十七条：违反本条例第三十七条规定，在再生水输配管线覆盖区域内，工业生产用水拒绝使用符合用水水质要求的再生水，或者园林绿化、环境卫生和住宅小区、单位内部景观绿化以及施工、洗车等拒绝使用再生水的，由县级以上人民政府水行政主管部门或者其他有关行业主管部门责令限期改正，处一万元以上五万元以下罚款;拒不改正的，责令停止取水或者吊销取水许可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再生水输配管线覆盖区域内，工业生产用水拒绝使用符合用水水质要求的再生水，或者园林绿化、环境卫生和住宅小区、单位内部景观绿化以及施工、洗车等拒绝使用再生水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情节一般的，</w:t>
      </w:r>
      <w:r>
        <w:rPr>
          <w:rFonts w:hint="default" w:ascii="Times New Roman" w:hAnsi="Times New Roman" w:eastAsia="仿宋_GB2312" w:cs="Times New Roman"/>
          <w:color w:val="auto"/>
          <w:sz w:val="32"/>
          <w:szCs w:val="32"/>
        </w:rPr>
        <w:t>责令限期改正，</w:t>
      </w:r>
      <w:r>
        <w:rPr>
          <w:rFonts w:hint="default" w:ascii="Times New Roman" w:hAnsi="Times New Roman" w:eastAsia="仿宋_GB2312" w:cs="Times New Roman"/>
          <w:color w:val="auto"/>
          <w:sz w:val="32"/>
          <w:szCs w:val="32"/>
          <w:lang w:val="en-US" w:eastAsia="zh-CN"/>
        </w:rPr>
        <w:t>处一万元以上五万元以下罚款</w:t>
      </w:r>
      <w:r>
        <w:rPr>
          <w:rFonts w:hint="default"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拒不改正的，责令停止取水或者吊销取水许可证</w:t>
      </w:r>
      <w:r>
        <w:rPr>
          <w:rFonts w:hint="default" w:ascii="Times New Roman" w:hAnsi="Times New Roman" w:eastAsia="仿宋_GB2312" w:cs="Times New Roman"/>
          <w:color w:val="auto"/>
          <w:sz w:val="32"/>
          <w:szCs w:val="32"/>
          <w:lang w:eastAsia="zh-CN"/>
        </w:rPr>
        <w:t>。</w:t>
      </w:r>
    </w:p>
    <w:p>
      <w:pPr>
        <w:numPr>
          <w:ilvl w:val="0"/>
          <w:numId w:val="0"/>
        </w:numPr>
        <w:spacing w:line="52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360</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对拒不接受行政审批机关作出的取水量限制决定，或者未经批准擅自转让取水权的处罚裁量基准</w:t>
      </w:r>
    </w:p>
    <w:p>
      <w:pPr>
        <w:numPr>
          <w:ilvl w:val="0"/>
          <w:numId w:val="0"/>
        </w:numPr>
        <w:spacing w:line="520" w:lineRule="exact"/>
        <w:jc w:val="both"/>
        <w:rPr>
          <w:rFonts w:hint="default" w:ascii="Times New Roman" w:hAnsi="Times New Roman" w:eastAsia="方正小标宋简体" w:cs="Times New Roman"/>
          <w:color w:val="auto"/>
          <w:sz w:val="36"/>
          <w:szCs w:val="36"/>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360</w:t>
      </w:r>
      <w:r>
        <w:rPr>
          <w:rFonts w:hint="default" w:ascii="Times New Roman" w:hAnsi="Times New Roman" w:eastAsia="仿宋_GB2312" w:cs="Times New Roman"/>
          <w:color w:val="auto"/>
          <w:sz w:val="32"/>
          <w:szCs w:val="32"/>
        </w:rPr>
        <w:t>项，项目名称：对拒不接受行政审批机关作出的取水量限制决定，或者未经批准擅自转让取水权的处罚。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水许可和水资源费征收管理条例》第五十一条：拒不执行审批机关作出的取水量限制决定，或者未经批准擅自转让取水权的，责令停止违法行为，限期改正，处2万元以上10万元以下罚款；逾期拒不改正或者情节严重的，吊销取水许可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根据上述规定，对拒不接受行政审批机关作出的取水量限制决定，或者未经批准擅自转让取水权的处罚裁量基准为：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1、拒不执行审批机关作出的取水量限制决定，且取水超限额20%以下的或未经批准擅自转让取水权，但尚未造成受让方取水事实的，处2万元以上5万元以下罚款；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2、拒不执行审批机关作出的取水量限制决定，且取水超限额20%以上50%以下的或未经批准擅自转让取水权，且受让方已经开始取水未超过三个月的，处5万元以上7万元以下罚款；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3、拒不执行审批机关作出的取水量限制决定，且取水超限额50%以上的或未经批准擅自转让取水权，且受让方已经开始取水超过三个月的，处7万元以上10万元以下罚款。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361</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对未安装计量设施，计量设施不合格、运行不正常</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且逾期不更换、不修复的处罚裁量基准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361</w:t>
      </w:r>
      <w:r>
        <w:rPr>
          <w:rFonts w:hint="default" w:ascii="Times New Roman" w:hAnsi="Times New Roman" w:eastAsia="仿宋_GB2312" w:cs="Times New Roman"/>
          <w:color w:val="auto"/>
          <w:sz w:val="32"/>
          <w:szCs w:val="32"/>
        </w:rPr>
        <w:t>项，项目名称：对未安装计量设施，计量设施不合格、运行不正常且逾期不更换、不修复的处罚。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水许可和水资源费征收管理条例》第五十三条：未安装计量设施的，责令限期安装，并按照日最大取水能力计算的取水量和水资源费征收标准计征水资源费，处5000元以上2万元以下罚款；情节严重的，吊销取水许可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根据上述规定，对未安装计量设施，计量设施不合格、运行不正常且逾期不更换、不修复的处罚裁量基准为：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1、地表水未安装计量设施的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（1）地表水取水工程计量设施在规定期限内安装到位的，处5000元以上1万元以下罚款；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（2）地表水取水工程计量设施在规定期限内未安装到位的，处1万元以上2万元以下罚款；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（3）经两次以上责令其安装但仍不安装的，吊销其取水许可证。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2、计量设施不合格或者运行不正常的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（1）地表水取水工程计量设施在规定期限内不更换或者未修复正常的，处5000元以下罚款；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（2）地表水取水工程计量设施半年内第二次出现计量设施运行不正常，在规定的期限内未更换或者未修复正常的，处5000元以上1万元以下罚款；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半年内出现第三次计量设施运行不正常，在规定的期限内未更换或者未修复正常的，吊销其取水许可证。</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2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362</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对未取得取水申请批准文件擅自建设取水工程或者设施的处罚裁量基准</w:t>
      </w:r>
    </w:p>
    <w:p>
      <w:pPr>
        <w:spacing w:line="560" w:lineRule="exact"/>
        <w:jc w:val="center"/>
        <w:rPr>
          <w:rFonts w:hint="default" w:ascii="Times New Roman" w:hAnsi="Times New Roman" w:eastAsia="方正小标宋简体" w:cs="Times New Roman"/>
          <w:color w:val="auto"/>
          <w:w w:val="95"/>
          <w:sz w:val="36"/>
          <w:szCs w:val="36"/>
        </w:rPr>
      </w:pP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362</w:t>
      </w:r>
      <w:r>
        <w:rPr>
          <w:rFonts w:hint="default" w:ascii="Times New Roman" w:hAnsi="Times New Roman" w:eastAsia="仿宋_GB2312" w:cs="Times New Roman"/>
          <w:color w:val="auto"/>
          <w:sz w:val="32"/>
          <w:szCs w:val="32"/>
          <w:lang w:val="zh-CN"/>
        </w:rPr>
        <w:t>项，项目名称：对未取得取水申请批准文件擅自建设取水工程或者设施的处罚。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根据《取水许可和水资源费征收管理条例》第四十九条：未取得取水申请批准文件擅自建设取水工程或者设施的，责令停止违法行为，限期补办有关手续；逾期不补办或者补办</w:t>
      </w:r>
      <w:r>
        <w:rPr>
          <w:rFonts w:hint="default" w:ascii="Times New Roman" w:hAnsi="Times New Roman" w:eastAsia="仿宋_GB2312" w:cs="Times New Roman"/>
          <w:color w:val="auto"/>
          <w:sz w:val="32"/>
          <w:szCs w:val="32"/>
        </w:rPr>
        <w:t>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r>
        <w:rPr>
          <w:rFonts w:hint="default" w:ascii="Times New Roman" w:hAnsi="Times New Roman" w:eastAsia="仿宋_GB2312" w:cs="Times New Roman"/>
          <w:color w:val="auto"/>
          <w:sz w:val="32"/>
          <w:szCs w:val="32"/>
          <w:lang w:eastAsia="zh-CN"/>
        </w:rPr>
        <w:t>根据上述规定，</w:t>
      </w:r>
      <w:r>
        <w:rPr>
          <w:rFonts w:hint="default" w:ascii="Times New Roman" w:hAnsi="Times New Roman" w:eastAsia="仿宋_GB2312" w:cs="Times New Roman"/>
          <w:color w:val="auto"/>
          <w:sz w:val="32"/>
          <w:szCs w:val="32"/>
        </w:rPr>
        <w:t>对未取得取水申请批准文件擅自建设取水工程或者设施的处罚裁量基准为：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1、地表水和浅层地下水取水能力每小时50立方米以下或深层地下水取水能力每小时10立方米以下的，处1万元以下罚款；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2、地表水和浅层地下水取水能力每小时50 立方米以上100立方米以下或深层地下水取水能力每小时10立方米以上50 立方米以下的，处1万元以上3万元以下罚款；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3、地表水和浅层地下水取水能力每小时100立方米以上或深层地下水取水能力每小时50立方米以上的，处3万元以上5万元以下罚款。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numPr>
          <w:ilvl w:val="0"/>
          <w:numId w:val="0"/>
        </w:numPr>
        <w:spacing w:line="52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363</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对申请人隐瞒有关情况或者提供虚假材料骗取</w:t>
      </w:r>
    </w:p>
    <w:p>
      <w:pPr>
        <w:numPr>
          <w:ilvl w:val="0"/>
          <w:numId w:val="0"/>
        </w:numPr>
        <w:spacing w:line="52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取水申请批准文件或者取水许可证的处罚裁量</w:t>
      </w:r>
    </w:p>
    <w:p>
      <w:pPr>
        <w:numPr>
          <w:ilvl w:val="0"/>
          <w:numId w:val="0"/>
        </w:numPr>
        <w:spacing w:line="520" w:lineRule="exact"/>
        <w:jc w:val="center"/>
        <w:rPr>
          <w:rFonts w:hint="default" w:ascii="Times New Roman" w:hAnsi="Times New Roman" w:eastAsia="方正小标宋简体" w:cs="Times New Roman"/>
          <w:color w:val="auto"/>
          <w:w w:val="95"/>
          <w:sz w:val="36"/>
          <w:szCs w:val="36"/>
          <w:lang w:val="en-US" w:eastAsia="zh-CN"/>
        </w:rPr>
      </w:pPr>
      <w:r>
        <w:rPr>
          <w:rFonts w:hint="default" w:ascii="Times New Roman" w:hAnsi="Times New Roman" w:eastAsia="方正小标宋简体" w:cs="Times New Roman"/>
          <w:color w:val="auto"/>
          <w:sz w:val="36"/>
          <w:szCs w:val="36"/>
        </w:rPr>
        <w:t>基准</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363</w:t>
      </w:r>
      <w:r>
        <w:rPr>
          <w:rFonts w:hint="default" w:ascii="Times New Roman" w:hAnsi="Times New Roman" w:eastAsia="仿宋_GB2312" w:cs="Times New Roman"/>
          <w:color w:val="auto"/>
          <w:sz w:val="32"/>
          <w:szCs w:val="32"/>
          <w:lang w:val="zh-CN"/>
        </w:rPr>
        <w:t>项，项目名称：对申请人隐瞒有关情况或者提供虚假材料骗取取水申请批准文件或者取水许可证的处罚。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《取水许可和水资源费征收管理条例》第五十条：申请人隐瞒有关情况或者提供虚假材料骗取取水申请批准文件或者取水许可证的，取水申请批准文件或者取水许可证无效，对申请人给予警告，责令其限期补缴应</w:t>
      </w:r>
      <w:r>
        <w:rPr>
          <w:rFonts w:hint="default" w:ascii="Times New Roman" w:hAnsi="Times New Roman" w:eastAsia="仿宋_GB2312" w:cs="Times New Roman"/>
          <w:color w:val="auto"/>
          <w:sz w:val="32"/>
          <w:szCs w:val="32"/>
        </w:rPr>
        <w:t>当缴纳的水资源费，处2万元以上10万元以下罚款；构成犯罪的，依法追究刑事责任。根据上述规定，申请人隐瞒有关情况或者提供虚假材料骗取取水申请批准文件或者取水许可证的处罚裁量基准为：</w:t>
      </w:r>
    </w:p>
    <w:p>
      <w:pPr>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1、取水工程尚未兴建的，处2万元罚款；</w:t>
      </w:r>
    </w:p>
    <w:p>
      <w:pPr>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2、取水工程已建但尚未取水的，处2万元以上5万元以下的罚款；</w:t>
      </w:r>
    </w:p>
    <w:p>
      <w:pPr>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3、地表水取水能力在每小时50立方米以下的或地下水取水能力在每小时10立方米以下的，处5万元以上7万元以下的罚款；</w:t>
      </w:r>
    </w:p>
    <w:p>
      <w:pPr>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4、地表水取水能力在每小时50立方米以上的或地下水取水能力在每小时10立方米以上的，处7万元以上10万元以下的罚款。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364</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对水土保持设施未经验收或者验收不合格将</w:t>
      </w:r>
    </w:p>
    <w:p>
      <w:pPr>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生产建设项目投产使用的处罚裁量基准</w:t>
      </w:r>
    </w:p>
    <w:p>
      <w:pPr>
        <w:spacing w:line="540" w:lineRule="exact"/>
        <w:ind w:firstLine="640" w:firstLineChars="200"/>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364</w:t>
      </w:r>
      <w:r>
        <w:rPr>
          <w:rFonts w:hint="default" w:ascii="Times New Roman" w:hAnsi="Times New Roman" w:eastAsia="仿宋_GB2312" w:cs="Times New Roman"/>
          <w:color w:val="auto"/>
          <w:sz w:val="32"/>
          <w:szCs w:val="32"/>
        </w:rPr>
        <w:t>项，项目名称：对水土保持设施未经验收或者验收不合格将生产建设项目投产使用的处罚</w:t>
      </w:r>
      <w:r>
        <w:rPr>
          <w:rFonts w:hint="default" w:ascii="Times New Roman" w:hAnsi="Times New Roman" w:eastAsia="仿宋_GB2312" w:cs="Times New Roman"/>
          <w:color w:val="auto"/>
          <w:sz w:val="32"/>
          <w:szCs w:val="32"/>
          <w:lang w:eastAsia="zh-CN"/>
        </w:rPr>
        <w:t>。</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五十四条：违反本法规定，水土保持设施未经验收或者验收不合格将生产建设项目投产使用的，由县级以上人民政府水行政主管部门责令停止生产或者使用，直至验收合格，并处5万元以上50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根据上述规定，对水土保持设施未经验收或者验收不合格将生产建设项目投产使用的处罚裁量基准为：</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1、占地面积5000千平方米以上2公顷以下的，处5万元以上15万元以下的罚款；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2、占地面积2公顷以上5公顷以下的，处15万元以上25万元以下的罚款；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3、占地面积5公顷以上10公顷以下的，处25万元以上35万元以下的罚款；</w:t>
      </w:r>
    </w:p>
    <w:p>
      <w:pPr>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4、占地面积10公顷以上的，处35万元以上50万元以下的罚款。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2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365</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对在水土保持方案确定的专门存放地以外的区域倾倒砂、石、土、矸石、尾矿、废渣等的处罚裁量</w:t>
      </w:r>
    </w:p>
    <w:p>
      <w:pPr>
        <w:spacing w:line="52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基准</w:t>
      </w:r>
    </w:p>
    <w:p>
      <w:pPr>
        <w:spacing w:line="520" w:lineRule="exact"/>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365</w:t>
      </w:r>
      <w:r>
        <w:rPr>
          <w:rFonts w:hint="default" w:ascii="Times New Roman" w:hAnsi="Times New Roman" w:eastAsia="仿宋_GB2312" w:cs="Times New Roman"/>
          <w:color w:val="auto"/>
          <w:sz w:val="32"/>
          <w:szCs w:val="32"/>
        </w:rPr>
        <w:t>项，项目名称：对在水土保持方案确定的专门存放地以外的区域倾倒砂、石、土、矸石、尾矿、废渣等的处罚</w:t>
      </w:r>
      <w:r>
        <w:rPr>
          <w:rFonts w:hint="default" w:ascii="Times New Roman" w:hAnsi="Times New Roman" w:eastAsia="仿宋_GB2312" w:cs="Times New Roman"/>
          <w:color w:val="auto"/>
          <w:sz w:val="32"/>
          <w:szCs w:val="32"/>
          <w:lang w:eastAsia="zh-CN"/>
        </w:rPr>
        <w:t>。</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10元以上20元以下的罚款；逾期仍不清理的，县级以上地方人民政府水行政主管部门可以指定有清理能力的单位代为清理，所需费用由违法行为人承担。根据上述规定，对在水土保持方案确定的专门存放地以外的区域倾倒砂、石、土、矸石、尾矿、废渣等的处罚裁量基准为：</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1、采取符合标准的水土保持措施，无安全隐患，尚未造成水土流失的，按照倾倒数量处每立方米10元以上12元以下的罚款；</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2、采取部分水土保持措施，无安全隐患，造成水土流失的，按照倾倒数量处每立方米12元以上15元以下的罚款；</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3、未采取水土保持措施，无安全隐患，造成水土流失的，按照倾倒数量处每立方米15元以18元以下的罚款；</w:t>
      </w:r>
    </w:p>
    <w:p>
      <w:p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4、未采取水土保持措施，存在安全隐患，造成水土流失的，按照倾倒数量处每立方米18元以上20元以下的罚款</w:t>
      </w:r>
      <w:r>
        <w:rPr>
          <w:rFonts w:hint="default" w:ascii="Times New Roman" w:hAnsi="Times New Roman" w:eastAsia="仿宋_GB2312" w:cs="Times New Roman"/>
          <w:color w:val="auto"/>
          <w:sz w:val="32"/>
          <w:szCs w:val="32"/>
          <w:lang w:eastAsia="zh-CN"/>
        </w:rPr>
        <w:t>。</w:t>
      </w:r>
    </w:p>
    <w:p>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pPr>
        <w:spacing w:line="52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366</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对拒不缴纳、拖欠缴纳或者拖欠水土保持</w:t>
      </w:r>
    </w:p>
    <w:p>
      <w:pPr>
        <w:spacing w:line="52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补偿费的处罚裁量基准</w:t>
      </w:r>
    </w:p>
    <w:p>
      <w:pPr>
        <w:spacing w:line="520" w:lineRule="exact"/>
        <w:ind w:firstLine="640" w:firstLineChars="200"/>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366</w:t>
      </w:r>
      <w:r>
        <w:rPr>
          <w:rFonts w:hint="default" w:ascii="Times New Roman" w:hAnsi="Times New Roman" w:eastAsia="仿宋_GB2312" w:cs="Times New Roman"/>
          <w:color w:val="auto"/>
          <w:sz w:val="32"/>
          <w:szCs w:val="32"/>
        </w:rPr>
        <w:t>项，项目名称：对拒不缴纳、拖欠缴纳或者拖欠水土保持补偿费的处罚</w:t>
      </w:r>
      <w:r>
        <w:rPr>
          <w:rFonts w:hint="default" w:ascii="Times New Roman" w:hAnsi="Times New Roman" w:eastAsia="仿宋_GB2312" w:cs="Times New Roman"/>
          <w:color w:val="auto"/>
          <w:sz w:val="32"/>
          <w:szCs w:val="32"/>
          <w:lang w:eastAsia="zh-CN"/>
        </w:rPr>
        <w:t>。</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3倍以下的罚款。</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根据上述规定，对拒不缴纳、拖欠缴纳或者拖欠水土保持补偿费的处罚裁量基准为：</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1、逾期3个月以内的，可以处应缴水土保持补偿费0.5倍以下的罚款；</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2、逾期3个月以上6个月以内的，可以处应缴水土保持补偿费0.5倍以上1.5倍以下的罚款；</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3、逾期6个月以上12个月以内的，可以处应缴水土保持补偿费1.5倍以上2.5倍以下的罚款；</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4、逾期12个月以上的，可以处应缴水土保持补偿费2.5倍以上3倍以下的罚款。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367</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对在崩塌、滑坡危险区或者泥石流易发区从事取土、挖砂、采石等可能造成水土流失活动的处罚裁量基准</w:t>
      </w:r>
    </w:p>
    <w:p>
      <w:pPr>
        <w:spacing w:line="540" w:lineRule="exact"/>
        <w:ind w:firstLine="640" w:firstLineChars="200"/>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367</w:t>
      </w:r>
      <w:r>
        <w:rPr>
          <w:rFonts w:hint="default" w:ascii="Times New Roman" w:hAnsi="Times New Roman" w:eastAsia="仿宋_GB2312" w:cs="Times New Roman"/>
          <w:color w:val="auto"/>
          <w:sz w:val="32"/>
          <w:szCs w:val="32"/>
        </w:rPr>
        <w:t>项，项目名称：对在崩塌、滑坡危险区或者泥石流易发区从事取土、挖砂、采石等可能造成水土流失活动的处罚。</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根据上述规定，对在崩塌、滑坡危险区或者泥石流易发区从事取土、挖砂、采石等可能造成水土流失活动的处罚裁量基准为：</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1、取土、挖砂、采石等活动在200立方米以下的，没收违法所得，对个人处1000元以上3000元以下的罚款，对单位处2万元以上5万元以下的罚款；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2、取土、挖砂、采石等活动在200立方米以上500立方米以下的，没收违法所得，对个人处3000元以上5000元以下的罚款，对单位处5万元以上10万元以下的罚款；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3、取土、挖砂、采石等活动在500立方米以上2000立方米以下的，没收违法所得，对个人处5000元以上8000元以下的罚款，对单位处10万元以上15万元以下的罚款；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4、取土、挖砂、采石等活动在2000立方米以上的，没收违法所得，对个人处8000元以上1万元以下的罚款，对单位处15万元以上20万元以下的罚款。</w:t>
      </w:r>
    </w:p>
    <w:p>
      <w:pPr>
        <w:rPr>
          <w:rFonts w:hint="eastAsia" w:ascii="仿宋_GB2312" w:hAnsi="宋体" w:eastAsia="仿宋_GB2312"/>
          <w:color w:val="auto"/>
          <w:sz w:val="32"/>
          <w:szCs w:val="32"/>
        </w:rPr>
      </w:pPr>
      <w:r>
        <w:rPr>
          <w:rFonts w:hint="eastAsia" w:ascii="仿宋_GB2312" w:hAnsi="宋体" w:eastAsia="仿宋_GB2312"/>
          <w:color w:val="auto"/>
          <w:sz w:val="32"/>
          <w:szCs w:val="32"/>
        </w:rPr>
        <w:br w:type="page"/>
      </w:r>
    </w:p>
    <w:p>
      <w:pPr>
        <w:spacing w:line="56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368</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对违反规定，采集发菜或者在水土流失重点预防区和重点治理区铲草皮、挖树兜、滥挖虫草、甘草、麻黄等行为的处罚裁量基准</w:t>
      </w:r>
    </w:p>
    <w:p>
      <w:pPr>
        <w:spacing w:line="540" w:lineRule="exact"/>
        <w:ind w:firstLine="640" w:firstLineChars="200"/>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368</w:t>
      </w:r>
      <w:r>
        <w:rPr>
          <w:rFonts w:hint="default" w:ascii="Times New Roman" w:hAnsi="Times New Roman" w:eastAsia="仿宋_GB2312" w:cs="Times New Roman"/>
          <w:color w:val="auto"/>
          <w:sz w:val="32"/>
          <w:szCs w:val="32"/>
        </w:rPr>
        <w:t>项，项目名称：对违反规定，采集发菜或者在水土流失重点预防区和重点治理区铲草皮、挖树兜、滥挖虫草、甘草、麻黄等行为的处罚。</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五十一条：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根据上述规定，对违反规定，采集发菜或者在水土流失重点预防区和重点治理区铲草皮、挖树兜、滥挖虫草、甘草、麻黄等行为的处罚裁量基准为：</w:t>
      </w:r>
    </w:p>
    <w:p>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1、采挖面积1000平方米以下的，没收违法所得，并处违法所得1倍以上2倍以下的罚款；没有违法所得的，可以处2万元以下的罚款；</w:t>
      </w:r>
    </w:p>
    <w:p>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2、采挖面积1000平方米以上2000平方米以下的，没收违法所得，并处违法所得2倍以上3倍以下的罚款；没有违法所得的，可以处2万元以上3万元以下的罚款；</w:t>
      </w:r>
    </w:p>
    <w:p>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3、采挖面积2000平方米以上5000平方米以下的，没收违法所得，并处违法所得3倍以上4倍以下的罚款；没有违法所得的，可以处3万元以上4万元以下的罚款；</w:t>
      </w:r>
    </w:p>
    <w:p>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4、采挖面积5000平方米以上的，没收违法所得，并处违法所得4倍以上5倍以下的罚款；没有违法所得的，可以处4万元以上5万元以下的罚款。</w:t>
      </w:r>
    </w:p>
    <w:p>
      <w:pPr>
        <w:rPr>
          <w:rFonts w:hint="eastAsia" w:ascii="仿宋_GB2312" w:hAnsi="宋体" w:eastAsia="仿宋_GB2312"/>
          <w:color w:val="auto"/>
          <w:sz w:val="32"/>
          <w:szCs w:val="32"/>
        </w:rPr>
      </w:pPr>
      <w:r>
        <w:rPr>
          <w:rFonts w:hint="eastAsia" w:ascii="仿宋_GB2312" w:hAnsi="宋体" w:eastAsia="仿宋_GB2312"/>
          <w:color w:val="auto"/>
          <w:sz w:val="32"/>
          <w:szCs w:val="32"/>
        </w:rPr>
        <w:br w:type="page"/>
      </w:r>
    </w:p>
    <w:p>
      <w:pPr>
        <w:spacing w:line="560" w:lineRule="exact"/>
        <w:jc w:val="center"/>
        <w:rPr>
          <w:rFonts w:hint="default" w:ascii="Times New Roman" w:hAnsi="Times New Roman" w:eastAsia="方正小标宋简体" w:cs="Times New Roman"/>
          <w:color w:val="auto"/>
          <w:sz w:val="36"/>
          <w:szCs w:val="36"/>
        </w:rPr>
      </w:pPr>
      <w:r>
        <w:rPr>
          <w:rFonts w:hint="eastAsia" w:ascii="Times New Roman" w:hAnsi="Times New Roman" w:eastAsia="方正小标宋简体" w:cs="Times New Roman"/>
          <w:color w:val="auto"/>
          <w:sz w:val="36"/>
          <w:szCs w:val="36"/>
          <w:lang w:val="en-US" w:eastAsia="zh-CN"/>
        </w:rPr>
        <w:t>369</w:t>
      </w:r>
      <w:r>
        <w:rPr>
          <w:rFonts w:hint="default" w:ascii="Times New Roman" w:hAnsi="Times New Roman" w:eastAsia="方正小标宋简体" w:cs="Times New Roman"/>
          <w:color w:val="auto"/>
          <w:sz w:val="36"/>
          <w:szCs w:val="36"/>
          <w:lang w:val="en-US" w:eastAsia="zh-CN"/>
        </w:rPr>
        <w:t>、</w:t>
      </w:r>
      <w:r>
        <w:rPr>
          <w:rFonts w:hint="default" w:ascii="Times New Roman" w:hAnsi="Times New Roman" w:eastAsia="方正小标宋简体" w:cs="Times New Roman"/>
          <w:color w:val="auto"/>
          <w:sz w:val="36"/>
          <w:szCs w:val="36"/>
        </w:rPr>
        <w:t>对在林区采伐林木不依法采取防止水土流失措施而造成水土流失行为的处罚裁量基准</w:t>
      </w:r>
    </w:p>
    <w:p>
      <w:pPr>
        <w:spacing w:line="540" w:lineRule="exact"/>
        <w:ind w:firstLine="640" w:firstLineChars="200"/>
        <w:rPr>
          <w:rFonts w:hint="default" w:ascii="Times New Roman" w:hAnsi="Times New Roman" w:eastAsia="仿宋_GB2312" w:cs="Times New Roman"/>
          <w:color w:val="auto"/>
          <w:sz w:val="32"/>
          <w:szCs w:val="32"/>
        </w:rPr>
      </w:pP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369</w:t>
      </w:r>
      <w:r>
        <w:rPr>
          <w:rFonts w:hint="default" w:ascii="Times New Roman" w:hAnsi="Times New Roman" w:eastAsia="仿宋_GB2312" w:cs="Times New Roman"/>
          <w:color w:val="auto"/>
          <w:sz w:val="32"/>
          <w:szCs w:val="32"/>
        </w:rPr>
        <w:t>项，项目名称：对在林区采伐林木不依法采取防止水土流失措施而造成水土流失行为的处罚。</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2元以上10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根据上述规定，对在林区采伐林木不依法采取防止水土流失措施而造成水土流失行为的处罚裁量基准为：</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1、造成水土流失面积1000平方米以下的，处每平方米2元以上4元以下的罚款；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2、造成水土流失面积1000平方米以上2000平方米以下的，处每平方米4元以上6元以下的罚款；</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3、造成水土流失面积2000平方米以上5000平方米以下的，处每平方米6元以上8元以下的罚款；</w:t>
      </w:r>
    </w:p>
    <w:p>
      <w:pPr>
        <w:spacing w:line="54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4、造成水土流失面积5000平方米以上的，处每平方米8元以上10元以下的罚款</w:t>
      </w:r>
      <w:r>
        <w:rPr>
          <w:rFonts w:hint="eastAsia" w:ascii="Times New Roman" w:hAnsi="Times New Roman" w:eastAsia="仿宋_GB2312" w:cs="Times New Roman"/>
          <w:color w:val="auto"/>
          <w:sz w:val="32"/>
          <w:szCs w:val="32"/>
          <w:lang w:eastAsia="zh-CN"/>
        </w:rPr>
        <w:t>。</w:t>
      </w:r>
    </w:p>
    <w:p>
      <w:pP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br w:type="page"/>
      </w:r>
    </w:p>
    <w:p>
      <w:pPr>
        <w:numPr>
          <w:ilvl w:val="0"/>
          <w:numId w:val="0"/>
        </w:numPr>
        <w:spacing w:line="560" w:lineRule="exact"/>
        <w:jc w:val="center"/>
        <w:rPr>
          <w:rFonts w:hint="default"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370</w:t>
      </w:r>
      <w:r>
        <w:rPr>
          <w:rFonts w:hint="default" w:ascii="Times New Roman" w:hAnsi="Times New Roman" w:eastAsia="方正小标宋简体" w:cs="Times New Roman"/>
          <w:kern w:val="2"/>
          <w:sz w:val="36"/>
          <w:szCs w:val="36"/>
          <w:lang w:val="en-US" w:eastAsia="zh-CN" w:bidi="ar-SA"/>
        </w:rPr>
        <w:t>、对未经水行政主管部门对其工程建设方案审查同意或者未按照有关水行政主管部门审查批准的位置、界限，在河道、湖泊管理范围内从事工程设施建设活动，影响行洪，但尚可采取补救措施的处罚裁量基准</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370</w:t>
      </w:r>
      <w:r>
        <w:rPr>
          <w:rFonts w:hint="default" w:ascii="Times New Roman" w:hAnsi="Times New Roman" w:eastAsia="仿宋_GB2312" w:cs="Times New Roman"/>
          <w:color w:val="auto"/>
          <w:sz w:val="32"/>
          <w:szCs w:val="32"/>
          <w:lang w:val="zh-CN"/>
        </w:rPr>
        <w:t>项，项目名称：对未经水行政主管部门对其工程建设方案审查同意或者未按照有关水行政主管部门审查批准的位置、界限，在河道、湖泊管理范围内从事工程设施建设活动，影响行洪但尚可采取补救措施的处罚。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未经水行政主管部门对其工程建设方案审查同意或者未按照有关水行政主管部门审查批准的位置、界限，在河道、湖泊管理范围内从事工程设施建设活动，影响行洪但尚可采取补救措施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1、工程设施建设投资额在50万元以下，在规定期限内采取补救措施排除影响的，处1万元以上3万元以下的罚款;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2、工程设施建设投资额在50万元以上100万元以下，在规定期限内采取补救措施排除影响的，处3万元以上5万元以下的罚款；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3、工程设施建设投资额在100万元以上200万元以下，在规定期限内采取补救措施排除影响的，处5万元以上7万元以下的罚款；</w:t>
      </w:r>
    </w:p>
    <w:p>
      <w:pPr>
        <w:spacing w:line="54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4、工程设施建设投资额在200万元以上,在规定期限内采取补救措施排除影响的，处7万元以上10万元以下的罚款</w:t>
      </w:r>
      <w:r>
        <w:rPr>
          <w:rFonts w:hint="eastAsia" w:ascii="Times New Roman" w:hAnsi="Times New Roman" w:eastAsia="仿宋_GB2312" w:cs="Times New Roman"/>
          <w:color w:val="auto"/>
          <w:sz w:val="32"/>
          <w:szCs w:val="32"/>
          <w:lang w:eastAsia="zh-CN"/>
        </w:rPr>
        <w:t>。</w:t>
      </w:r>
    </w:p>
    <w:p>
      <w:pPr>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br w:type="page"/>
      </w:r>
    </w:p>
    <w:p>
      <w:pPr>
        <w:numPr>
          <w:ilvl w:val="0"/>
          <w:numId w:val="0"/>
        </w:numPr>
        <w:spacing w:line="560" w:lineRule="exact"/>
        <w:jc w:val="center"/>
        <w:rPr>
          <w:rFonts w:hint="eastAsia"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371、对在洪泛区、蓄滞洪区内建设非防洪建设项目，未编制洪水影响评价报告或未批先建，以及防洪工程设施未经验收投入生产使用的处罚裁量基准</w:t>
      </w:r>
    </w:p>
    <w:p>
      <w:pPr>
        <w:spacing w:line="560" w:lineRule="exact"/>
        <w:jc w:val="center"/>
        <w:rPr>
          <w:rFonts w:ascii="方正小标宋简体" w:hAnsi="黑体" w:eastAsia="方正小标宋简体" w:cs="Times New Roman"/>
          <w:color w:val="auto"/>
          <w:sz w:val="36"/>
          <w:szCs w:val="36"/>
        </w:rPr>
      </w:pP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371</w:t>
      </w:r>
      <w:r>
        <w:rPr>
          <w:rFonts w:hint="default" w:ascii="Times New Roman" w:hAnsi="Times New Roman" w:eastAsia="仿宋_GB2312" w:cs="Times New Roman"/>
          <w:color w:val="auto"/>
          <w:sz w:val="32"/>
          <w:szCs w:val="32"/>
          <w:lang w:val="zh-CN"/>
        </w:rPr>
        <w:t>项，项目名称：对在洪泛区、蓄滞洪区内建设非防洪建设项目，未编制洪水影响评价报告或未批先建，以及防洪工程设施未经验收投入生产使用的处罚。</w:t>
      </w:r>
    </w:p>
    <w:p>
      <w:pPr>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《中华人民共和国防洪法》第五十八条：违反本法第三十三条第一款规定，在洪泛区、蓄滞洪区内建设非防洪建设项目，未编制洪水影响评价报告的，责令限期改正；逾期不改正的，处5万元以下的罚款。</w:t>
      </w:r>
    </w:p>
    <w:p>
      <w:pPr>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违反本法第三十三条第二款规定，防洪工程设施未经验收，即将建设项目投入生产或者使用的，责令停止生产或者使用，限期验收防洪工程设施，可以处5万元以下的罚款。</w:t>
      </w:r>
    </w:p>
    <w:p>
      <w:pPr>
        <w:spacing w:line="560" w:lineRule="exact"/>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根据上述规定，</w:t>
      </w:r>
      <w:r>
        <w:rPr>
          <w:rFonts w:ascii="仿宋_GB2312" w:hAnsi="宋体" w:eastAsia="仿宋_GB2312" w:cs="Times New Roman"/>
          <w:color w:val="auto"/>
          <w:sz w:val="32"/>
          <w:szCs w:val="32"/>
        </w:rPr>
        <w:t>对在洪泛区、蓄滞洪区内建设非防洪建设项目，未编制洪水影响评价报告或未批先建，以及防洪工程设施未经验收投入生产使用的处罚</w:t>
      </w:r>
      <w:r>
        <w:rPr>
          <w:rFonts w:hint="eastAsia" w:ascii="仿宋_GB2312" w:hAnsi="宋体" w:eastAsia="仿宋_GB2312" w:cs="Times New Roman"/>
          <w:color w:val="auto"/>
          <w:sz w:val="32"/>
          <w:szCs w:val="32"/>
        </w:rPr>
        <w:t>裁量基准为：</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1、在洪泛区、蓄滞洪区内建设非防洪建设项目，未编制洪水影响评价报告，责令限期改正，逾期上报的</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1</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逾期30日以内的，处1万元以下的罚款;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逾期30日以上90日以内的，处1万元以上3万元以下的罚款;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3</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逾期90日以上的，处3万元以上5万元以下的罚款。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2、防洪工程设施未经验收，即将建设项目投入生产或者使用的</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1</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投资额在50万元以下，在规定的期限内通过验收的，处1万元以下的罚款; 未通过验收的，处1万元以上2万元以下的罚款;</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2</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投资额在50万元以上100万元以下，在规定的期限内通过验收的，处1万元以上2万元以下的罚款; 未通过验收的，处2万元以上3万元以下的罚款;</w:t>
      </w:r>
    </w:p>
    <w:p>
      <w:pPr>
        <w:spacing w:line="56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3</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投资额在100万元以上，在规定的期限内通过验收的，处2万元以上3万元以下的罚款; 未通过验收的，处3万元以上5万元以下的罚款。</w:t>
      </w:r>
    </w:p>
    <w:p>
      <w:pPr>
        <w:rPr>
          <w:rFonts w:hint="eastAsia" w:ascii="Times New Roman" w:hAnsi="Times New Roman" w:eastAsia="方正小标宋简体" w:cs="Times New Roman"/>
          <w:sz w:val="36"/>
          <w:szCs w:val="36"/>
          <w:highlight w:val="none"/>
          <w:lang w:val="en-US" w:eastAsia="zh-CN"/>
        </w:rPr>
      </w:pPr>
      <w:r>
        <w:rPr>
          <w:rFonts w:hint="eastAsia" w:ascii="Times New Roman" w:hAnsi="Times New Roman" w:eastAsia="方正小标宋简体" w:cs="Times New Roman"/>
          <w:sz w:val="36"/>
          <w:szCs w:val="36"/>
          <w:highlight w:val="none"/>
          <w:lang w:val="en-US" w:eastAsia="zh-CN"/>
        </w:rPr>
        <w:br w:type="page"/>
      </w:r>
    </w:p>
    <w:p>
      <w:pPr>
        <w:spacing w:line="600" w:lineRule="exact"/>
        <w:jc w:val="center"/>
        <w:rPr>
          <w:rFonts w:hint="default" w:ascii="Times New Roman" w:hAnsi="Times New Roman" w:eastAsia="方正小标宋简体" w:cs="Times New Roman"/>
          <w:b/>
          <w:sz w:val="36"/>
          <w:szCs w:val="36"/>
          <w:highlight w:val="none"/>
        </w:rPr>
      </w:pPr>
      <w:r>
        <w:rPr>
          <w:rFonts w:hint="eastAsia" w:ascii="Times New Roman" w:hAnsi="Times New Roman" w:eastAsia="方正小标宋简体" w:cs="Times New Roman"/>
          <w:sz w:val="36"/>
          <w:szCs w:val="36"/>
          <w:highlight w:val="none"/>
          <w:lang w:val="en-US" w:eastAsia="zh-CN"/>
        </w:rPr>
        <w:t>372</w:t>
      </w:r>
      <w:r>
        <w:rPr>
          <w:rFonts w:hint="default" w:ascii="Times New Roman" w:hAnsi="Times New Roman" w:eastAsia="方正小标宋简体" w:cs="Times New Roman"/>
          <w:sz w:val="36"/>
          <w:szCs w:val="36"/>
          <w:highlight w:val="none"/>
          <w:lang w:val="en-US" w:eastAsia="zh-CN"/>
        </w:rPr>
        <w:t>、</w:t>
      </w:r>
      <w:r>
        <w:rPr>
          <w:rFonts w:hint="default" w:ascii="Times New Roman" w:hAnsi="Times New Roman" w:eastAsia="方正小标宋简体" w:cs="Times New Roman"/>
          <w:sz w:val="36"/>
          <w:szCs w:val="36"/>
          <w:highlight w:val="none"/>
        </w:rPr>
        <w:t>未经批准擅自取水、未依照批准的取水许可规定条件取水的处罚裁量基准</w:t>
      </w:r>
    </w:p>
    <w:p>
      <w:pPr>
        <w:autoSpaceDE w:val="0"/>
        <w:autoSpaceDN w:val="0"/>
        <w:adjustRightInd w:val="0"/>
        <w:spacing w:line="600" w:lineRule="exact"/>
        <w:rPr>
          <w:rFonts w:hint="default" w:ascii="Times New Roman" w:hAnsi="Times New Roman" w:eastAsia="仿宋" w:cs="Times New Roman"/>
          <w:color w:val="auto"/>
          <w:kern w:val="0"/>
          <w:sz w:val="32"/>
          <w:szCs w:val="32"/>
          <w:highlight w:val="none"/>
          <w:lang w:val="zh-CN"/>
        </w:rPr>
      </w:pP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372</w:t>
      </w:r>
      <w:r>
        <w:rPr>
          <w:rFonts w:hint="default" w:ascii="Times New Roman" w:hAnsi="Times New Roman" w:eastAsia="仿宋_GB2312" w:cs="Times New Roman"/>
          <w:color w:val="auto"/>
          <w:sz w:val="32"/>
          <w:szCs w:val="32"/>
          <w:lang w:val="zh-CN"/>
        </w:rPr>
        <w:t>项，项目名称：对未经批准擅自取水、未依照批准的取水许可规定条件取水的处罚。</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zh-CN"/>
        </w:rPr>
        <w:t>根据《中华人民共和国水法》第六十九条：有下列行为之一的，由县级以上人民政府水行政主管部门或者流域管理机构依据职权，责令停止违法行</w:t>
      </w:r>
      <w:r>
        <w:rPr>
          <w:rFonts w:hint="default" w:ascii="Times New Roman" w:hAnsi="Times New Roman" w:eastAsia="仿宋_GB2312" w:cs="Times New Roman"/>
          <w:sz w:val="32"/>
          <w:szCs w:val="32"/>
          <w:highlight w:val="none"/>
        </w:rPr>
        <w:t>为，限期采取补救措施，处2万元以上10万元以下的罚款；情节严重的，吊销其取水许可证：（一）未经批准擅自取水的；（二）未依照批准的取水许可规定条件取水的。</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根据上述规定，未经批准擅自取水、未依照批准的取水许可规定条件取水吊销许可证的处罚裁量基准为：</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（一）未经批准擅自取水或未按取水许可规定条件取水，地表水和浅层地下水取水能力每小时50 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以下；深层地下水取水能力每小时10 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以下，在规定期限内停止违法行为，采取补救措施的，处2万元以上4万元以下的罚款。</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（二）未经批准擅自取水或未按取水许可规定条件取水，地表水和浅层地下水取水能力每小时50-100 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；深层地下水取水能力每小时10-50 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，在规定期限内停止违法行为，采取补救措施的，处4万元以上7万元以下的罚款。</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（三）未经批准擅自取水或未按取水许可规定条件取水，地表水和浅层地下水取水能力每小时100 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以上；深层地下水取水能力每小时50 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以上，在规定期限内停止违法行为，采取补救措施的，处7万元以上10万元以下的罚款。</w:t>
      </w:r>
    </w:p>
    <w:p>
      <w:pPr>
        <w:spacing w:line="54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（四）拒不停止违法行为、不采取补救措施，或有阻挠执法检查、逃避处理行为的，处10万元罚款，有取水许可证的，吊销取水许可证。</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numPr>
          <w:ilvl w:val="0"/>
          <w:numId w:val="0"/>
        </w:numPr>
        <w:spacing w:line="560" w:lineRule="exact"/>
        <w:jc w:val="center"/>
        <w:rPr>
          <w:rFonts w:hint="default"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373</w:t>
      </w:r>
      <w:r>
        <w:rPr>
          <w:rFonts w:hint="default" w:ascii="Times New Roman" w:hAnsi="Times New Roman" w:eastAsia="方正小标宋简体" w:cs="Times New Roman"/>
          <w:kern w:val="2"/>
          <w:sz w:val="36"/>
          <w:szCs w:val="36"/>
          <w:lang w:val="en-US" w:eastAsia="zh-CN" w:bidi="ar-SA"/>
        </w:rPr>
        <w:t>、对未按照规划治导线整治河道和修建控制引导河水流向、保护堤岸等工程，影响防洪的处罚裁量基准</w:t>
      </w:r>
    </w:p>
    <w:p>
      <w:pPr>
        <w:spacing w:line="560" w:lineRule="exact"/>
        <w:ind w:firstLine="640" w:firstLineChars="200"/>
        <w:rPr>
          <w:rFonts w:hint="default" w:ascii="Times New Roman" w:hAnsi="Times New Roman" w:eastAsia="仿宋" w:cs="Times New Roman"/>
          <w:kern w:val="0"/>
          <w:sz w:val="32"/>
          <w:szCs w:val="32"/>
          <w:lang w:val="zh-CN"/>
        </w:rPr>
      </w:pP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373</w:t>
      </w:r>
      <w:r>
        <w:rPr>
          <w:rFonts w:hint="default" w:ascii="Times New Roman" w:hAnsi="Times New Roman" w:eastAsia="仿宋_GB2312" w:cs="Times New Roman"/>
          <w:color w:val="auto"/>
          <w:sz w:val="32"/>
          <w:szCs w:val="32"/>
          <w:lang w:val="zh-CN"/>
        </w:rPr>
        <w:t>项，项目名称：对未按照规划治导线整治河道和修建控制引导河水流向、保护堤岸等工程，影响防洪的处罚。</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中华人民共和国防洪法》第五十四条：违反本法第十九条规定，未按照规划治导线整治河道和修建控制引导河水流向、保护堤岸等工程，影响防洪的，责令停止违法行为，恢复原状或者采取其他补救措施，可以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根据上述规定，对未按照规划治导线整治河道和修建控制引导河水流向、保护堤岸等工程，影响防洪的处罚裁量基准为：</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1、在规定期限内停止违法行为，恢复原状的，或者投资额在3万元以上10万元以下的，处1万元以上3万元以下罚款;</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2、在规定期限内停止违法行为，未能恢复原状，但采取其它补救措施的，或者投资额在10万元以上20万元以下的，处3万元以上5万元以下的罚款;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3、在规定期限内停止违法行为，未恢复原状，也未采取其它补救措施的，或者投资额在20万元以上50万元以下的，处5万元以上8万元以下的罚款；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4、在规定期限内拒不停止违法行为、不恢复原状、不采取其它补救措施的，或者投资额在50万元以上的，处8</w:t>
      </w:r>
      <w:r>
        <w:rPr>
          <w:rFonts w:hint="default" w:ascii="Times New Roman" w:hAnsi="Times New Roman" w:eastAsia="仿宋_GB2312" w:cs="Times New Roman"/>
          <w:color w:val="auto"/>
          <w:sz w:val="32"/>
          <w:szCs w:val="32"/>
        </w:rPr>
        <w:t>万元以上10万元以下的罚款。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widowControl w:val="0"/>
        <w:spacing w:after="120"/>
        <w:jc w:val="center"/>
        <w:rPr>
          <w:rFonts w:ascii="方正小标宋简体" w:hAnsi="黑体" w:eastAsia="方正小标宋简体" w:cstheme="minorBidi"/>
          <w:color w:val="auto"/>
          <w:kern w:val="2"/>
          <w:sz w:val="36"/>
          <w:szCs w:val="36"/>
          <w:lang w:val="en-US" w:eastAsia="zh-CN" w:bidi="ar-SA"/>
        </w:rPr>
      </w:pPr>
      <w:r>
        <w:rPr>
          <w:rFonts w:hint="eastAsia" w:ascii="方正小标宋简体" w:hAnsi="黑体" w:eastAsia="方正小标宋简体" w:cstheme="minorBidi"/>
          <w:color w:val="auto"/>
          <w:kern w:val="2"/>
          <w:sz w:val="36"/>
          <w:szCs w:val="36"/>
          <w:highlight w:val="none"/>
          <w:lang w:val="en-US" w:eastAsia="zh-CN" w:bidi="ar-SA"/>
        </w:rPr>
        <w:t>374、</w:t>
      </w:r>
      <w:r>
        <w:rPr>
          <w:rFonts w:ascii="方正小标宋简体" w:hAnsi="黑体" w:eastAsia="方正小标宋简体" w:cstheme="minorBidi"/>
          <w:color w:val="auto"/>
          <w:kern w:val="2"/>
          <w:sz w:val="36"/>
          <w:szCs w:val="36"/>
          <w:highlight w:val="none"/>
          <w:lang w:val="en-US" w:eastAsia="zh-CN" w:bidi="ar-SA"/>
        </w:rPr>
        <w:t>对围海</w:t>
      </w:r>
      <w:r>
        <w:rPr>
          <w:rFonts w:ascii="方正小标宋简体" w:hAnsi="黑体" w:eastAsia="方正小标宋简体" w:cstheme="minorBidi"/>
          <w:color w:val="auto"/>
          <w:kern w:val="2"/>
          <w:sz w:val="36"/>
          <w:szCs w:val="36"/>
          <w:lang w:val="en-US" w:eastAsia="zh-CN" w:bidi="ar-SA"/>
        </w:rPr>
        <w:t>造地、围湖造地、围垦河道的处罚</w:t>
      </w:r>
      <w:r>
        <w:rPr>
          <w:rFonts w:hint="eastAsia" w:ascii="方正小标宋简体" w:hAnsi="黑体" w:eastAsia="方正小标宋简体" w:cstheme="minorBidi"/>
          <w:color w:val="auto"/>
          <w:kern w:val="2"/>
          <w:sz w:val="36"/>
          <w:szCs w:val="36"/>
          <w:lang w:val="en-US" w:eastAsia="zh-CN" w:bidi="ar-SA"/>
        </w:rPr>
        <w:t>裁量基准</w:t>
      </w:r>
    </w:p>
    <w:p>
      <w:pPr>
        <w:spacing w:line="560" w:lineRule="exact"/>
        <w:ind w:firstLine="640" w:firstLineChars="200"/>
        <w:rPr>
          <w:rFonts w:ascii="仿宋_GB2312" w:hAnsi="宋体" w:eastAsia="仿宋_GB2312"/>
          <w:color w:val="auto"/>
          <w:sz w:val="32"/>
          <w:szCs w:val="32"/>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374</w:t>
      </w:r>
      <w:r>
        <w:rPr>
          <w:rFonts w:hint="default" w:ascii="Times New Roman" w:hAnsi="Times New Roman" w:eastAsia="仿宋_GB2312" w:cs="Times New Roman"/>
          <w:color w:val="auto"/>
          <w:sz w:val="32"/>
          <w:szCs w:val="32"/>
          <w:lang w:val="zh-CN"/>
        </w:rPr>
        <w:t>项，项目名称：对围海造地、围湖造地、围垦河道的处罚。</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中华人民共和国防洪法》第五十六条：违反本法第十五条第二款、第二十三条规定，围海造地、围湖造地、围垦河道的，责令停止违法行为，恢复原状或者采取其他补救措施，可以处5万元以下的罚款；既不恢复原状也不采取其他补救措施的，代为恢复原状或者采取其他补救措施，所需费用由违法者承担。</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第二十三条：禁止围湖造地。已经围垦的，应当按照国家规定的防洪标准进行治理，有计划地退地还湖。</w:t>
      </w:r>
    </w:p>
    <w:p>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禁止围垦河道。确需围垦的，应当进行科学论证，经水行政主管部门确认不妨碍行洪、输水后，报省级以上人民政府批准。</w:t>
      </w:r>
    </w:p>
    <w:p>
      <w:pPr>
        <w:spacing w:line="560" w:lineRule="exact"/>
        <w:ind w:firstLine="640" w:firstLineChars="200"/>
        <w:rPr>
          <w:rFonts w:ascii="仿宋_GB2312" w:hAnsi="宋体" w:eastAsia="仿宋_GB2312"/>
          <w:color w:val="auto"/>
          <w:sz w:val="32"/>
          <w:szCs w:val="32"/>
        </w:rPr>
      </w:pPr>
      <w:bookmarkStart w:id="2" w:name="_Toc422474214"/>
      <w:bookmarkStart w:id="3" w:name="_Toc421006341"/>
      <w:bookmarkStart w:id="4" w:name="_Toc422474704"/>
      <w:bookmarkStart w:id="5" w:name="_Toc417908830"/>
      <w:bookmarkStart w:id="6" w:name="_Toc421632189"/>
      <w:r>
        <w:rPr>
          <w:rFonts w:hint="eastAsia" w:ascii="仿宋_GB2312" w:hAnsi="宋体" w:eastAsia="仿宋_GB2312"/>
          <w:color w:val="auto"/>
          <w:sz w:val="32"/>
          <w:szCs w:val="32"/>
        </w:rPr>
        <w:t>根据上述规定，</w:t>
      </w:r>
      <w:r>
        <w:rPr>
          <w:rFonts w:ascii="仿宋_GB2312" w:hAnsi="宋体" w:eastAsia="仿宋_GB2312"/>
          <w:color w:val="auto"/>
          <w:sz w:val="32"/>
          <w:szCs w:val="32"/>
        </w:rPr>
        <w:t>对围海造地、围湖造地、围垦河道的处罚</w:t>
      </w:r>
      <w:r>
        <w:rPr>
          <w:rFonts w:hint="eastAsia" w:ascii="仿宋_GB2312" w:hAnsi="宋体" w:eastAsia="仿宋_GB2312"/>
          <w:color w:val="auto"/>
          <w:sz w:val="32"/>
          <w:szCs w:val="32"/>
        </w:rPr>
        <w:t>裁量基准为：</w:t>
      </w:r>
    </w:p>
    <w:bookmarkEnd w:id="2"/>
    <w:bookmarkEnd w:id="3"/>
    <w:bookmarkEnd w:id="4"/>
    <w:bookmarkEnd w:id="5"/>
    <w:bookmarkEnd w:id="6"/>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1、围湖造地的</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（1）围湖造地面积在1000平方米以下，在规定的期限内停止违法行为，并恢复原状或者采取其他补救措施的，处1万元以上2万元以下的罚款；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（2）围湖造地面积在1000平方米以上6000平方米以下，在规定的期限内停止违法行为，并恢复原状或者采取其他补救措施的，处2万元以上3万元以下的罚款；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（3）围湖造地面积在6000平方米以上10000平方米以下，在规定的期限内停止违法行为，并恢复原状或者采取其他补救措施的，处3万元以上4万元以下的罚款；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（4）围湖造地面积在10000平方米以上，在规定的期限内停止违法行为，并恢复原状或者采取其他补救措施的，处4万元以上5万元以下的罚款。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2、未经批准围垦河道的</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（1）围垦河道面积1000平方米以下，在规定的期限内停止违法行为，恢复原状或者采取其它补救措施的，处1万元以下的罚款；</w:t>
      </w:r>
    </w:p>
    <w:p>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（2）围垦河道面积在1000平方米以上2000平方米以下，在规定的期限内停止违法行为，恢复原状或者采取其它补救措施的，处1万元以上3万元以下的罚款;</w:t>
      </w:r>
    </w:p>
    <w:p>
      <w:pPr>
        <w:spacing w:line="560" w:lineRule="exact"/>
        <w:ind w:firstLine="640" w:firstLineChars="200"/>
        <w:rPr>
          <w:rFonts w:hint="eastAsia" w:ascii="Times New Roman" w:hAnsi="Times New Roman" w:eastAsia="仿宋_GB2312" w:cs="Times New Roman"/>
          <w:color w:val="auto"/>
          <w:sz w:val="32"/>
          <w:szCs w:val="32"/>
          <w:lang w:eastAsia="zh-CN"/>
        </w:rPr>
        <w:sectPr>
          <w:pgSz w:w="11906" w:h="16838"/>
          <w:pgMar w:top="1440" w:right="1800" w:bottom="1440" w:left="1800" w:header="851" w:footer="992" w:gutter="0"/>
          <w:cols w:space="720" w:num="1"/>
          <w:rtlGutter w:val="0"/>
          <w:docGrid w:type="lines" w:linePitch="312" w:charSpace="0"/>
        </w:sectPr>
      </w:pPr>
      <w:r>
        <w:rPr>
          <w:rFonts w:hint="eastAsia" w:ascii="仿宋_GB2312" w:hAnsi="宋体" w:eastAsia="仿宋_GB2312"/>
          <w:color w:val="auto"/>
          <w:sz w:val="32"/>
          <w:szCs w:val="32"/>
        </w:rPr>
        <w:t>（3）在规定的期限内拒不停止违法行为，不恢复原状，不采取其它补救措施的，或者围垦河道面积在2000平方米以上的，处3万元以上5万元以下的罚款</w:t>
      </w:r>
      <w:r>
        <w:rPr>
          <w:rFonts w:hint="eastAsia" w:ascii="仿宋_GB2312" w:hAnsi="宋体" w:eastAsia="仿宋_GB2312"/>
          <w:color w:val="auto"/>
          <w:sz w:val="32"/>
          <w:szCs w:val="32"/>
          <w:lang w:eastAsia="zh-CN"/>
        </w:rPr>
        <w:t>。</w:t>
      </w:r>
    </w:p>
    <w:p>
      <w:pPr>
        <w:numPr>
          <w:ilvl w:val="0"/>
          <w:numId w:val="0"/>
        </w:numPr>
        <w:spacing w:line="560" w:lineRule="exact"/>
        <w:ind w:leftChars="0"/>
        <w:jc w:val="center"/>
        <w:rPr>
          <w:rFonts w:hint="default"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375、</w:t>
      </w:r>
      <w:r>
        <w:rPr>
          <w:rFonts w:hint="default" w:ascii="Times New Roman" w:hAnsi="Times New Roman" w:eastAsia="方正小标宋简体" w:cs="Times New Roman"/>
          <w:kern w:val="2"/>
          <w:sz w:val="36"/>
          <w:szCs w:val="36"/>
          <w:lang w:val="en-US" w:eastAsia="zh-CN" w:bidi="ar-SA"/>
        </w:rPr>
        <w:t>对在江河、湖泊上建设防洪工程和其他水工程、水电站，违反规划同意书的要求，影响防洪但尚可</w:t>
      </w:r>
    </w:p>
    <w:p>
      <w:pPr>
        <w:numPr>
          <w:ilvl w:val="0"/>
          <w:numId w:val="0"/>
        </w:numPr>
        <w:spacing w:line="560" w:lineRule="exact"/>
        <w:ind w:leftChars="0"/>
        <w:jc w:val="center"/>
        <w:rPr>
          <w:rFonts w:hint="default" w:ascii="Times New Roman" w:hAnsi="Times New Roman" w:eastAsia="方正小标宋简体" w:cs="Times New Roman"/>
          <w:kern w:val="2"/>
          <w:sz w:val="36"/>
          <w:szCs w:val="36"/>
          <w:lang w:val="en-US" w:eastAsia="zh-CN" w:bidi="ar-SA"/>
        </w:rPr>
      </w:pPr>
      <w:r>
        <w:rPr>
          <w:rFonts w:hint="default" w:ascii="Times New Roman" w:hAnsi="Times New Roman" w:eastAsia="方正小标宋简体" w:cs="Times New Roman"/>
          <w:kern w:val="2"/>
          <w:sz w:val="36"/>
          <w:szCs w:val="36"/>
          <w:lang w:val="en-US" w:eastAsia="zh-CN" w:bidi="ar-SA"/>
        </w:rPr>
        <w:t>采取补救措施的处罚裁量基准</w:t>
      </w:r>
    </w:p>
    <w:p>
      <w:pPr>
        <w:spacing w:line="560" w:lineRule="exact"/>
        <w:ind w:firstLine="640" w:firstLineChars="200"/>
        <w:rPr>
          <w:rFonts w:hint="default" w:ascii="Times New Roman" w:hAnsi="Times New Roman" w:eastAsia="仿宋_GB2312" w:cs="Times New Roman"/>
          <w:color w:val="auto"/>
          <w:sz w:val="32"/>
          <w:szCs w:val="32"/>
          <w:lang w:val="zh-CN"/>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本基准对应《</w:t>
      </w:r>
      <w:r>
        <w:rPr>
          <w:rFonts w:hint="eastAsia" w:ascii="Times New Roman" w:hAnsi="Times New Roman" w:eastAsia="仿宋_GB2312" w:cs="Times New Roman"/>
          <w:color w:val="auto"/>
          <w:sz w:val="32"/>
          <w:szCs w:val="32"/>
          <w:lang w:val="zh-CN"/>
        </w:rPr>
        <w:t>瑶海区</w:t>
      </w:r>
      <w:r>
        <w:rPr>
          <w:rFonts w:hint="default" w:ascii="Times New Roman" w:hAnsi="Times New Roman" w:eastAsia="仿宋_GB2312" w:cs="Times New Roman"/>
          <w:color w:val="auto"/>
          <w:sz w:val="32"/>
          <w:szCs w:val="32"/>
          <w:lang w:val="zh-CN"/>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年版）第</w:t>
      </w:r>
      <w:r>
        <w:rPr>
          <w:rFonts w:hint="eastAsia" w:ascii="Times New Roman" w:hAnsi="Times New Roman" w:eastAsia="仿宋_GB2312" w:cs="Times New Roman"/>
          <w:color w:val="auto"/>
          <w:sz w:val="32"/>
          <w:szCs w:val="32"/>
          <w:lang w:val="en-US" w:eastAsia="zh-CN"/>
        </w:rPr>
        <w:t>375</w:t>
      </w:r>
      <w:r>
        <w:rPr>
          <w:rFonts w:hint="default" w:ascii="Times New Roman" w:hAnsi="Times New Roman" w:eastAsia="仿宋_GB2312" w:cs="Times New Roman"/>
          <w:color w:val="auto"/>
          <w:sz w:val="32"/>
          <w:szCs w:val="32"/>
          <w:lang w:val="zh-CN"/>
        </w:rPr>
        <w:t>项，项目名称：对在江河、湖泊上建设防洪工程和其他水工程、水电站，违反规划同意书的要求，影响防洪但尚可采取补救措施的处罚</w:t>
      </w:r>
      <w:r>
        <w:rPr>
          <w:rFonts w:hint="default"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根据上述规定，对在江河、湖泊上建设防洪工程和其他水工程、水电站，违反规划同意书的要求，影响防洪但尚可采取补救措施的处罚裁量基准为：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违反规划同意书的要求，严重影响防洪的，责令限期拆除；在规定的期限内采取补救措施基本消除危害后果的，或者投资额在3万元以上20万元以下的，或者违法工程占河道设计洪水位（没有设计洪水位的，按河道防汛警戒水位、设计排涝水位或者设计灌溉水位，下同）断面3%以下的，或者建筑占用面积在100平方米以下的,处1万元以上3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违反规划同意书的要求，严重影响防洪的，责令限期拆除；在规定的期限内采取补救措施消除部分危害后果的，或者投资额在20万元以上50万元以下的，或者违法工程占河道设计洪水位断面3%以上8%以下,或者建筑占用面积在100平方米以上200平方米以下的,处3万元以上5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3、违反规划同意书的要求，严重影响防洪的，责令限期拆除；在规定的期限内采取补救措施，但未能消除危害后果的，或者投资额在50万元以上100万元以下的，或者违法工程占河道设计洪水位断面8%以上15%以下, 或者建筑占用面积在200平方米以上400平方米以下的,处5万元以上7万元以下罚款；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违反规划同意书的要求，严重影响防洪的，责令限期拆除；在规定的期限内拒不采取补救措施消除危害后果的，或者投资额在100万元以上的，或者违法工程占河道设计洪水位断面15%以上,或者建筑占用面积在400平方米以上的，并处7万元以上10万元以下的罚款。</w:t>
      </w:r>
    </w:p>
    <w:p>
      <w:pPr>
        <w:rPr>
          <w:rFonts w:hint="default" w:ascii="Times New Roman" w:hAnsi="Times New Roman" w:cs="Times New Roman"/>
          <w:lang w:eastAsia="zh-CN"/>
        </w:rPr>
        <w:sectPr>
          <w:pgSz w:w="11906" w:h="16838"/>
          <w:pgMar w:top="1440" w:right="1800" w:bottom="1440" w:left="1800" w:header="851" w:footer="992" w:gutter="0"/>
          <w:cols w:space="720" w:num="1"/>
          <w:rtlGutter w:val="0"/>
          <w:docGrid w:type="lines" w:linePitch="312" w:charSpace="0"/>
        </w:sectPr>
      </w:pP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386</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对未经水行政主管部门批准，擅自开采中、深层</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地下水的处罚裁量基准</w:t>
      </w:r>
    </w:p>
    <w:p>
      <w:pPr>
        <w:spacing w:line="560" w:lineRule="exact"/>
        <w:jc w:val="center"/>
        <w:rPr>
          <w:rFonts w:hint="default" w:ascii="Times New Roman" w:hAnsi="Times New Roman" w:eastAsia="方正小标宋简体" w:cs="Times New Roman"/>
          <w:color w:val="auto"/>
          <w:w w:val="95"/>
          <w:sz w:val="36"/>
          <w:szCs w:val="36"/>
        </w:rPr>
      </w:pPr>
    </w:p>
    <w:p>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386</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对未经水行政主管部门批准，擅自开采中、深层地下水的处罚。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徽省抗旱条例》第三十一条：违反本条例第十一条第二款规定，未经有管辖权的水行政主管部门批准，擅自开采中深层地下水的，责令停止违法行为，并处2万元以上10万元以下罚款。第十一条第二款规定，淮河以北地区应当鼓励对雨水的收集、利用，合理开发利用地下水，维持浅层地下水采补平衡；严格控制开采中、深层地下水。确需开采深层地下水的，必须经省人民政府水行政主管部门批准。根据上述规定，对未经水行政主管部门批准，擅自开采中、深层地下水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1、未经批准，擅自开采中深层地下水，取水能力每小时10m³以下，责令停止违法行为，并处2万元以上5万元以下的罚款；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2、未经批准，擅自开采中深层地下水，取水能力每小时10-50 m³，责令停止违法行为，并处5万元以上8万元以下的罚款；</w:t>
      </w: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3、未经批准，擅自开采中深层地下水，取水能力每小时50m³以上，责令停止违法行为，并处8万元以上10万元以下的罚款。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numPr>
          <w:ilvl w:val="0"/>
          <w:numId w:val="0"/>
        </w:numPr>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423</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查封、扣押实施违法行为的工具及施工</w:t>
      </w:r>
    </w:p>
    <w:p>
      <w:pPr>
        <w:numPr>
          <w:ilvl w:val="0"/>
          <w:numId w:val="0"/>
        </w:numPr>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机械、设备的裁量基准</w:t>
      </w:r>
    </w:p>
    <w:p>
      <w:pPr>
        <w:widowControl w:val="0"/>
        <w:numPr>
          <w:ilvl w:val="0"/>
          <w:numId w:val="0"/>
        </w:numPr>
        <w:spacing w:line="560" w:lineRule="exact"/>
        <w:jc w:val="center"/>
        <w:rPr>
          <w:rFonts w:hint="default" w:ascii="Times New Roman" w:hAnsi="Times New Roman" w:eastAsia="方正小标宋简体" w:cs="Times New Roman"/>
          <w:color w:val="auto"/>
          <w:w w:val="95"/>
          <w:sz w:val="36"/>
          <w:szCs w:val="36"/>
        </w:rPr>
      </w:pPr>
    </w:p>
    <w:p>
      <w:p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423</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查封、扣押实施违法行为的工具及施工机械、设备</w:t>
      </w:r>
      <w:r>
        <w:rPr>
          <w:rFonts w:hint="default" w:ascii="Times New Roman" w:hAnsi="Times New Roman" w:eastAsia="仿宋_GB2312" w:cs="Times New Roman"/>
          <w:color w:val="auto"/>
          <w:sz w:val="32"/>
          <w:szCs w:val="32"/>
          <w:lang w:eastAsia="zh-CN"/>
        </w:rPr>
        <w:t>。</w:t>
      </w:r>
    </w:p>
    <w:p>
      <w:p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《中华人民共和国水土保持法》第四十四条：水政监督检查人员依法履行监督检查职责时，有权采取下列措施：</w:t>
      </w:r>
    </w:p>
    <w:p>
      <w:pPr>
        <w:numPr>
          <w:ilvl w:val="0"/>
          <w:numId w:val="13"/>
        </w:num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要求被检查单位或者个人提供有关文件、证照、资料；</w:t>
      </w:r>
    </w:p>
    <w:p>
      <w:pPr>
        <w:numPr>
          <w:ilvl w:val="0"/>
          <w:numId w:val="13"/>
        </w:num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要求被检查单位或者个人就预防和治理水土流失的有关情况作出说明；</w:t>
      </w:r>
    </w:p>
    <w:p>
      <w:pPr>
        <w:numPr>
          <w:ilvl w:val="0"/>
          <w:numId w:val="13"/>
        </w:num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进入现场进行调查、取证。被检查单位或者个人拒不停止违法行为，造成严重水土流失的，报经水行政主管部门批准，可以查封、扣押实施违法行为的工具及施工机械、设备等。</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424</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拆除或者封闭取水工程或者设施的裁量基准</w:t>
      </w:r>
    </w:p>
    <w:p>
      <w:pPr>
        <w:spacing w:line="560" w:lineRule="exact"/>
        <w:jc w:val="center"/>
        <w:rPr>
          <w:rFonts w:hint="default" w:ascii="Times New Roman" w:hAnsi="Times New Roman" w:eastAsia="方正小标宋简体" w:cs="Times New Roman"/>
          <w:color w:val="auto"/>
          <w:w w:val="95"/>
          <w:sz w:val="36"/>
          <w:szCs w:val="36"/>
        </w:rPr>
      </w:pPr>
    </w:p>
    <w:p>
      <w:p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424</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拆除或者封闭取水工程或者设施</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根据上述规定，拆除或者封闭取水工程或者设施的裁量基准为：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1、地表水和浅层地下水取水能力每小时50立方米以下或深层地下水取水能力每小时10立方米以下的，处1万元以下罚款；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2、地表水和浅层地下水取水能力每小时50 立方米以上100立方米以下或深层地下水取水能力每小时10立方米以上50 立方米以下的，处1万元以上3万元以下罚款；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3、地表水和浅层地下水取水能力每小时100立方米以上或深层地下水取水能力每小时50立方米以上的，处3万元以上5万元以下罚款。</w:t>
      </w:r>
    </w:p>
    <w:p>
      <w:pP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p>
    <w:p>
      <w:pPr>
        <w:numPr>
          <w:ilvl w:val="0"/>
          <w:numId w:val="0"/>
        </w:num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426、</w:t>
      </w:r>
      <w:r>
        <w:rPr>
          <w:rFonts w:hint="default" w:ascii="Times New Roman" w:hAnsi="Times New Roman" w:eastAsia="方正小标宋简体" w:cs="Times New Roman"/>
          <w:color w:val="auto"/>
          <w:w w:val="95"/>
          <w:sz w:val="36"/>
          <w:szCs w:val="36"/>
        </w:rPr>
        <w:t>强制拆除妨碍行洪的建筑物、构筑物的处罚裁量</w:t>
      </w:r>
    </w:p>
    <w:p>
      <w:pPr>
        <w:numPr>
          <w:ilvl w:val="0"/>
          <w:numId w:val="0"/>
        </w:num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基准</w:t>
      </w:r>
    </w:p>
    <w:p>
      <w:pPr>
        <w:spacing w:line="560" w:lineRule="exact"/>
        <w:jc w:val="center"/>
        <w:rPr>
          <w:rFonts w:hint="default" w:ascii="Times New Roman" w:hAnsi="Times New Roman" w:eastAsia="方正小标宋简体" w:cs="Times New Roman"/>
          <w:color w:val="auto"/>
          <w:w w:val="95"/>
          <w:sz w:val="36"/>
          <w:szCs w:val="36"/>
        </w:rPr>
      </w:pPr>
    </w:p>
    <w:p>
      <w:pPr>
        <w:spacing w:line="520" w:lineRule="exact"/>
        <w:ind w:firstLine="640" w:firstLineChars="200"/>
        <w:rPr>
          <w:rFonts w:hint="default" w:ascii="Times New Roman" w:hAnsi="Times New Roman" w:eastAsia="方正小标宋简体" w:cs="Times New Roman"/>
          <w:color w:val="auto"/>
          <w:w w:val="95"/>
          <w:sz w:val="36"/>
          <w:szCs w:val="36"/>
        </w:rPr>
      </w:pPr>
      <w:r>
        <w:rPr>
          <w:rFonts w:hint="default" w:ascii="Times New Roman" w:hAnsi="Times New Roman" w:eastAsia="仿宋_GB2312" w:cs="Times New Roman"/>
          <w:color w:val="auto"/>
          <w:sz w:val="32"/>
          <w:szCs w:val="32"/>
        </w:rPr>
        <w:t>本基准对应《</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农林水务局行政处罚事项权力清单和责任清单》（202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年版）第</w:t>
      </w:r>
      <w:r>
        <w:rPr>
          <w:rFonts w:hint="eastAsia" w:ascii="Times New Roman" w:hAnsi="Times New Roman" w:eastAsia="仿宋_GB2312" w:cs="Times New Roman"/>
          <w:color w:val="auto"/>
          <w:sz w:val="32"/>
          <w:szCs w:val="32"/>
          <w:lang w:val="en-US" w:eastAsia="zh-CN"/>
        </w:rPr>
        <w:t>426</w:t>
      </w:r>
      <w:r>
        <w:rPr>
          <w:rFonts w:hint="default" w:ascii="Times New Roman" w:hAnsi="Times New Roman" w:eastAsia="仿宋_GB2312" w:cs="Times New Roman"/>
          <w:color w:val="auto"/>
          <w:sz w:val="32"/>
          <w:szCs w:val="32"/>
        </w:rPr>
        <w:t>项，项目名称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强制拆除妨碍行洪的建筑物、构筑物</w:t>
      </w:r>
      <w:r>
        <w:rPr>
          <w:rFonts w:hint="default"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华人民共和国水法》第六十五条：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虽经水行政主管部门或者流域管理机构同意，但未按照要求修建前款所列工程设施的，由县级以上人民政府水行政主管部门或者流域管理机构依据职权，责令限期改正，按照情节轻重，处1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中华人民共和国</w:t>
      </w:r>
      <w:r>
        <w:rPr>
          <w:rFonts w:hint="default" w:ascii="Times New Roman" w:hAnsi="Times New Roman" w:eastAsia="仿宋_GB2312" w:cs="Times New Roman"/>
          <w:color w:val="auto"/>
          <w:sz w:val="32"/>
          <w:szCs w:val="32"/>
        </w:rPr>
        <w:t>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五）未经批准在河道滩地存放物料、修建厂房或者其他建筑设施，以及开采地下资源或者进行考古发掘的。</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根据上述规定，强制拆除妨碍行洪的建筑物、构筑物的处罚裁量基准为：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（一）未经批准在河道滩地修建厂房或者其他建筑设施的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w:t>
      </w:r>
      <w:r>
        <w:rPr>
          <w:rFonts w:hint="default" w:ascii="Times New Roman" w:hAnsi="Times New Roman" w:eastAsia="仿宋_GB2312" w:cs="Times New Roman"/>
          <w:color w:val="auto"/>
          <w:sz w:val="32"/>
          <w:szCs w:val="32"/>
          <w:lang w:eastAsia="zh-CN"/>
        </w:rPr>
        <w:t>区下辖</w:t>
      </w:r>
      <w:r>
        <w:rPr>
          <w:rFonts w:hint="default" w:ascii="Times New Roman" w:hAnsi="Times New Roman" w:eastAsia="仿宋_GB2312" w:cs="Times New Roman"/>
          <w:color w:val="auto"/>
          <w:sz w:val="32"/>
          <w:szCs w:val="32"/>
        </w:rPr>
        <w:t>河道管理范围内建设妨碍行洪的厂房等建筑物、构筑物，由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以上人民政府水行政主管部门或者流域管理机构依据职权，责令停止违法行为，限期拆除违法建筑物、构筑物，恢复原状；逾期不拆除、不恢复原状的，强行拆除，所需费用由违法单位或者个人负担，并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建筑物、构筑物占河道设计洪水位或历史最高洪水位断面3%以下的，或者建筑占用面积100平方米以下的, 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建筑物、构筑物占河道设计洪水位或历史最高洪水位断面3%以上8%的,或者建筑占用面积在100平方米以上200平方米以下的,处3万元以上5万元以下的罚款;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建筑物、构筑物占河道设计洪水位或历史最高洪水位断面8%以上15%以下的, 或者建筑占用面积在200平方米以上400平方米以下的, 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建筑物、构筑物占河道设计洪水位或历史最高洪水位断面15%以上,或者建筑占用面积在400平方米以上的，处7万元以上10万元以下的罚款。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2、未经水行政主管部门或者流域管理机构同意，擅自修建水工程，或者建设桥梁、码头和其他拦河、跨河、临河建筑物、构筑物，铺设跨河管道、电缆，且防洪法未作规定的，由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以上人民政府水行政主管部门或者流域管理机构依据职权，责令停止违法行为，限期补办有关手续；逾期不补办或者补办未被批准的，责令限期拆除违法建筑物、构筑物；逾期不拆除的，不恢复原状的，强行拆除，所需费用由违法单位或者个人负担，并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占用面积在100平方米以下，或者投资额在10万元以下的，或者铺设跨河管道、电缆占用河道管理范围长度200米以下的，处1万元以上3万元以下的罚款;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占用面积在100平方米以上200平方米以下，或者投资额在10万元以上20万元以下的，或者铺设跨河管道、电缆占用河道管理范围长度200米以上300米以下的，处3万元以上5万元以下的罚款;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占用面积在200平方米以上400平方米以下，或者投资额在10万元以上40万元以下的，或者铺设跨河管道、电缆占用河道管理范围长度300米以上400米以下的，处5万元以上7万元以下的罚款;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占用面积在400平方米以上,或者投资额在40万元以上的，或者铺设跨河管道、电缆占用河道管理范围长度400米以上的，处7万元以上10万元以下的罚款。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3、虽经水行政主管部门同意，但未按照要求修建工程设施的，由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级以上</w:t>
      </w:r>
      <w:r>
        <w:rPr>
          <w:rFonts w:hint="default" w:ascii="Times New Roman" w:hAnsi="Times New Roman" w:eastAsia="仿宋_GB2312" w:cs="Times New Roman"/>
          <w:color w:val="auto"/>
          <w:sz w:val="32"/>
          <w:szCs w:val="32"/>
          <w:lang w:eastAsia="zh-CN"/>
        </w:rPr>
        <w:t>村饮水安全村饮水安全</w:t>
      </w:r>
      <w:r>
        <w:rPr>
          <w:rFonts w:hint="default" w:ascii="Times New Roman" w:hAnsi="Times New Roman" w:eastAsia="仿宋_GB2312" w:cs="Times New Roman"/>
          <w:color w:val="auto"/>
          <w:sz w:val="32"/>
          <w:szCs w:val="32"/>
        </w:rPr>
        <w:t>人民政府水行政主管部门或者流域管理机构依据职权，责令限期改正，并按照情节轻重进行处罚。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违反批准（备案）的界限、位置、施工方案之一，在规定的期限内改正的，处1万元以上3万元以下的罚款;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违反批准（备案）的界限、位置、施工方案两种以上，在规定的期限内改正的，处3万元以上5万元以下的罚款;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违反批准（备案）的界限、位置、施工方案之一，在规定的期限未完全改正的，处5万元以上7万元以下的罚款;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违反批准（备案）的界限、位置、施工方案两种以上，未在规定的期限内改正的，或者违反批准的界限、位置、施工方案之一，在规定的期限内拒不改正的，处7万元以上10万元以下的罚款。。</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xml:space="preserve">    （二）未经批准开采地下资源或者进行考古发掘的</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1、及时停止违法活动，补办相关审查手续，未影响河势稳定、危害河岸堤防安全及妨碍河道行洪的，处1万元以上3万元以下罚款；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2、及时停止违法活动，补办相关审查手续，对河势稳定、河岸堤防安全及河道行洪造成一定影响，但通过补救措施可以整改的，处3万元以上5万元以下罚款；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3、及时停止违法活动，补办相关审查手续，对河势稳定、河岸堤防安全及河道行洪造成较大影响，通过补救措施可以整改的，处5万元以上7万元以下罚款；</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4、不及时停止违法活动，未补办相关审查手续，对河势稳定、河岸堤防安全及河道行洪造成较大影响的，处5万元以上7万元以下罚款。</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60" w:lineRule="exact"/>
        <w:jc w:val="center"/>
        <w:rPr>
          <w:rFonts w:hint="default"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431</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水库大坝、水闸安全鉴定</w:t>
      </w:r>
      <w:r>
        <w:rPr>
          <w:rFonts w:hint="eastAsia" w:ascii="Times New Roman" w:hAnsi="Times New Roman" w:eastAsia="方正小标宋简体" w:cs="Times New Roman"/>
          <w:color w:val="auto"/>
          <w:w w:val="95"/>
          <w:sz w:val="36"/>
          <w:szCs w:val="36"/>
          <w:lang w:eastAsia="zh-CN"/>
        </w:rPr>
        <w:t>、</w:t>
      </w:r>
      <w:r>
        <w:rPr>
          <w:rFonts w:hint="eastAsia" w:ascii="Times New Roman" w:hAnsi="Times New Roman" w:eastAsia="方正小标宋简体" w:cs="Times New Roman"/>
          <w:color w:val="auto"/>
          <w:w w:val="95"/>
          <w:sz w:val="36"/>
          <w:szCs w:val="36"/>
          <w:lang w:val="en-US" w:eastAsia="zh-CN"/>
        </w:rPr>
        <w:t>注册登记</w:t>
      </w:r>
    </w:p>
    <w:p>
      <w:pPr>
        <w:spacing w:line="560" w:lineRule="exact"/>
        <w:jc w:val="center"/>
        <w:rPr>
          <w:rFonts w:hint="default" w:ascii="Times New Roman" w:hAnsi="Times New Roman" w:eastAsia="方正小标宋简体" w:cs="Times New Roman"/>
          <w:color w:val="auto"/>
          <w:w w:val="95"/>
          <w:sz w:val="36"/>
          <w:szCs w:val="36"/>
        </w:rPr>
      </w:pPr>
      <w:r>
        <w:rPr>
          <w:rFonts w:hint="default" w:ascii="Times New Roman" w:hAnsi="Times New Roman" w:eastAsia="方正小标宋简体" w:cs="Times New Roman"/>
          <w:color w:val="auto"/>
          <w:w w:val="95"/>
          <w:sz w:val="36"/>
          <w:szCs w:val="36"/>
        </w:rPr>
        <w:t>事中事后监管细则</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为进一步优化服务，强化政府权力运行监管，加强水库大坝、水闸安全鉴定工作事中、事后监管，根据相关法律法规，</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水库大坝、水闸安全鉴定工作实际，制定本监管细则。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本细则对应</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瑶海区</w:t>
      </w:r>
      <w:r>
        <w:rPr>
          <w:rFonts w:hint="default" w:ascii="Times New Roman" w:hAnsi="Times New Roman" w:eastAsia="仿宋_GB2312" w:cs="Times New Roman"/>
          <w:color w:val="auto"/>
          <w:sz w:val="32"/>
          <w:szCs w:val="32"/>
        </w:rPr>
        <w:t>农林水务局行政处罚事项权力清单和责</w:t>
      </w:r>
      <w:r>
        <w:rPr>
          <w:rFonts w:hint="default" w:ascii="Times New Roman" w:hAnsi="Times New Roman" w:eastAsia="仿宋_GB2312" w:cs="Times New Roman"/>
          <w:sz w:val="32"/>
          <w:szCs w:val="32"/>
        </w:rPr>
        <w:t>任清单》（202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年版）第</w:t>
      </w:r>
      <w:r>
        <w:rPr>
          <w:rFonts w:hint="eastAsia" w:ascii="Times New Roman" w:hAnsi="Times New Roman" w:eastAsia="仿宋_GB2312" w:cs="Times New Roman"/>
          <w:sz w:val="32"/>
          <w:szCs w:val="32"/>
          <w:lang w:val="en-US" w:eastAsia="zh-CN"/>
        </w:rPr>
        <w:t>431</w:t>
      </w:r>
      <w:r>
        <w:rPr>
          <w:rFonts w:hint="default" w:ascii="Times New Roman" w:hAnsi="Times New Roman" w:eastAsia="仿宋_GB2312" w:cs="Times New Roman"/>
          <w:sz w:val="32"/>
          <w:szCs w:val="32"/>
        </w:rPr>
        <w:t>项，项目名称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水库大坝、水闸安全鉴定。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一、监管任务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根据《水库大坝安全鉴定办法》相关规定，</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级以上地方人民政府水行政主管部门对本行政区域内所辖的大坝安全鉴定工作实施监督管理</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级水行政主管部门审定小型水库的大坝安全鉴定意见。</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根据《水闸安全鉴定管理办法》相关规定，</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级以上地方人民政府水行政主管部门负责本行政区域内所辖的水闸安全鉴定工作的监督管理。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事中</w:t>
      </w:r>
      <w:r>
        <w:rPr>
          <w:rFonts w:hint="default" w:ascii="Times New Roman" w:hAnsi="Times New Roman" w:eastAsia="仿宋_GB2312" w:cs="Times New Roman"/>
          <w:sz w:val="32"/>
          <w:szCs w:val="32"/>
        </w:rPr>
        <w:t>监管</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1、规范受理工作。符合受理条件的，依法受理；不符合受理条件的，告知理由；需要补正材料的，一次性告知。</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2、组织技术审查。按照《水库大坝安全评价导则》（SL258-2000）、《水闸安全评价导则》（SL 214-2015）要求，成立安全鉴定委员会（专家组）组织专家对水库大坝、水闸安全状况进行现场勘验和专家论证，形成专家评审意见。 </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3、做出审批决定。对申请材料齐全、符合法定形式的，水行政主管部门在规定时限内作出审定决定。</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4、及时做好送达工作。按规定制作批复文件，印发安全鉴定报告书，并告知申请领取批复文件或寄送，做好部相关管理部门备案工作。</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5、推行信息公开公示制度。落实信息公示责任，做到办事环节，办理结果向社会公开，接受监督。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事后监管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根据大坝</w:t>
      </w:r>
      <w:r>
        <w:rPr>
          <w:rFonts w:hint="default" w:ascii="Times New Roman" w:hAnsi="Times New Roman" w:eastAsia="仿宋_GB2312" w:cs="Times New Roman"/>
          <w:sz w:val="32"/>
          <w:szCs w:val="32"/>
          <w:lang w:eastAsia="zh-CN"/>
        </w:rPr>
        <w:t>、水闸</w:t>
      </w:r>
      <w:r>
        <w:rPr>
          <w:rFonts w:hint="default" w:ascii="Times New Roman" w:hAnsi="Times New Roman" w:eastAsia="仿宋_GB2312" w:cs="Times New Roman"/>
          <w:sz w:val="32"/>
          <w:szCs w:val="32"/>
        </w:rPr>
        <w:t>安全鉴定结果，采取相应的调度管理措施，加强大坝</w:t>
      </w:r>
      <w:r>
        <w:rPr>
          <w:rFonts w:hint="default" w:ascii="Times New Roman" w:hAnsi="Times New Roman" w:eastAsia="仿宋_GB2312" w:cs="Times New Roman"/>
          <w:sz w:val="32"/>
          <w:szCs w:val="32"/>
          <w:lang w:eastAsia="zh-CN"/>
        </w:rPr>
        <w:t>、水闸</w:t>
      </w:r>
      <w:r>
        <w:rPr>
          <w:rFonts w:hint="default" w:ascii="Times New Roman" w:hAnsi="Times New Roman" w:eastAsia="仿宋_GB2312" w:cs="Times New Roman"/>
          <w:sz w:val="32"/>
          <w:szCs w:val="32"/>
        </w:rPr>
        <w:t>安全管理。制定安全应急措施，</w:t>
      </w:r>
      <w:r>
        <w:rPr>
          <w:rFonts w:hint="default" w:ascii="Times New Roman" w:hAnsi="Times New Roman" w:eastAsia="仿宋_GB2312" w:cs="Times New Roman"/>
          <w:sz w:val="32"/>
          <w:szCs w:val="32"/>
          <w:lang w:eastAsia="zh-CN"/>
        </w:rPr>
        <w:t>应对突发情况</w:t>
      </w:r>
      <w:r>
        <w:rPr>
          <w:rFonts w:hint="default" w:ascii="Times New Roman" w:hAnsi="Times New Roman" w:eastAsia="仿宋_GB2312" w:cs="Times New Roman"/>
          <w:sz w:val="32"/>
          <w:szCs w:val="32"/>
        </w:rPr>
        <w:t>，确保工程安全。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三、责任追究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在水库大坝、水闸安全鉴定工作中，因不履行或不正确履行行政职责，有下列情形的，行政机关及相关工作人员应承担相应责任：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1、对应当进行安全鉴定的水库大坝、水闸不予安全鉴定；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2、未严格按照技术规范、行业标准进行水库大坝、水闸安全鉴定，造成水库大坝、水闸发生安全事故的；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3、擅自变更安全鉴定程序的；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4、鉴定结论不如实反映工程实际状况的；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5、其他违反法律法规规章文件规定的行为。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四、保障措施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高度重视水库大坝、水闸安全鉴定监管工作，加强监管</w:t>
      </w:r>
      <w:r>
        <w:rPr>
          <w:rFonts w:hint="default" w:ascii="Times New Roman" w:hAnsi="Times New Roman" w:eastAsia="仿宋_GB2312" w:cs="Times New Roman"/>
          <w:sz w:val="32"/>
          <w:szCs w:val="32"/>
          <w:lang w:eastAsia="zh-CN"/>
        </w:rPr>
        <w:t>力量</w:t>
      </w:r>
      <w:r>
        <w:rPr>
          <w:rFonts w:hint="default" w:ascii="Times New Roman" w:hAnsi="Times New Roman" w:eastAsia="仿宋_GB2312" w:cs="Times New Roman"/>
          <w:sz w:val="32"/>
          <w:szCs w:val="32"/>
        </w:rPr>
        <w:t>，强化组织领导，落实措施，严格追责，确保事中事后监管工作有序推进。</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加强对水库大坝、水闸安全鉴定相关工作人员的法律、法规、标准和专业知识等培训，</w:t>
      </w:r>
      <w:r>
        <w:rPr>
          <w:rFonts w:hint="default" w:ascii="Times New Roman" w:hAnsi="Times New Roman" w:eastAsia="仿宋_GB2312" w:cs="Times New Roman"/>
          <w:sz w:val="32"/>
          <w:szCs w:val="32"/>
          <w:lang w:eastAsia="zh-CN"/>
        </w:rPr>
        <w:t>提升工作人员专业素质和水平，强化法律法规强制指导作用，切实做好</w:t>
      </w:r>
      <w:r>
        <w:rPr>
          <w:rFonts w:hint="default" w:ascii="Times New Roman" w:hAnsi="Times New Roman" w:eastAsia="仿宋_GB2312" w:cs="Times New Roman"/>
          <w:sz w:val="32"/>
          <w:szCs w:val="32"/>
        </w:rPr>
        <w:t>水库大坝、水闸安全鉴定</w:t>
      </w:r>
      <w:r>
        <w:rPr>
          <w:rFonts w:hint="default" w:ascii="Times New Roman" w:hAnsi="Times New Roman" w:eastAsia="仿宋_GB2312" w:cs="Times New Roman"/>
          <w:sz w:val="32"/>
          <w:szCs w:val="32"/>
          <w:lang w:eastAsia="zh-CN"/>
        </w:rPr>
        <w:t>工作。</w:t>
      </w: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pPr>
        <w:spacing w:line="592" w:lineRule="exact"/>
        <w:jc w:val="center"/>
        <w:outlineLvl w:val="0"/>
        <w:rPr>
          <w:rFonts w:hint="default"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435</w:t>
      </w:r>
      <w:r>
        <w:rPr>
          <w:rFonts w:hint="default" w:ascii="Times New Roman" w:hAnsi="Times New Roman" w:eastAsia="方正小标宋简体" w:cs="Times New Roman"/>
          <w:color w:val="auto"/>
          <w:w w:val="95"/>
          <w:sz w:val="36"/>
          <w:szCs w:val="36"/>
          <w:lang w:val="en-US" w:eastAsia="zh-CN"/>
        </w:rPr>
        <w:t>、违反河道管理条例造成经济损失的纠纷处理事中事后监管细则</w:t>
      </w:r>
    </w:p>
    <w:p>
      <w:pPr>
        <w:numPr>
          <w:ilvl w:val="0"/>
          <w:numId w:val="0"/>
        </w:numPr>
        <w:jc w:val="both"/>
        <w:rPr>
          <w:rFonts w:hint="default" w:ascii="Times New Roman" w:hAnsi="Times New Roman" w:eastAsia="方正小标宋简体" w:cs="Times New Roman"/>
          <w:color w:val="auto"/>
          <w:w w:val="95"/>
          <w:sz w:val="36"/>
          <w:szCs w:val="36"/>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为深入推进简政放权、放管结合、优化服务，强化政府权力运行监管，保障</w:t>
      </w:r>
      <w:r>
        <w:rPr>
          <w:rFonts w:hint="default"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水事平稳，根据</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法律法规，结合我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工作实际，制定本监管细则。</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本细则对应《</w:t>
      </w:r>
      <w:r>
        <w:rPr>
          <w:rFonts w:hint="eastAsia"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农林水务局行政处罚事项权力清单和责任清单》（202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年版）第</w:t>
      </w:r>
      <w:r>
        <w:rPr>
          <w:rFonts w:hint="eastAsia" w:ascii="Times New Roman" w:hAnsi="Times New Roman" w:eastAsia="仿宋_GB2312" w:cs="Times New Roman"/>
          <w:sz w:val="32"/>
          <w:szCs w:val="32"/>
          <w:lang w:val="en-US" w:eastAsia="zh-CN"/>
        </w:rPr>
        <w:t>435</w:t>
      </w:r>
      <w:r>
        <w:rPr>
          <w:rFonts w:hint="default" w:ascii="Times New Roman" w:hAnsi="Times New Roman" w:eastAsia="仿宋_GB2312" w:cs="Times New Roman"/>
          <w:sz w:val="32"/>
          <w:szCs w:val="32"/>
        </w:rPr>
        <w:t>项，项目名称：违反河道管理条例造成经济损失的纠纷处理。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一、监管任务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中华人民共和国河道管理条例》第四十七条“对违反本条例规定，造成国家、集体、个人经济损失的，受害方可以请求县级以上河道主管机关处理。受害方也可以直接向人民法院起诉。当事人对河道主管机关的处理决定不服的，可以在接到通知之日起，十五日内向人民法院起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二、监管措施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1、建立完善河道巡查工作机制，及时发现和纠正可能引发水事纠纷的各种水事行为。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2、加大执法工作力度，依法及时制止并查处</w:t>
      </w:r>
      <w:r>
        <w:rPr>
          <w:rFonts w:hint="default" w:ascii="Times New Roman" w:hAnsi="Times New Roman" w:eastAsia="仿宋_GB2312" w:cs="Times New Roman"/>
          <w:sz w:val="32"/>
          <w:szCs w:val="32"/>
          <w:lang w:val="en-US" w:eastAsia="zh-CN"/>
        </w:rPr>
        <w:t>区域</w:t>
      </w:r>
      <w:r>
        <w:rPr>
          <w:rFonts w:hint="default" w:ascii="Times New Roman" w:hAnsi="Times New Roman" w:eastAsia="仿宋_GB2312" w:cs="Times New Roman"/>
          <w:sz w:val="32"/>
          <w:szCs w:val="32"/>
        </w:rPr>
        <w:t>河道内出现的水事违法案件，做到违法必究、执法必严。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3、落实水事纠纷调处责任制，将任务和责任层层分解，明确到具体人员。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三、责任追究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在水事纠纷</w:t>
      </w:r>
      <w:r>
        <w:rPr>
          <w:rFonts w:hint="default" w:ascii="Times New Roman" w:hAnsi="Times New Roman" w:eastAsia="仿宋_GB2312" w:cs="Times New Roman"/>
          <w:sz w:val="32"/>
          <w:szCs w:val="32"/>
          <w:lang w:eastAsia="zh-CN"/>
        </w:rPr>
        <w:t>处理</w:t>
      </w:r>
      <w:r>
        <w:rPr>
          <w:rFonts w:hint="default" w:ascii="Times New Roman" w:hAnsi="Times New Roman" w:eastAsia="仿宋_GB2312" w:cs="Times New Roman"/>
          <w:sz w:val="32"/>
          <w:szCs w:val="32"/>
        </w:rPr>
        <w:t>中，对迟报、谎报、瞒报和漏报水事纠纷重要情况的；拒不执行水事纠纷裁决的；煽动引发大规模群体性事件的；在行政</w:t>
      </w:r>
      <w:r>
        <w:rPr>
          <w:rFonts w:hint="default" w:ascii="Times New Roman" w:hAnsi="Times New Roman" w:eastAsia="仿宋_GB2312" w:cs="Times New Roman"/>
          <w:sz w:val="32"/>
          <w:szCs w:val="32"/>
          <w:lang w:eastAsia="zh-CN"/>
        </w:rPr>
        <w:t>处理</w:t>
      </w:r>
      <w:r>
        <w:rPr>
          <w:rFonts w:hint="default" w:ascii="Times New Roman" w:hAnsi="Times New Roman" w:eastAsia="仿宋_GB2312" w:cs="Times New Roman"/>
          <w:sz w:val="32"/>
          <w:szCs w:val="32"/>
        </w:rPr>
        <w:t>过程中发生腐败行为的；因玩忽职守或者有其他失职、渎职行为，导致国家、集体和人民群众财产受到较大损失的等违法违规行为，对有关责任人由其所在单位或上级主管部门依照规定给予相应的党纪、政纪处分；构成犯罪的，依法追究刑事责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四、保障措施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高度重视水事纠纷</w:t>
      </w:r>
      <w:r>
        <w:rPr>
          <w:rFonts w:hint="default" w:ascii="Times New Roman" w:hAnsi="Times New Roman" w:eastAsia="仿宋_GB2312" w:cs="Times New Roman"/>
          <w:sz w:val="32"/>
          <w:szCs w:val="32"/>
          <w:lang w:eastAsia="zh-CN"/>
        </w:rPr>
        <w:t>处理</w:t>
      </w:r>
      <w:r>
        <w:rPr>
          <w:rFonts w:hint="default" w:ascii="Times New Roman" w:hAnsi="Times New Roman" w:eastAsia="仿宋_GB2312" w:cs="Times New Roman"/>
          <w:sz w:val="32"/>
          <w:szCs w:val="32"/>
        </w:rPr>
        <w:t>事中事后监督管理工作，加强监管</w:t>
      </w:r>
      <w:r>
        <w:rPr>
          <w:rFonts w:hint="default" w:ascii="Times New Roman" w:hAnsi="Times New Roman" w:eastAsia="仿宋_GB2312" w:cs="Times New Roman"/>
          <w:sz w:val="32"/>
          <w:szCs w:val="32"/>
          <w:lang w:eastAsia="zh-CN"/>
        </w:rPr>
        <w:t>力量</w:t>
      </w:r>
      <w:r>
        <w:rPr>
          <w:rFonts w:hint="default" w:ascii="Times New Roman" w:hAnsi="Times New Roman" w:eastAsia="仿宋_GB2312" w:cs="Times New Roman"/>
          <w:sz w:val="32"/>
          <w:szCs w:val="32"/>
        </w:rPr>
        <w:t>，强化组织领导，落实措施，严格追责，确保事中事后监管工作有序推进。</w:t>
      </w: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加强对水事纠纷</w:t>
      </w:r>
      <w:r>
        <w:rPr>
          <w:rFonts w:hint="default" w:ascii="Times New Roman" w:hAnsi="Times New Roman" w:eastAsia="仿宋_GB2312" w:cs="Times New Roman"/>
          <w:sz w:val="32"/>
          <w:szCs w:val="32"/>
          <w:lang w:eastAsia="zh-CN"/>
        </w:rPr>
        <w:t>处理</w:t>
      </w:r>
      <w:r>
        <w:rPr>
          <w:rFonts w:hint="default" w:ascii="Times New Roman" w:hAnsi="Times New Roman" w:eastAsia="仿宋_GB2312" w:cs="Times New Roman"/>
          <w:sz w:val="32"/>
          <w:szCs w:val="32"/>
        </w:rPr>
        <w:t>工作人员的法律、法规、标准和专业知识等培训，</w:t>
      </w:r>
      <w:r>
        <w:rPr>
          <w:rFonts w:hint="default" w:ascii="Times New Roman" w:hAnsi="Times New Roman" w:eastAsia="仿宋_GB2312" w:cs="Times New Roman"/>
          <w:sz w:val="32"/>
          <w:szCs w:val="32"/>
          <w:lang w:eastAsia="zh-CN"/>
        </w:rPr>
        <w:t>提升工作人员专业素质和水平，切实做好</w:t>
      </w:r>
      <w:r>
        <w:rPr>
          <w:rFonts w:hint="default" w:ascii="Times New Roman" w:hAnsi="Times New Roman" w:eastAsia="仿宋_GB2312" w:cs="Times New Roman"/>
          <w:sz w:val="32"/>
          <w:szCs w:val="32"/>
        </w:rPr>
        <w:t>水事纠纷调处</w:t>
      </w:r>
      <w:r>
        <w:rPr>
          <w:rFonts w:hint="default" w:ascii="Times New Roman" w:hAnsi="Times New Roman" w:eastAsia="仿宋_GB2312" w:cs="Times New Roman"/>
          <w:sz w:val="32"/>
          <w:szCs w:val="32"/>
          <w:lang w:eastAsia="zh-CN"/>
        </w:rPr>
        <w:t>工作。</w:t>
      </w: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br w:type="page"/>
      </w:r>
    </w:p>
    <w:p>
      <w:pPr>
        <w:spacing w:line="560" w:lineRule="exact"/>
        <w:jc w:val="center"/>
        <w:rPr>
          <w:rFonts w:hint="default" w:ascii="Times New Roman" w:hAnsi="Times New Roman" w:eastAsia="方正小标宋简体" w:cs="Times New Roman"/>
          <w:color w:val="auto"/>
          <w:w w:val="95"/>
          <w:sz w:val="36"/>
          <w:szCs w:val="36"/>
        </w:rPr>
      </w:pPr>
      <w:r>
        <w:rPr>
          <w:rFonts w:hint="eastAsia" w:ascii="Times New Roman" w:hAnsi="Times New Roman" w:eastAsia="方正小标宋简体" w:cs="Times New Roman"/>
          <w:color w:val="auto"/>
          <w:w w:val="95"/>
          <w:sz w:val="36"/>
          <w:szCs w:val="36"/>
          <w:lang w:val="en-US" w:eastAsia="zh-CN"/>
        </w:rPr>
        <w:t>445</w:t>
      </w:r>
      <w:r>
        <w:rPr>
          <w:rFonts w:hint="default" w:ascii="Times New Roman" w:hAnsi="Times New Roman" w:eastAsia="方正小标宋简体" w:cs="Times New Roman"/>
          <w:color w:val="auto"/>
          <w:w w:val="95"/>
          <w:sz w:val="36"/>
          <w:szCs w:val="36"/>
          <w:lang w:val="en-US" w:eastAsia="zh-CN"/>
        </w:rPr>
        <w:t>、</w:t>
      </w:r>
      <w:r>
        <w:rPr>
          <w:rFonts w:hint="default" w:ascii="Times New Roman" w:hAnsi="Times New Roman" w:eastAsia="方正小标宋简体" w:cs="Times New Roman"/>
          <w:color w:val="auto"/>
          <w:w w:val="95"/>
          <w:sz w:val="36"/>
          <w:szCs w:val="36"/>
        </w:rPr>
        <w:t>水利工程</w:t>
      </w:r>
      <w:r>
        <w:rPr>
          <w:rFonts w:hint="default" w:ascii="Times New Roman" w:hAnsi="Times New Roman" w:eastAsia="方正小标宋简体" w:cs="Times New Roman"/>
          <w:color w:val="auto"/>
          <w:w w:val="95"/>
          <w:sz w:val="36"/>
          <w:szCs w:val="36"/>
          <w:lang w:eastAsia="zh-CN"/>
        </w:rPr>
        <w:t>政府</w:t>
      </w:r>
      <w:r>
        <w:rPr>
          <w:rFonts w:hint="default" w:ascii="Times New Roman" w:hAnsi="Times New Roman" w:eastAsia="方正小标宋简体" w:cs="Times New Roman"/>
          <w:color w:val="auto"/>
          <w:w w:val="95"/>
          <w:sz w:val="36"/>
          <w:szCs w:val="36"/>
        </w:rPr>
        <w:t>验收事中事后监管细则</w:t>
      </w:r>
    </w:p>
    <w:p>
      <w:pPr>
        <w:tabs>
          <w:tab w:val="left" w:pos="3450"/>
        </w:tabs>
        <w:spacing w:line="560" w:lineRule="exact"/>
        <w:ind w:firstLine="480" w:firstLineChars="150"/>
        <w:jc w:val="center"/>
        <w:rPr>
          <w:rFonts w:hint="default" w:ascii="Times New Roman" w:hAnsi="Times New Roman" w:eastAsia="仿宋"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为深入推进简政放权，放管结合、优化服务，强化政府权力运行监管，加强</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的水利工程验收,结合水利工程</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验收工作实际，制定本</w:t>
      </w:r>
      <w:r>
        <w:rPr>
          <w:rFonts w:hint="default" w:ascii="Times New Roman" w:hAnsi="Times New Roman" w:eastAsia="仿宋_GB2312" w:cs="Times New Roman"/>
          <w:sz w:val="32"/>
          <w:szCs w:val="32"/>
          <w:lang w:eastAsia="zh-CN"/>
        </w:rPr>
        <w:t>监管</w:t>
      </w:r>
      <w:r>
        <w:rPr>
          <w:rFonts w:hint="default" w:ascii="Times New Roman" w:hAnsi="Times New Roman" w:eastAsia="仿宋_GB2312" w:cs="Times New Roman"/>
          <w:sz w:val="32"/>
          <w:szCs w:val="32"/>
        </w:rPr>
        <w:t>细则。</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本细则对应《</w:t>
      </w:r>
      <w:r>
        <w:rPr>
          <w:rFonts w:hint="eastAsia"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农林水务局行政处罚事项权力清单和责任清单》（202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年版）第</w:t>
      </w:r>
      <w:r>
        <w:rPr>
          <w:rFonts w:hint="eastAsia" w:ascii="Times New Roman" w:hAnsi="Times New Roman" w:eastAsia="仿宋_GB2312" w:cs="Times New Roman"/>
          <w:sz w:val="32"/>
          <w:szCs w:val="32"/>
          <w:lang w:val="en-US" w:eastAsia="zh-CN"/>
        </w:rPr>
        <w:t>445</w:t>
      </w:r>
      <w:r>
        <w:rPr>
          <w:rFonts w:hint="default" w:ascii="Times New Roman" w:hAnsi="Times New Roman" w:eastAsia="仿宋_GB2312" w:cs="Times New Roman"/>
          <w:sz w:val="32"/>
          <w:szCs w:val="32"/>
        </w:rPr>
        <w:t>项，项目名称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水利工程政府验收。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一、监管事项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水利部第30号令《水利工程建设项目验收管理规定》第二条“本规定适用于由中央或者地方财政全部投资或者部分投资建设的大中型水利工程建设项目（含1.2.3级堤防工程）的验收活动。”、第二十条第三款“地方负责初步设计审批的项目，竣工验收主持单位为省级人民政府水行政主管部门（或者其委托的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水利水电建设工程验收规程》（SL223-2008）第1.0.2“本规程适用于由中央、地方财政全部投资或部分投资建设的大中型水利水电建设工程（含1.2.3级堤防工程）的验收，其他水利水电建设工程的验收可参照执行。</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二、事中监管</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1、规范受理工作。符合受理条件的，依法受理；不符合受理条件的，告知理由；需要补正材料的，一次性告知。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2、组织技术审查。按照验收程序，组织专家和有关人员成立验收委员会，</w:t>
      </w:r>
      <w:r>
        <w:rPr>
          <w:rFonts w:hint="default" w:ascii="Times New Roman" w:hAnsi="Times New Roman" w:eastAsia="仿宋_GB2312" w:cs="Times New Roman"/>
          <w:sz w:val="32"/>
          <w:szCs w:val="32"/>
          <w:lang w:eastAsia="zh-CN"/>
        </w:rPr>
        <w:t>勘察</w:t>
      </w:r>
      <w:r>
        <w:rPr>
          <w:rFonts w:hint="default" w:ascii="Times New Roman" w:hAnsi="Times New Roman" w:eastAsia="仿宋_GB2312" w:cs="Times New Roman"/>
          <w:sz w:val="32"/>
          <w:szCs w:val="32"/>
        </w:rPr>
        <w:t xml:space="preserve">工程现场，审查建设、施工、监理、设计、运行管理等工作报告及工程质量监督报告等建设管理资料，查阅工程档案资料，讨论提出验收意见。 </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3、做出审批决定。30个工作日内，</w:t>
      </w:r>
      <w:r>
        <w:rPr>
          <w:rFonts w:hint="default" w:ascii="Times New Roman" w:hAnsi="Times New Roman" w:eastAsia="仿宋_GB2312" w:cs="Times New Roman"/>
          <w:sz w:val="32"/>
          <w:szCs w:val="32"/>
          <w:lang w:eastAsia="zh-CN"/>
        </w:rPr>
        <w:t>按照相关规定，凭验收意见出具并</w:t>
      </w:r>
      <w:r>
        <w:rPr>
          <w:rFonts w:hint="default" w:ascii="Times New Roman" w:hAnsi="Times New Roman" w:eastAsia="仿宋_GB2312" w:cs="Times New Roman"/>
          <w:sz w:val="32"/>
          <w:szCs w:val="32"/>
        </w:rPr>
        <w:t>制作验收鉴定书。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4、及时做好送达工作。将验收鉴定书送达项目法人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依法公开项目验收信息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落实信息公示责任，向社会公开</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接受</w:t>
      </w:r>
      <w:r>
        <w:rPr>
          <w:rFonts w:hint="default" w:ascii="Times New Roman" w:hAnsi="Times New Roman" w:eastAsia="仿宋_GB2312" w:cs="Times New Roman"/>
          <w:sz w:val="32"/>
          <w:szCs w:val="32"/>
          <w:lang w:eastAsia="zh-CN"/>
        </w:rPr>
        <w:t>大众</w:t>
      </w:r>
      <w:r>
        <w:rPr>
          <w:rFonts w:hint="default" w:ascii="Times New Roman" w:hAnsi="Times New Roman" w:eastAsia="仿宋_GB2312" w:cs="Times New Roman"/>
          <w:sz w:val="32"/>
          <w:szCs w:val="32"/>
        </w:rPr>
        <w:t>监督。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三、事后监管</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事后监督责任：加强监督检查，确保项目法人等单位按照验收意见完成工程移交等后续工作。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其他法律法规政策规定应履行的责任。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四、责任追究</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因不履行或不正确履行行政职责，有下列情形的，行政机关及相关工作人员应承担相应责任：</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1、对符合受理条件而不予受理的；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2、对已受理而不及时组织验收的；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3、擅自变更验收程序或条件的；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4、对不符合受理条件或明知不符合有关法律法规或技术要求的项目而验收通过的；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5、项目验收时工作人员滥用职权、玩忽职守，审查把关不严，发现存在问题不予处理造成不良影响的；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6、在项目验收过程中发生腐败行为的；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7、其他违反法律法规政策规定的行为。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五、保障措施</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高度重视水利工程验收工作，按照简政放权，放管结合、优化服务要求，强化组织领导，完善监督制度，落实保障措施，畅通举报渠道，严肃查处问题，确保事中事后监管工作有序推进。</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加强对</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水利工程验收工作人员相关法律、法规、标准和专业知识和执法能力培训。不具备相应知识和能力的不得从事水利工程验收工作。</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60" w:lineRule="exact"/>
        <w:jc w:val="cente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446、企业投资水电项目核准前建设方案审查</w:t>
      </w:r>
    </w:p>
    <w:p>
      <w:pPr>
        <w:spacing w:line="560" w:lineRule="exact"/>
        <w:jc w:val="cente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事中事后监管细则</w:t>
      </w:r>
    </w:p>
    <w:p>
      <w:pPr>
        <w:tabs>
          <w:tab w:val="left" w:pos="3450"/>
        </w:tabs>
        <w:spacing w:line="560" w:lineRule="exact"/>
        <w:ind w:firstLine="480" w:firstLineChars="150"/>
        <w:jc w:val="center"/>
        <w:rPr>
          <w:rFonts w:hint="eastAsia" w:ascii="仿宋" w:hAnsi="仿宋" w:eastAsia="仿宋" w:cs="Times New Roman"/>
          <w:sz w:val="32"/>
          <w:szCs w:val="32"/>
          <w:highlight w:val="none"/>
        </w:rPr>
      </w:pP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本细则对应《瑶海区农林水务局行政处罚事项权力清单和责任清单》（2025年版）第44</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项，项目名称：企业投资水电项目核准前建设方案审查。</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一、监管事项</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据水利部第30号令《水利工程建设项目验收管理规定》第二条“本规定适用于由中央或者地方财政全部投资或者部分投资建设的大中型水利工程建设项目（含1、2、3级堤防工程）的验收活动。”、第二十条第三款“</w:t>
      </w:r>
      <w:r>
        <w:rPr>
          <w:rFonts w:hint="default" w:ascii="Times New Roman" w:hAnsi="Times New Roman" w:eastAsia="仿宋_GB2312" w:cs="Times New Roman"/>
          <w:sz w:val="32"/>
          <w:szCs w:val="32"/>
        </w:rPr>
        <w:t>（二）水利部负责初步设计审批的地方项目，以中央投资为主的，竣工验收主持单位为水利部或者流域管理机构，以地方投资为主的，竣工验收主持单位为省级人民政府（或者其委托的单位）或者省级人民政府水行政主管部门（或者其委托的单位）；（三）地方负责初步设计审批的项目，竣工验收主持单位为省级人民政府水行政主管部门（或者其委托的单位）。</w:t>
      </w:r>
      <w:r>
        <w:rPr>
          <w:rFonts w:hint="eastAsia" w:ascii="Times New Roman" w:hAnsi="Times New Roman" w:eastAsia="仿宋_GB2312" w:cs="Times New Roman"/>
          <w:sz w:val="32"/>
          <w:szCs w:val="32"/>
        </w:rPr>
        <w:t>”《水利水电建设工程验收规程》（SL223-2008）第1.0.2“本规程适用于由中央、地方财政全部投资或部分投资建设的大中型水利水电建设工程（含1、2、3级堤防工程）的验收，其他水利水电建设工程的验收可参照执行。”</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二、事中监管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按照验收程序开展验收工作，组织专家和有关人员成立验收委员会，察看工程现场，审查建设、施工、监理、设计、运行管理等工作报告及工程质量监督报告、工程安全监督报告等建设管理资料，查阅工程档案资料，讨论提出验收意见。</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（二）30个工作日内，按照验收意见制作验收鉴定书。</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（三）将验收鉴定书并送达项目法人或</w:t>
      </w:r>
      <w:r>
        <w:rPr>
          <w:rFonts w:hint="eastAsia" w:ascii="Times New Roman" w:hAnsi="Times New Roman" w:eastAsia="仿宋_GB2312" w:cs="Times New Roman"/>
          <w:sz w:val="32"/>
          <w:szCs w:val="32"/>
          <w:lang w:val="en-US" w:eastAsia="zh-CN"/>
        </w:rPr>
        <w:t>区</w:t>
      </w:r>
      <w:r>
        <w:rPr>
          <w:rFonts w:hint="eastAsia" w:ascii="Times New Roman" w:hAnsi="Times New Roman" w:eastAsia="仿宋_GB2312" w:cs="Times New Roman"/>
          <w:sz w:val="32"/>
          <w:szCs w:val="32"/>
        </w:rPr>
        <w:t>水务局；依法公开项目验收信息。</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三、事后监管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（一）事后监督责任：加强监督检查，确保项目法人等单位按照验收意见完成工程移交等后续工作。</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（二）其他法律法规政策规定应履行的责任。</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四、责任追究</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因不履行或不正确履行行政职责，有下列情形的，行政机关及相关工作人员应承担相应责任：</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1、对符合受理条件而不予受理的；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2、对已受理而不及时组织验收的；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3、擅自变更验收程序或条件的；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4、对不符合受理条件或明知不符合有关法律法规或技术要求的项目而验收通过的；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5、项目验收时工作人员滥用职权、玩忽职守，审查把关不严，发现存在问题不予处理造成不良影响的；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6、在项目验收过程中发生腐败行为的；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7、其他违反法律法规政策规定的行为。</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五、保障措施</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高度重视</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rPr>
        <w:t>级和跨</w:t>
      </w:r>
      <w:r>
        <w:rPr>
          <w:rFonts w:hint="eastAsia" w:ascii="Times New Roman" w:hAnsi="Times New Roman" w:eastAsia="仿宋_GB2312" w:cs="Times New Roman"/>
          <w:sz w:val="32"/>
          <w:szCs w:val="32"/>
          <w:lang w:eastAsia="zh-CN"/>
        </w:rPr>
        <w:t>县区</w:t>
      </w:r>
      <w:r>
        <w:rPr>
          <w:rFonts w:hint="eastAsia" w:ascii="Times New Roman" w:hAnsi="Times New Roman" w:eastAsia="仿宋_GB2312" w:cs="Times New Roman"/>
          <w:sz w:val="32"/>
          <w:szCs w:val="32"/>
        </w:rPr>
        <w:t>的水利工程验收工作，按照简政放权，放管结合、优化服务要求，强化组织领导，完善监督制度，落实保障措施，畅通举报渠道，严肃查处问题，确保事中事后监管工作有序推进。</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加强对</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rPr>
        <w:t>级和跨</w:t>
      </w:r>
      <w:r>
        <w:rPr>
          <w:rFonts w:hint="eastAsia" w:ascii="Times New Roman" w:hAnsi="Times New Roman" w:eastAsia="仿宋_GB2312" w:cs="Times New Roman"/>
          <w:sz w:val="32"/>
          <w:szCs w:val="32"/>
          <w:lang w:eastAsia="zh-CN"/>
        </w:rPr>
        <w:t>县区</w:t>
      </w:r>
      <w:r>
        <w:rPr>
          <w:rFonts w:hint="eastAsia" w:ascii="Times New Roman" w:hAnsi="Times New Roman" w:eastAsia="仿宋_GB2312" w:cs="Times New Roman"/>
          <w:sz w:val="32"/>
          <w:szCs w:val="32"/>
        </w:rPr>
        <w:t>的水利工程验收工作人员相关法律、法规、标准和专业知识和执法能力培训。不具备相应知识和能力的不得从事对</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rPr>
        <w:t>级和跨</w:t>
      </w:r>
      <w:r>
        <w:rPr>
          <w:rFonts w:hint="eastAsia" w:ascii="Times New Roman" w:hAnsi="Times New Roman" w:eastAsia="仿宋_GB2312" w:cs="Times New Roman"/>
          <w:sz w:val="32"/>
          <w:szCs w:val="32"/>
          <w:lang w:eastAsia="zh-CN"/>
        </w:rPr>
        <w:t>县区</w:t>
      </w:r>
      <w:r>
        <w:rPr>
          <w:rFonts w:hint="eastAsia" w:ascii="Times New Roman" w:hAnsi="Times New Roman" w:eastAsia="仿宋_GB2312" w:cs="Times New Roman"/>
          <w:sz w:val="32"/>
          <w:szCs w:val="32"/>
        </w:rPr>
        <w:t>的水利工程验收工作。</w:t>
      </w:r>
    </w:p>
    <w:p>
      <w:pPr>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br w:type="page"/>
      </w:r>
    </w:p>
    <w:p>
      <w:pPr>
        <w:spacing w:line="560" w:lineRule="exact"/>
        <w:jc w:val="center"/>
        <w:rPr>
          <w:rFonts w:hint="eastAsia" w:ascii="Times New Roman" w:hAnsi="Times New Roman" w:eastAsia="方正小标宋简体" w:cs="Times New Roman"/>
          <w:color w:val="auto"/>
          <w:w w:val="95"/>
          <w:sz w:val="36"/>
          <w:szCs w:val="36"/>
          <w:lang w:val="en-US" w:eastAsia="zh-CN"/>
        </w:rPr>
      </w:pPr>
      <w:r>
        <w:rPr>
          <w:rFonts w:hint="eastAsia" w:ascii="Times New Roman" w:hAnsi="Times New Roman" w:eastAsia="方正小标宋简体" w:cs="Times New Roman"/>
          <w:color w:val="auto"/>
          <w:w w:val="95"/>
          <w:sz w:val="36"/>
          <w:szCs w:val="36"/>
          <w:lang w:val="en-US" w:eastAsia="zh-CN"/>
        </w:rPr>
        <w:t>452、河道及水工程管理范围内的建设项目施工方案审核事中事后监管细则</w:t>
      </w:r>
    </w:p>
    <w:p>
      <w:pPr>
        <w:ind w:firstLine="560" w:firstLineChars="200"/>
        <w:rPr>
          <w:rFonts w:hint="eastAsia" w:ascii="Calibri" w:hAnsi="Calibri" w:eastAsia="宋体" w:cs="Times New Roman"/>
          <w:sz w:val="28"/>
          <w:szCs w:val="28"/>
        </w:rPr>
      </w:pP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本细则对应《瑶海区农林水务局行政处罚事项权力清单和责任清单》（2025年版）第4</w:t>
      </w:r>
      <w:r>
        <w:rPr>
          <w:rFonts w:hint="eastAsia" w:ascii="Times New Roman" w:hAnsi="Times New Roman" w:eastAsia="仿宋_GB2312" w:cs="Times New Roman"/>
          <w:sz w:val="32"/>
          <w:szCs w:val="32"/>
          <w:lang w:val="en-US" w:eastAsia="zh-CN"/>
        </w:rPr>
        <w:t>52</w:t>
      </w:r>
      <w:r>
        <w:rPr>
          <w:rFonts w:hint="eastAsia" w:ascii="Times New Roman" w:hAnsi="Times New Roman" w:eastAsia="仿宋_GB2312" w:cs="Times New Roman"/>
          <w:sz w:val="32"/>
          <w:szCs w:val="32"/>
        </w:rPr>
        <w:t>项，项目名称：河道及水工程管理范围内的建设项目施工方案审核。</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一、监管任务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负责辖区内建设项目施工方案的审核工作。具体包括以下事项：</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（一）审查河道及水工程管理范围内建设项目施工方案申请材料的合法性，包括是否符合国家相关法律、法规等的要求，是否符合建设方案批复文件要求，是否材料完整、真实可信。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（二）承担河道及水工程管理范围内建设项目未经核准擅自开工、未按批准文件要求开工、以及工程建设范围、内容与申请核准范围不符等违法行为的查处。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（三）承担河道及水工程管理范围内建设项目施工完成后不按相关规定进行竣工验收等违法行为的查处。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（四）配合</w:t>
      </w:r>
      <w:r>
        <w:rPr>
          <w:rFonts w:hint="eastAsia" w:ascii="Times New Roman" w:hAnsi="Times New Roman" w:eastAsia="仿宋_GB2312" w:cs="Times New Roman"/>
          <w:sz w:val="32"/>
          <w:szCs w:val="32"/>
          <w:lang w:eastAsia="zh-CN"/>
        </w:rPr>
        <w:t>上级部门</w:t>
      </w:r>
      <w:r>
        <w:rPr>
          <w:rFonts w:hint="eastAsia" w:ascii="Times New Roman" w:hAnsi="Times New Roman" w:eastAsia="仿宋_GB2312" w:cs="Times New Roman"/>
          <w:sz w:val="32"/>
          <w:szCs w:val="32"/>
        </w:rPr>
        <w:t>开展对河道及水工程管理范围内施工方案的监督检查。</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二、监管措施 </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河道及水工程管理范围内建设项目施工方案审查前要履行报审手续；工程建设完成后，实行防洪影响处理工程专项验收制度。各水行政主管部门或省设置的水工程管理单位负责防洪影响处理工程技术审查及专项验收工作。</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（一）监督检查</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1、材料审查</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申请文件、施工资料（施工图及施工组织设计）、防洪影响处理工程专项设计（含施工图，是否要进行专项设计以建设方案批复要求为准）、与工程所在地相关水利部门签订的施工现场清理复原等协议、与质量监督站签订的涉及防洪安全项目的质量监督协议（是否签订以建设方案批复要求为准）、不违章施工承诺函、建设方案批复要求的其他材料及根据有关法律法规规定应当提交的材料。河道及水工程管理范围内建设项目施工方案审核部门对需要补正的资料一次性告知。</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2、审查过程监管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按规定程序受理河道及水工程管理范围内建设项目施工方案审查工作，并在规定工作日内办理相关批复手续。</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（二）协同监管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按照权责匹配、权责一致的原则，加强水</w:t>
      </w:r>
      <w:r>
        <w:rPr>
          <w:rFonts w:hint="eastAsia" w:ascii="Times New Roman" w:hAnsi="Times New Roman" w:eastAsia="仿宋_GB2312" w:cs="Times New Roman"/>
          <w:sz w:val="32"/>
          <w:szCs w:val="32"/>
          <w:lang w:eastAsia="zh-CN"/>
        </w:rPr>
        <w:t>务</w:t>
      </w:r>
      <w:r>
        <w:rPr>
          <w:rFonts w:hint="eastAsia" w:ascii="Times New Roman" w:hAnsi="Times New Roman" w:eastAsia="仿宋_GB2312" w:cs="Times New Roman"/>
          <w:sz w:val="32"/>
          <w:szCs w:val="32"/>
        </w:rPr>
        <w:t>部门与安全生产、质量监督等部门的沟通协作，建立健全行业主管与后续监管协调一致的河道及水工程管理范围内施工方案审查机制。</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（三）制定规范的河道及水工程管理范围内建设项目施工方案审查流程图。审批材料规范，所有权利行使必须严格依照规定执行。发现违规行为，及时依法予以纠正查处。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三、事后监管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（一）监督检查</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入河道及水工程管理范围内建设项目施工现场进行监督检查，要求被检查单位或者个人提供工程相关的施工图纸、批复文件核实施工是否按照批准的地点、范围、内容、进度安排等要求实施；是否按照相关水利管理部门要求进行施工；汛前是否做好度汛措施，确保安全度汛等。监督检查内容应及时与建设单位、施工单位沟通，需要整改的应当提出整改内容及整改期限，检查结束后应填写监督检查表格，并由相关负责人签字等。</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（二）举报处理</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个人或组织发现河道及水工程管理范围内建设单位存在未经核准擅自开工、未按批准文件要求开工、或者工程建设范围、内容与申请许可核准范围不符等违法行为的，有权向水行政主管部门举报。水行政主管部门应当及时核实、处理，并将处理结果及时反馈给举报人。</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（三）落实验收监管</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河道及水工程管理范围内建设项目施工完成后，应及时整理相关竣工验收资料，向施工方案审查部门申请防洪影响处理工程专项验收。水行政主管部门接到验收申请后，应结合日常监督检查，对施工现场进行复核后，核对相关防洪影响处理工程专项验收资料，并按照相关规定办理防洪影响处理工程专项验收手续。未通过防洪影响处理工程专项验收，工程不得投入使用。</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四、责任追溯</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（一）加强层级监督</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市水务局对各县级</w:t>
      </w:r>
      <w:r>
        <w:rPr>
          <w:rFonts w:hint="eastAsia" w:ascii="Times New Roman" w:hAnsi="Times New Roman" w:eastAsia="仿宋_GB2312" w:cs="Times New Roman"/>
          <w:sz w:val="32"/>
          <w:szCs w:val="32"/>
        </w:rPr>
        <w:t>水行政主管部门是否履行监管责任进行监督，对日常监管中发现的问题是否依法处理，是否存在不作为、乱作为等进行监督问责，对上级部门交办的举报事件是否认真查处并按规定进行处理进行监督问责。</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（二）加强人员监督</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在河道及水工程管理范围内建设项目施工方案审查过程中，因不履行或者不正确履行相应职责的，有下列情形的，项目审查机关及相应工作人员应承担相应责任：</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1、对符合条件的施工方案审查不予受理的；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2、审查中玩忽职守、滥用职权的；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3、在审查过程中发生工作人员索要利益回报等腐败行为的；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4、越过法定职权、越过法定期限，不按规定程序进行审查的；</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5、其他违反法律法规政策规定的行为。</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（三）建立责任追究机制。</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监管责任追究实行过错责任追究，根据过错责任大小实施相应的追究方式。包括：责令改正、责令作出书面检查、给予通报批评、调离工作岗位或者停职、给予行政处分、没收和追缴违法违纪所得；涉嫌犯罪的，移交司法机关处理。</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五、保障措施</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（一）加强对河道及水工程管理范围内建设项目施工方案审查工作人员相关法律、法规、专业知识和执法能力培训。不具备相应知识和能力的，不得从事相关河道及水工程管理范围内建设项目施工方案审查工作。</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（二）运用多种形式宣传河道及水工程管理范围内建设项目相关的法律、法规，提升管理相对人和公众的法律意识，强化防洪安全的重要性。</w:t>
      </w:r>
    </w:p>
    <w:p>
      <w:pPr>
        <w:spacing w:line="600" w:lineRule="exact"/>
        <w:ind w:firstLine="640" w:firstLineChars="200"/>
        <w:rPr>
          <w:rFonts w:hint="eastAsia" w:ascii="仿宋" w:hAnsi="仿宋" w:eastAsia="仿宋" w:cs="Times New Roman"/>
          <w:sz w:val="32"/>
          <w:szCs w:val="32"/>
          <w:highlight w:val="none"/>
        </w:rPr>
      </w:pPr>
      <w:r>
        <w:rPr>
          <w:rFonts w:hint="eastAsia" w:ascii="Times New Roman" w:hAnsi="Times New Roman" w:eastAsia="仿宋_GB2312" w:cs="Times New Roman"/>
          <w:sz w:val="32"/>
          <w:szCs w:val="32"/>
        </w:rPr>
        <w:t>（三）高度重视河道及水工程管理范围内建设项目施工方案审查工作，按照简政放权、转变职能的要求，强化组织领导，完善监管制度，落实保障措施，畅通举报渠道，严肃查处问题，保障事中事后监管工作有序推进，确保防洪安全。</w:t>
      </w:r>
    </w:p>
    <w:p>
      <w:pPr>
        <w:spacing w:line="520" w:lineRule="exact"/>
        <w:ind w:firstLine="480" w:firstLineChars="150"/>
        <w:rPr>
          <w:rFonts w:hint="eastAsia" w:ascii="仿宋" w:hAnsi="仿宋" w:eastAsia="仿宋" w:cs="Times New Roman"/>
          <w:sz w:val="32"/>
          <w:szCs w:val="32"/>
          <w:highlight w:val="none"/>
        </w:rPr>
      </w:pPr>
    </w:p>
    <w:p>
      <w:pPr>
        <w:rPr>
          <w:rFonts w:ascii="Calibri" w:hAnsi="Calibri" w:eastAsia="宋体" w:cs="Times New Roman"/>
          <w:szCs w:val="22"/>
          <w:highlight w:val="none"/>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360" w:lineRule="auto"/>
        <w:jc w:val="center"/>
        <w:rPr>
          <w:rFonts w:ascii="Times New Roman" w:hAnsi="Times New Roman" w:eastAsia="方正小标宋简体" w:cs="Times New Roman"/>
          <w:kern w:val="0"/>
          <w:sz w:val="72"/>
          <w:szCs w:val="72"/>
        </w:rPr>
      </w:pPr>
    </w:p>
    <w:p>
      <w:pPr>
        <w:spacing w:line="360" w:lineRule="auto"/>
        <w:jc w:val="center"/>
        <w:rPr>
          <w:rFonts w:ascii="Times New Roman" w:hAnsi="Times New Roman" w:eastAsia="方正小标宋简体" w:cs="Times New Roman"/>
          <w:kern w:val="0"/>
          <w:sz w:val="72"/>
          <w:szCs w:val="72"/>
        </w:rPr>
      </w:pPr>
    </w:p>
    <w:p>
      <w:pPr>
        <w:spacing w:line="360" w:lineRule="auto"/>
        <w:jc w:val="center"/>
        <w:rPr>
          <w:rFonts w:ascii="Times New Roman" w:hAnsi="Times New Roman" w:eastAsia="方正小标宋简体" w:cs="Times New Roman"/>
          <w:kern w:val="0"/>
          <w:sz w:val="72"/>
          <w:szCs w:val="72"/>
        </w:rPr>
      </w:pPr>
    </w:p>
    <w:p>
      <w:pPr>
        <w:numPr>
          <w:ilvl w:val="0"/>
          <w:numId w:val="0"/>
        </w:numPr>
        <w:spacing w:line="560" w:lineRule="exact"/>
        <w:ind w:leftChars="0"/>
        <w:jc w:val="both"/>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both"/>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both"/>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 xml:space="preserve">对品种测试、试验和种子质量检验机构伪造测试、试  </w:t>
      </w: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验、检验数据或者出具虚假证明的处罚裁量权行使  基准</w:t>
      </w: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）第3</w:t>
      </w:r>
      <w:r>
        <w:rPr>
          <w:rFonts w:hint="eastAsia" w:ascii="仿宋_GB2312" w:hAnsi="仿宋_GB2312" w:eastAsia="仿宋_GB2312" w:cs="仿宋_GB2312"/>
          <w:bCs/>
          <w:kern w:val="44"/>
          <w:sz w:val="32"/>
          <w:szCs w:val="32"/>
          <w:lang w:val="en-US" w:eastAsia="zh-CN"/>
        </w:rPr>
        <w:t>02</w:t>
      </w:r>
      <w:r>
        <w:rPr>
          <w:rFonts w:hint="eastAsia" w:ascii="仿宋_GB2312" w:hAnsi="仿宋_GB2312" w:eastAsia="仿宋_GB2312" w:cs="仿宋_GB2312"/>
          <w:bCs/>
          <w:kern w:val="44"/>
          <w:sz w:val="32"/>
          <w:szCs w:val="32"/>
        </w:rPr>
        <w:t>项，项目名称为“对品种测试、试验和种子质量检验机构伪造测试、试验、检验数据或者出具虚假证明的处罚”。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《中华人民共和国种子法》第七十一条：</w:t>
      </w:r>
      <w:r>
        <w:rPr>
          <w:rFonts w:hint="eastAsia" w:ascii="仿宋_GB2312" w:hAnsi="仿宋_GB2312" w:eastAsia="仿宋_GB2312" w:cs="仿宋_GB2312"/>
          <w:bCs/>
          <w:kern w:val="44"/>
          <w:sz w:val="32"/>
          <w:szCs w:val="32"/>
        </w:rPr>
        <w:t>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根据上述规定，对品种测试、试验和种子质量检验机构伪造测试、试验、检验数据或者出具虚假证明的行政处罚裁量权基准：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2008"/>
        <w:gridCol w:w="5415"/>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尚未产生后果的。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对单位处五万元以上六万元以下罚款，对直接负责的主管人员和其他直接责任人员处一万元以上二万元以下罚款。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已经产生后果的。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对单位处六万元以上八万元以下罚款，对直接负责的主管人员和其他直接责任人员处二万元以上四万元以下罚款。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产生恶劣影响的。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对单位处八万元以上十万元以下罚款，对直接负责的主管人员和其他直接责任人员处四万元以上五万元以下罚款。</w:t>
            </w:r>
          </w:p>
        </w:tc>
      </w:tr>
    </w:tbl>
    <w:p>
      <w:pPr>
        <w:numPr>
          <w:ilvl w:val="0"/>
          <w:numId w:val="0"/>
        </w:numPr>
        <w:spacing w:line="560" w:lineRule="exact"/>
        <w:ind w:leftChars="0"/>
        <w:jc w:val="both"/>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p>
    <w:p>
      <w:pPr>
        <w:numPr>
          <w:ilvl w:val="0"/>
          <w:numId w:val="0"/>
        </w:numPr>
        <w:spacing w:line="560" w:lineRule="exact"/>
        <w:ind w:leftChars="0"/>
        <w:jc w:val="center"/>
        <w:rPr>
          <w:rFonts w:hint="eastAsia"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对侵犯植物新品种权和假冒授权品种的处罚裁量权行使基准</w:t>
      </w:r>
    </w:p>
    <w:p>
      <w:pPr>
        <w:jc w:val="left"/>
        <w:rPr>
          <w:rFonts w:hint="eastAsia" w:ascii="仿宋_GB2312" w:hAnsi="仿宋_GB2312" w:eastAsia="仿宋_GB2312" w:cs="仿宋_GB2312"/>
          <w:bCs/>
          <w:kern w:val="44"/>
          <w:sz w:val="32"/>
          <w:szCs w:val="32"/>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303</w:t>
      </w:r>
      <w:r>
        <w:rPr>
          <w:rFonts w:hint="eastAsia" w:ascii="仿宋_GB2312" w:hAnsi="仿宋_GB2312" w:eastAsia="仿宋_GB2312" w:cs="仿宋_GB2312"/>
          <w:bCs/>
          <w:kern w:val="44"/>
          <w:sz w:val="32"/>
          <w:szCs w:val="32"/>
        </w:rPr>
        <w:t>项，项目名称为“对侵犯植物新品种权和假冒授权品种的处罚”。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《中华人民共和国种子法》第二十八条：</w:t>
      </w:r>
      <w:r>
        <w:rPr>
          <w:rFonts w:hint="eastAsia" w:ascii="仿宋_GB2312" w:hAnsi="仿宋_GB2312" w:eastAsia="仿宋_GB2312" w:cs="仿宋_GB2312"/>
          <w:bCs/>
          <w:kern w:val="44"/>
          <w:sz w:val="32"/>
          <w:szCs w:val="32"/>
        </w:rPr>
        <w:t>植物新品种权所有人对其授权品种享有排他的独占权。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第七十二条：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根据上述规定，对侵犯植物新品种权和假冒授权品种的行政处罚裁量权基准：</w:t>
      </w:r>
    </w:p>
    <w:tbl>
      <w:tblPr>
        <w:tblStyle w:val="8"/>
        <w:tblW w:w="8426" w:type="dxa"/>
        <w:tblInd w:w="93" w:type="dxa"/>
        <w:tblLayout w:type="autofit"/>
        <w:tblCellMar>
          <w:top w:w="0" w:type="dxa"/>
          <w:left w:w="108" w:type="dxa"/>
          <w:bottom w:w="0" w:type="dxa"/>
          <w:right w:w="108" w:type="dxa"/>
        </w:tblCellMar>
      </w:tblPr>
      <w:tblGrid>
        <w:gridCol w:w="914"/>
        <w:gridCol w:w="1112"/>
        <w:gridCol w:w="2361"/>
        <w:gridCol w:w="4039"/>
      </w:tblGrid>
      <w:tr>
        <w:tblPrEx>
          <w:tblCellMar>
            <w:top w:w="0" w:type="dxa"/>
            <w:left w:w="108" w:type="dxa"/>
            <w:bottom w:w="0" w:type="dxa"/>
            <w:right w:w="108" w:type="dxa"/>
          </w:tblCellMar>
        </w:tblPrEx>
        <w:trPr>
          <w:trHeight w:val="1715" w:hRule="atLeast"/>
        </w:trPr>
        <w:tc>
          <w:tcPr>
            <w:tcW w:w="914" w:type="dxa"/>
            <w:vMerge w:val="restart"/>
            <w:tcBorders>
              <w:top w:val="single" w:color="000000" w:sz="4" w:space="0"/>
              <w:left w:val="single" w:color="000000" w:sz="4" w:space="0"/>
              <w:right w:val="single" w:color="000000" w:sz="4" w:space="0"/>
            </w:tcBorders>
            <w:vAlign w:val="center"/>
          </w:tcPr>
          <w:p>
            <w:pPr>
              <w:widowControl/>
              <w:ind w:firstLine="402"/>
              <w:jc w:val="left"/>
              <w:rPr>
                <w:rFonts w:hint="default" w:ascii="Times New Roman" w:hAnsi="Times New Roman" w:cs="Times New Roman"/>
                <w:b w:val="0"/>
                <w:bCs/>
              </w:rPr>
            </w:pPr>
            <w:r>
              <w:rPr>
                <w:rFonts w:hint="default" w:ascii="Times New Roman" w:hAnsi="Times New Roman" w:eastAsia="仿宋_GB2312" w:cs="Times New Roman"/>
                <w:b w:val="0"/>
                <w:bCs/>
                <w:kern w:val="0"/>
                <w:sz w:val="20"/>
                <w:lang w:bidi="ar"/>
              </w:rPr>
              <w:t>非法生产、繁殖或者销售授权品种的繁殖材料</w:t>
            </w:r>
          </w:p>
          <w:p>
            <w:pPr>
              <w:spacing w:after="120"/>
              <w:ind w:firstLine="422"/>
              <w:rPr>
                <w:rFonts w:hint="default" w:ascii="Times New Roman" w:hAnsi="Times New Roman" w:cs="Times New Roman"/>
                <w:b w:val="0"/>
                <w:bCs/>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36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货值金额不足五万元的。</w:t>
            </w:r>
          </w:p>
        </w:tc>
        <w:tc>
          <w:tcPr>
            <w:tcW w:w="403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涉案货值金额一万元以下的，处以一万元罚款；一万元至三万元以下的，处以二万元至九万元罚款；三万元至四万元以下的，处以十万元至十六万元罚款；四万元至五万元以下的，处以十七万元至二十五万元以下罚款。</w:t>
            </w:r>
          </w:p>
        </w:tc>
      </w:tr>
      <w:tr>
        <w:tblPrEx>
          <w:tblCellMar>
            <w:top w:w="0" w:type="dxa"/>
            <w:left w:w="108" w:type="dxa"/>
            <w:bottom w:w="0" w:type="dxa"/>
            <w:right w:w="108" w:type="dxa"/>
          </w:tblCellMar>
        </w:tblPrEx>
        <w:trPr>
          <w:trHeight w:val="2075" w:hRule="atLeast"/>
        </w:trPr>
        <w:tc>
          <w:tcPr>
            <w:tcW w:w="914" w:type="dxa"/>
            <w:vMerge w:val="continue"/>
            <w:tcBorders>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36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货值金额五万元以上的。</w:t>
            </w:r>
          </w:p>
        </w:tc>
        <w:tc>
          <w:tcPr>
            <w:tcW w:w="403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侵权行为是第一次发生且侵权数量较小的，处以涉案货值金额五至七倍罚款；侵权人明知或者已被告知侵权、数次侵权或者侵权数量较大的，处以涉案货值金额八至九倍罚款；侵权人数次侵权且侵权数量巨大或者为逃避处罚提供伪证的，处以涉案货值金额十倍罚款。</w:t>
            </w:r>
          </w:p>
        </w:tc>
      </w:tr>
      <w:tr>
        <w:tblPrEx>
          <w:tblCellMar>
            <w:top w:w="0" w:type="dxa"/>
            <w:left w:w="108" w:type="dxa"/>
            <w:bottom w:w="0" w:type="dxa"/>
            <w:right w:w="108" w:type="dxa"/>
          </w:tblCellMar>
        </w:tblPrEx>
        <w:trPr>
          <w:trHeight w:val="1735" w:hRule="atLeast"/>
        </w:trPr>
        <w:tc>
          <w:tcPr>
            <w:tcW w:w="914" w:type="dxa"/>
            <w:vMerge w:val="restart"/>
            <w:tcBorders>
              <w:top w:val="single" w:color="000000" w:sz="4" w:space="0"/>
              <w:left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假冒授权品种</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36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货值金额不足五万元的。</w:t>
            </w:r>
          </w:p>
        </w:tc>
        <w:tc>
          <w:tcPr>
            <w:tcW w:w="403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涉案货值金额一万元以下的，处以一万元罚款；一万元至三万元以下的，处以二万元至九万元罚款；三万元至四万元以下的，处以十万元至十六万元罚款；四万元至五万元以下的，处以十七万元至二十五万元以下罚款。</w:t>
            </w:r>
          </w:p>
        </w:tc>
      </w:tr>
      <w:tr>
        <w:tblPrEx>
          <w:tblCellMar>
            <w:top w:w="0" w:type="dxa"/>
            <w:left w:w="108" w:type="dxa"/>
            <w:bottom w:w="0" w:type="dxa"/>
            <w:right w:w="108" w:type="dxa"/>
          </w:tblCellMar>
        </w:tblPrEx>
        <w:trPr>
          <w:trHeight w:val="1995" w:hRule="atLeast"/>
        </w:trPr>
        <w:tc>
          <w:tcPr>
            <w:tcW w:w="914" w:type="dxa"/>
            <w:vMerge w:val="continue"/>
            <w:tcBorders>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36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货值金额五万元以上的。</w:t>
            </w:r>
          </w:p>
        </w:tc>
        <w:tc>
          <w:tcPr>
            <w:tcW w:w="403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假冒行为是第一次发生且数量较小的，处以涉案货值金额五至七倍罚款；涉案人数次假冒、假冒数量较大或者假冒涉及地域较广的，处以涉案货值金额八至九倍罚款；涉案人假冒数量巨大、假冒涉及地域广大或者为逃避处罚提供伪证的，处以涉案货值金额十倍罚款。</w:t>
            </w:r>
          </w:p>
        </w:tc>
      </w:tr>
    </w:tbl>
    <w:p>
      <w:pPr>
        <w:jc w:val="left"/>
        <w:rPr>
          <w:rFonts w:hint="eastAsia" w:ascii="仿宋_GB2312" w:hAnsi="仿宋_GB2312" w:eastAsia="仿宋_GB2312" w:cs="仿宋_GB2312"/>
          <w:bCs/>
          <w:kern w:val="44"/>
          <w:sz w:val="32"/>
          <w:szCs w:val="32"/>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对生产经营假劣种子的处罚裁量权行使基准</w:t>
      </w: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304</w:t>
      </w:r>
      <w:r>
        <w:rPr>
          <w:rFonts w:hint="eastAsia" w:ascii="仿宋_GB2312" w:hAnsi="仿宋_GB2312" w:eastAsia="仿宋_GB2312" w:cs="仿宋_GB2312"/>
          <w:bCs/>
          <w:kern w:val="44"/>
          <w:sz w:val="32"/>
          <w:szCs w:val="32"/>
        </w:rPr>
        <w:t>项，项目名称为“对生产经营假劣种子的处罚”。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《中华人民共和国种子法》第四十八条：</w:t>
      </w:r>
      <w:r>
        <w:rPr>
          <w:rFonts w:hint="eastAsia" w:ascii="仿宋_GB2312" w:hAnsi="仿宋_GB2312" w:eastAsia="仿宋_GB2312" w:cs="仿宋_GB2312"/>
          <w:bCs/>
          <w:kern w:val="44"/>
          <w:sz w:val="32"/>
          <w:szCs w:val="32"/>
        </w:rPr>
        <w:t>禁止生产经营假、劣种子。农业农村、林业草原主管部门和有关部门依法打击生产经营假、劣种子的违法行为，保护农民合法权益，维护公平竞争的市场秩序。下列种子为假种子：（一）以非种子冒充种子或者以此种品种种子冒充其他品种种子的；（二）种子种类、品种与标签标注的内容不符或者没有标签的。下列种子为劣种子：（一）质量低于国家规定标准的；（二）质量低于标签标注指标的；（三）带有国家规定的检疫性有害生物的。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根据上述规定，对生产经营假劣种子的行政处罚裁量权基准：</w:t>
      </w:r>
    </w:p>
    <w:tbl>
      <w:tblPr>
        <w:tblStyle w:val="8"/>
        <w:tblW w:w="7883" w:type="dxa"/>
        <w:jc w:val="center"/>
        <w:tblLayout w:type="autofit"/>
        <w:tblCellMar>
          <w:top w:w="0" w:type="dxa"/>
          <w:left w:w="108" w:type="dxa"/>
          <w:bottom w:w="0" w:type="dxa"/>
          <w:right w:w="108" w:type="dxa"/>
        </w:tblCellMar>
      </w:tblPr>
      <w:tblGrid>
        <w:gridCol w:w="848"/>
        <w:gridCol w:w="3376"/>
        <w:gridCol w:w="3659"/>
      </w:tblGrid>
      <w:tr>
        <w:tblPrEx>
          <w:tblCellMar>
            <w:top w:w="0" w:type="dxa"/>
            <w:left w:w="108" w:type="dxa"/>
            <w:bottom w:w="0" w:type="dxa"/>
            <w:right w:w="108" w:type="dxa"/>
          </w:tblCellMar>
        </w:tblPrEx>
        <w:trPr>
          <w:trHeight w:val="6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生产经营假种子，货值金额不足一万元的。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并处二万元以上十万元以下罚款。</w:t>
            </w:r>
          </w:p>
        </w:tc>
      </w:tr>
      <w:tr>
        <w:tblPrEx>
          <w:tblCellMar>
            <w:top w:w="0" w:type="dxa"/>
            <w:left w:w="108" w:type="dxa"/>
            <w:bottom w:w="0" w:type="dxa"/>
            <w:right w:w="108" w:type="dxa"/>
          </w:tblCellMar>
        </w:tblPrEx>
        <w:trPr>
          <w:trHeight w:val="6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生产经营劣种子，货值金额不足一万元的。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并处一万元以上五万元以下罚款。</w:t>
            </w:r>
          </w:p>
        </w:tc>
      </w:tr>
      <w:tr>
        <w:tblPrEx>
          <w:tblCellMar>
            <w:top w:w="0" w:type="dxa"/>
            <w:left w:w="108" w:type="dxa"/>
            <w:bottom w:w="0" w:type="dxa"/>
            <w:right w:w="108" w:type="dxa"/>
          </w:tblCellMar>
        </w:tblPrEx>
        <w:trPr>
          <w:trHeight w:val="6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生产经营假种子，货值金额一万元以上不足二万元的。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并处十万元以上二十万元以下罚款。</w:t>
            </w:r>
          </w:p>
        </w:tc>
      </w:tr>
      <w:tr>
        <w:tblPrEx>
          <w:tblCellMar>
            <w:top w:w="0" w:type="dxa"/>
            <w:left w:w="108" w:type="dxa"/>
            <w:bottom w:w="0" w:type="dxa"/>
            <w:right w:w="108" w:type="dxa"/>
          </w:tblCellMar>
        </w:tblPrEx>
        <w:trPr>
          <w:trHeight w:val="6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生产经营劣种子，货值金额一万元以上不足二万元的。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并处五万元以上十万元以下罚款。</w:t>
            </w:r>
          </w:p>
        </w:tc>
      </w:tr>
      <w:tr>
        <w:tblPrEx>
          <w:tblCellMar>
            <w:top w:w="0" w:type="dxa"/>
            <w:left w:w="108" w:type="dxa"/>
            <w:bottom w:w="0" w:type="dxa"/>
            <w:right w:w="108" w:type="dxa"/>
          </w:tblCellMar>
        </w:tblPrEx>
        <w:trPr>
          <w:trHeight w:val="60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 xml:space="preserve">较重 </w:t>
            </w:r>
          </w:p>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违法</w:t>
            </w:r>
          </w:p>
          <w:p>
            <w:pPr>
              <w:widowControl/>
              <w:ind w:firstLine="422"/>
              <w:textAlignment w:val="center"/>
              <w:rPr>
                <w:rFonts w:hint="default" w:ascii="Times New Roman" w:hAnsi="Times New Roman" w:eastAsia="仿宋_GB2312" w:cs="Times New Roman"/>
                <w:b w:val="0"/>
                <w:bCs/>
                <w:kern w:val="0"/>
                <w:szCs w:val="21"/>
                <w:lang w:bidi="ar"/>
              </w:rPr>
            </w:pP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生产经营假种子，货值金额二万元以上不足五万元的。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并处货值金额十倍以上十五倍以下罚款。</w:t>
            </w:r>
          </w:p>
        </w:tc>
      </w:tr>
      <w:tr>
        <w:tblPrEx>
          <w:tblCellMar>
            <w:top w:w="0" w:type="dxa"/>
            <w:left w:w="108" w:type="dxa"/>
            <w:bottom w:w="0" w:type="dxa"/>
            <w:right w:w="108" w:type="dxa"/>
          </w:tblCellMar>
        </w:tblPrEx>
        <w:trPr>
          <w:trHeight w:val="60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生产经营劣种子，货值金额二万元以上不足五万元的。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并处货值金额五倍以上八倍以下罚款。</w:t>
            </w:r>
          </w:p>
        </w:tc>
      </w:tr>
      <w:tr>
        <w:tblPrEx>
          <w:tblCellMar>
            <w:top w:w="0" w:type="dxa"/>
            <w:left w:w="108" w:type="dxa"/>
            <w:bottom w:w="0" w:type="dxa"/>
            <w:right w:w="108" w:type="dxa"/>
          </w:tblCellMar>
        </w:tblPrEx>
        <w:trPr>
          <w:trHeight w:val="600" w:hRule="atLeast"/>
          <w:jc w:val="center"/>
        </w:trPr>
        <w:tc>
          <w:tcPr>
            <w:tcW w:w="660" w:type="dxa"/>
            <w:vMerge w:val="restart"/>
            <w:tcBorders>
              <w:top w:val="single" w:color="000000" w:sz="4" w:space="0"/>
              <w:left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生产经营假种子，货值金额五万元以上的。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并处货值金额十五倍以上二十倍以下罚款。</w:t>
            </w:r>
          </w:p>
        </w:tc>
      </w:tr>
      <w:tr>
        <w:tblPrEx>
          <w:tblCellMar>
            <w:top w:w="0" w:type="dxa"/>
            <w:left w:w="108" w:type="dxa"/>
            <w:bottom w:w="0" w:type="dxa"/>
            <w:right w:w="108" w:type="dxa"/>
          </w:tblCellMar>
        </w:tblPrEx>
        <w:trPr>
          <w:trHeight w:val="600" w:hRule="atLeast"/>
          <w:jc w:val="center"/>
        </w:trPr>
        <w:tc>
          <w:tcPr>
            <w:tcW w:w="660" w:type="dxa"/>
            <w:vMerge w:val="continue"/>
            <w:tcBorders>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生产经营劣种子，货值金额五万元以上的。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并处货值金额八倍以上十倍以下罚款。</w:t>
            </w:r>
          </w:p>
        </w:tc>
      </w:tr>
    </w:tbl>
    <w:p>
      <w:pPr>
        <w:jc w:val="left"/>
        <w:rPr>
          <w:rFonts w:hint="eastAsia" w:ascii="仿宋_GB2312" w:hAnsi="仿宋_GB2312" w:eastAsia="仿宋_GB2312" w:cs="仿宋_GB2312"/>
          <w:bCs/>
          <w:kern w:val="44"/>
          <w:sz w:val="32"/>
          <w:szCs w:val="32"/>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仿宋_GB2312" w:hAnsi="仿宋_GB2312" w:eastAsia="仿宋_GB2312" w:cs="仿宋_GB2312"/>
          <w:bCs/>
          <w:kern w:val="44"/>
          <w:sz w:val="32"/>
          <w:szCs w:val="32"/>
        </w:rPr>
      </w:pPr>
      <w:r>
        <w:rPr>
          <w:rFonts w:hint="eastAsia" w:ascii="Times New Roman" w:hAnsi="Times New Roman" w:eastAsia="方正小标宋简体" w:cs="Times New Roman"/>
          <w:kern w:val="2"/>
          <w:sz w:val="36"/>
          <w:szCs w:val="36"/>
          <w:lang w:val="en-US" w:eastAsia="zh-CN" w:bidi="ar-SA"/>
        </w:rPr>
        <w:t>对违反种子生产经营许可证相关规定的处罚裁量权行使基准</w:t>
      </w:r>
    </w:p>
    <w:p>
      <w:pPr>
        <w:ind w:firstLine="640" w:firstLineChars="200"/>
        <w:jc w:val="left"/>
        <w:rPr>
          <w:rFonts w:hint="eastAsia" w:ascii="仿宋_GB2312" w:hAnsi="仿宋_GB2312" w:eastAsia="仿宋_GB2312" w:cs="仿宋_GB2312"/>
          <w:bCs/>
          <w:kern w:val="44"/>
          <w:sz w:val="32"/>
          <w:szCs w:val="32"/>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299</w:t>
      </w:r>
      <w:r>
        <w:rPr>
          <w:rFonts w:hint="eastAsia" w:ascii="仿宋_GB2312" w:hAnsi="仿宋_GB2312" w:eastAsia="仿宋_GB2312" w:cs="仿宋_GB2312"/>
          <w:bCs/>
          <w:kern w:val="44"/>
          <w:sz w:val="32"/>
          <w:szCs w:val="32"/>
        </w:rPr>
        <w:t>项，项目名称为“对违反种子生产经营许可证相关规定的处罚”。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《中华人民共和国种子法》第七十六条：</w:t>
      </w:r>
      <w:r>
        <w:rPr>
          <w:rFonts w:hint="eastAsia" w:ascii="仿宋_GB2312" w:hAnsi="仿宋_GB2312" w:eastAsia="仿宋_GB2312" w:cs="仿宋_GB2312"/>
          <w:bCs/>
          <w:kern w:val="44"/>
          <w:sz w:val="32"/>
          <w:szCs w:val="32"/>
        </w:rPr>
        <w:t>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五年内不得担任种子企业的法定代表人、高级管理人员。</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根据上述规定，对违反种子生产经营许可证相关规定的的行政处罚裁量权基准：</w:t>
      </w:r>
    </w:p>
    <w:tbl>
      <w:tblPr>
        <w:tblStyle w:val="8"/>
        <w:tblW w:w="7991" w:type="dxa"/>
        <w:jc w:val="center"/>
        <w:tblLayout w:type="autofit"/>
        <w:tblCellMar>
          <w:top w:w="0" w:type="dxa"/>
          <w:left w:w="108" w:type="dxa"/>
          <w:bottom w:w="0" w:type="dxa"/>
          <w:right w:w="108" w:type="dxa"/>
        </w:tblCellMar>
      </w:tblPr>
      <w:tblGrid>
        <w:gridCol w:w="848"/>
        <w:gridCol w:w="3448"/>
        <w:gridCol w:w="3695"/>
      </w:tblGrid>
      <w:tr>
        <w:tblPrEx>
          <w:tblCellMar>
            <w:top w:w="0" w:type="dxa"/>
            <w:left w:w="108" w:type="dxa"/>
            <w:bottom w:w="0" w:type="dxa"/>
            <w:right w:w="108" w:type="dxa"/>
          </w:tblCellMar>
        </w:tblPrEx>
        <w:trPr>
          <w:trHeight w:val="38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46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违法生产经营的货值金额不足一万元的。</w:t>
            </w:r>
          </w:p>
        </w:tc>
        <w:tc>
          <w:tcPr>
            <w:tcW w:w="371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并处三千元以上三万元以下罚款。</w:t>
            </w:r>
          </w:p>
        </w:tc>
      </w:tr>
      <w:tr>
        <w:tblPrEx>
          <w:tblCellMar>
            <w:top w:w="0" w:type="dxa"/>
            <w:left w:w="108" w:type="dxa"/>
            <w:bottom w:w="0" w:type="dxa"/>
            <w:right w:w="108" w:type="dxa"/>
          </w:tblCellMar>
        </w:tblPrEx>
        <w:trPr>
          <w:trHeight w:val="38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3465"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val="0"/>
                <w:bCs/>
                <w:szCs w:val="21"/>
              </w:rPr>
            </w:pPr>
          </w:p>
        </w:tc>
        <w:tc>
          <w:tcPr>
            <w:tcW w:w="3713"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val="0"/>
                <w:bCs/>
                <w:szCs w:val="21"/>
              </w:rPr>
            </w:pPr>
          </w:p>
        </w:tc>
      </w:tr>
      <w:tr>
        <w:tblPrEx>
          <w:tblCellMar>
            <w:top w:w="0" w:type="dxa"/>
            <w:left w:w="108" w:type="dxa"/>
            <w:bottom w:w="0" w:type="dxa"/>
            <w:right w:w="108" w:type="dxa"/>
          </w:tblCellMar>
        </w:tblPrEx>
        <w:trPr>
          <w:trHeight w:val="900"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违法生产经营的货值金额一万元以上二万元以下的。</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并处货值金额三倍以上四倍以下罚款。</w:t>
            </w:r>
          </w:p>
        </w:tc>
      </w:tr>
      <w:tr>
        <w:tblPrEx>
          <w:tblCellMar>
            <w:top w:w="0" w:type="dxa"/>
            <w:left w:w="108" w:type="dxa"/>
            <w:bottom w:w="0" w:type="dxa"/>
            <w:right w:w="108" w:type="dxa"/>
          </w:tblCellMar>
        </w:tblPrEx>
        <w:trPr>
          <w:trHeight w:val="820" w:hRule="atLeast"/>
          <w:jc w:val="center"/>
        </w:trPr>
        <w:tc>
          <w:tcPr>
            <w:tcW w:w="813"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违法生产经营的货值金额二万元以上的。</w:t>
            </w:r>
          </w:p>
        </w:tc>
        <w:tc>
          <w:tcPr>
            <w:tcW w:w="3713"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并处货值金额四倍以上五倍以下罚款。</w:t>
            </w:r>
          </w:p>
        </w:tc>
      </w:tr>
    </w:tbl>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720" w:firstLineChars="200"/>
        <w:jc w:val="left"/>
        <w:rPr>
          <w:rFonts w:hint="eastAsia" w:ascii="Times New Roman" w:hAnsi="Times New Roman" w:eastAsia="方正小标宋简体" w:cs="Times New Roman"/>
          <w:kern w:val="2"/>
          <w:sz w:val="36"/>
          <w:szCs w:val="36"/>
          <w:lang w:val="en-US" w:eastAsia="zh-CN" w:bidi="ar-SA"/>
        </w:rPr>
      </w:pPr>
      <w:r>
        <w:rPr>
          <w:rFonts w:hint="eastAsia" w:ascii="Times New Roman" w:hAnsi="Times New Roman" w:eastAsia="方正小标宋简体" w:cs="Times New Roman"/>
          <w:kern w:val="2"/>
          <w:sz w:val="36"/>
          <w:szCs w:val="36"/>
          <w:lang w:val="en-US" w:eastAsia="zh-CN" w:bidi="ar-SA"/>
        </w:rPr>
        <w:t>对作为良种推广、销售应当审定而未经审定的林木品种或推广、销售应当停止推广、销售的林木良种的处罚罚裁量权行使基准</w:t>
      </w:r>
    </w:p>
    <w:p>
      <w:pPr>
        <w:ind w:firstLine="720" w:firstLineChars="200"/>
        <w:jc w:val="left"/>
        <w:rPr>
          <w:rFonts w:hint="eastAsia" w:ascii="Times New Roman" w:hAnsi="Times New Roman" w:eastAsia="方正小标宋简体" w:cs="Times New Roman"/>
          <w:kern w:val="2"/>
          <w:sz w:val="36"/>
          <w:szCs w:val="36"/>
          <w:lang w:val="en-US" w:eastAsia="zh-CN" w:bidi="ar-SA"/>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300</w:t>
      </w:r>
      <w:r>
        <w:rPr>
          <w:rFonts w:hint="eastAsia" w:ascii="仿宋_GB2312" w:hAnsi="仿宋_GB2312" w:eastAsia="仿宋_GB2312" w:cs="仿宋_GB2312"/>
          <w:bCs/>
          <w:kern w:val="44"/>
          <w:sz w:val="32"/>
          <w:szCs w:val="32"/>
        </w:rPr>
        <w:t>项，项目名称为“对作为良种推广、销售应当审定而未经审定的林木品种或推广、销售应当停止推广、销售的林木良种的处罚”。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《中华人民共和国种子法》第七十七条第一款第二项、第三项：</w:t>
      </w:r>
      <w:r>
        <w:rPr>
          <w:rFonts w:hint="eastAsia" w:ascii="仿宋_GB2312" w:hAnsi="仿宋_GB2312" w:eastAsia="仿宋_GB2312" w:cs="仿宋_GB2312"/>
          <w:bCs/>
          <w:kern w:val="44"/>
          <w:sz w:val="32"/>
          <w:szCs w:val="32"/>
        </w:rPr>
        <w:t>违反本法第二十一条、第二十二条、第二十三条规定，有下列行为之一的，由县级以上人民政府农业、林业草原主管部门责令停止违法行为，没收违法所得和种子，并处二万元以上二十万元以下罚款：（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pPr>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根据上述规定，对作为良种推广、销售应当审定而未经审定的林木品种或推广、销售应当停止推广、销售的林木良种的行政处罚裁量权基准：</w:t>
      </w:r>
    </w:p>
    <w:tbl>
      <w:tblPr>
        <w:tblStyle w:val="8"/>
        <w:tblW w:w="8163" w:type="dxa"/>
        <w:jc w:val="center"/>
        <w:tblLayout w:type="autofit"/>
        <w:tblCellMar>
          <w:top w:w="0" w:type="dxa"/>
          <w:left w:w="108" w:type="dxa"/>
          <w:bottom w:w="0" w:type="dxa"/>
          <w:right w:w="108" w:type="dxa"/>
        </w:tblCellMar>
      </w:tblPr>
      <w:tblGrid>
        <w:gridCol w:w="940"/>
        <w:gridCol w:w="3465"/>
        <w:gridCol w:w="3758"/>
      </w:tblGrid>
      <w:tr>
        <w:tblPrEx>
          <w:tblCellMar>
            <w:top w:w="0" w:type="dxa"/>
            <w:left w:w="108" w:type="dxa"/>
            <w:bottom w:w="0" w:type="dxa"/>
            <w:right w:w="108" w:type="dxa"/>
          </w:tblCellMar>
        </w:tblPrEx>
        <w:trPr>
          <w:trHeight w:val="74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非法推广、销售的货值金额不足二万元的。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并处二万元以上八万元以下罚款。</w:t>
            </w:r>
          </w:p>
        </w:tc>
      </w:tr>
      <w:tr>
        <w:tblPrEx>
          <w:tblCellMar>
            <w:top w:w="0" w:type="dxa"/>
            <w:left w:w="108" w:type="dxa"/>
            <w:bottom w:w="0" w:type="dxa"/>
            <w:right w:w="108" w:type="dxa"/>
          </w:tblCellMar>
        </w:tblPrEx>
        <w:trPr>
          <w:trHeight w:val="74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非法推广、销售的货值金额二万元以上不足四万元的。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并处八万元以上十五万元以下罚款。</w:t>
            </w:r>
          </w:p>
        </w:tc>
      </w:tr>
      <w:tr>
        <w:tblPrEx>
          <w:tblCellMar>
            <w:top w:w="0" w:type="dxa"/>
            <w:left w:w="108" w:type="dxa"/>
            <w:bottom w:w="0" w:type="dxa"/>
            <w:right w:w="108" w:type="dxa"/>
          </w:tblCellMar>
        </w:tblPrEx>
        <w:trPr>
          <w:trHeight w:val="740"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非法推广、销售的货值金额四万元以上的。</w:t>
            </w:r>
          </w:p>
        </w:tc>
        <w:tc>
          <w:tcPr>
            <w:tcW w:w="3758"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并处十五万元以上二十万元以下罚款。</w:t>
            </w:r>
          </w:p>
        </w:tc>
      </w:tr>
    </w:tbl>
    <w:p>
      <w:pPr>
        <w:jc w:val="left"/>
        <w:rPr>
          <w:rFonts w:hint="eastAsia" w:ascii="仿宋_GB2312" w:hAnsi="仿宋_GB2312" w:eastAsia="仿宋_GB2312" w:cs="仿宋_GB2312"/>
          <w:bCs/>
          <w:kern w:val="44"/>
          <w:sz w:val="32"/>
          <w:szCs w:val="32"/>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Times New Roman" w:hAnsi="Times New Roman" w:eastAsia="方正小标宋简体" w:cs="Times New Roman"/>
          <w:sz w:val="36"/>
          <w:szCs w:val="36"/>
        </w:rPr>
      </w:pPr>
    </w:p>
    <w:p>
      <w:pPr>
        <w:jc w:val="center"/>
        <w:rPr>
          <w:rFonts w:hint="eastAsia" w:ascii="仿宋_GB2312" w:hAnsi="仿宋_GB2312" w:eastAsia="仿宋_GB2312" w:cs="仿宋_GB2312"/>
          <w:bCs/>
          <w:kern w:val="44"/>
          <w:sz w:val="32"/>
          <w:szCs w:val="32"/>
        </w:rPr>
      </w:pPr>
      <w:r>
        <w:rPr>
          <w:rFonts w:hint="eastAsia" w:ascii="Times New Roman" w:hAnsi="Times New Roman" w:eastAsia="方正小标宋简体" w:cs="Times New Roman"/>
          <w:sz w:val="36"/>
          <w:szCs w:val="36"/>
        </w:rPr>
        <w:t>对未经许可进出口种子等四类行为的处罚裁量权行使基准</w:t>
      </w:r>
    </w:p>
    <w:p>
      <w:pPr>
        <w:jc w:val="left"/>
        <w:rPr>
          <w:rFonts w:hint="eastAsia" w:ascii="仿宋_GB2312" w:hAnsi="仿宋_GB2312" w:eastAsia="仿宋_GB2312" w:cs="仿宋_GB2312"/>
          <w:bCs/>
          <w:kern w:val="44"/>
          <w:sz w:val="32"/>
          <w:szCs w:val="32"/>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）第40项，项目名称为“对未经许可进出口种子等四类行为的处罚”。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《中华人民共和国种子法》第七十八条：</w:t>
      </w:r>
      <w:r>
        <w:rPr>
          <w:rFonts w:hint="eastAsia" w:ascii="仿宋_GB2312" w:hAnsi="仿宋_GB2312" w:eastAsia="仿宋_GB2312" w:cs="仿宋_GB2312"/>
          <w:bCs/>
          <w:kern w:val="44"/>
          <w:sz w:val="32"/>
          <w:szCs w:val="32"/>
        </w:rPr>
        <w:t>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根据上述规定，对未经许可进出口种子等四类行为的的行政处罚裁量权基准：</w:t>
      </w:r>
    </w:p>
    <w:tbl>
      <w:tblPr>
        <w:tblStyle w:val="8"/>
        <w:tblW w:w="8018" w:type="dxa"/>
        <w:jc w:val="center"/>
        <w:tblLayout w:type="autofit"/>
        <w:tblCellMar>
          <w:top w:w="0" w:type="dxa"/>
          <w:left w:w="108" w:type="dxa"/>
          <w:bottom w:w="0" w:type="dxa"/>
          <w:right w:w="108" w:type="dxa"/>
        </w:tblCellMar>
      </w:tblPr>
      <w:tblGrid>
        <w:gridCol w:w="848"/>
        <w:gridCol w:w="3378"/>
        <w:gridCol w:w="3792"/>
      </w:tblGrid>
      <w:tr>
        <w:tblPrEx>
          <w:tblCellMar>
            <w:top w:w="0" w:type="dxa"/>
            <w:left w:w="108" w:type="dxa"/>
            <w:bottom w:w="0" w:type="dxa"/>
            <w:right w:w="108" w:type="dxa"/>
          </w:tblCellMar>
        </w:tblPrEx>
        <w:trPr>
          <w:trHeight w:val="86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违法生产经营的货值金额不足一万元的。</w:t>
            </w:r>
          </w:p>
        </w:tc>
        <w:tc>
          <w:tcPr>
            <w:tcW w:w="3893"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并处三千元以上三万元以下罚款。</w:t>
            </w:r>
          </w:p>
        </w:tc>
      </w:tr>
      <w:tr>
        <w:tblPrEx>
          <w:tblCellMar>
            <w:top w:w="0" w:type="dxa"/>
            <w:left w:w="108" w:type="dxa"/>
            <w:bottom w:w="0" w:type="dxa"/>
            <w:right w:w="108" w:type="dxa"/>
          </w:tblCellMar>
        </w:tblPrEx>
        <w:trPr>
          <w:trHeight w:val="86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违法生产经营的货值金额一万元以上不足二万元的。</w:t>
            </w:r>
          </w:p>
        </w:tc>
        <w:tc>
          <w:tcPr>
            <w:tcW w:w="3893"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并处货值金额三倍以上四倍以下罚款。</w:t>
            </w:r>
          </w:p>
        </w:tc>
      </w:tr>
      <w:tr>
        <w:tblPrEx>
          <w:tblCellMar>
            <w:top w:w="0" w:type="dxa"/>
            <w:left w:w="108" w:type="dxa"/>
            <w:bottom w:w="0" w:type="dxa"/>
            <w:right w:w="108" w:type="dxa"/>
          </w:tblCellMar>
        </w:tblPrEx>
        <w:trPr>
          <w:trHeight w:val="86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违法生产经营的货值金额二万元以上的。</w:t>
            </w:r>
          </w:p>
        </w:tc>
        <w:tc>
          <w:tcPr>
            <w:tcW w:w="3893"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并处货值金额四倍以上五倍以下罚款。</w:t>
            </w:r>
          </w:p>
        </w:tc>
      </w:tr>
    </w:tbl>
    <w:p>
      <w:pPr>
        <w:jc w:val="left"/>
        <w:rPr>
          <w:rFonts w:hint="eastAsia" w:ascii="仿宋_GB2312" w:hAnsi="仿宋_GB2312" w:eastAsia="仿宋_GB2312" w:cs="仿宋_GB2312"/>
          <w:bCs/>
          <w:kern w:val="44"/>
          <w:sz w:val="32"/>
          <w:szCs w:val="32"/>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p>
    <w:p>
      <w:pPr>
        <w:spacing w:line="600" w:lineRule="exact"/>
        <w:jc w:val="center"/>
        <w:outlineLvl w:val="0"/>
        <w:rPr>
          <w:rFonts w:hint="eastAsia" w:ascii="Times New Roman" w:hAnsi="Times New Roman" w:eastAsia="方正小标宋简体" w:cs="Times New Roman"/>
          <w:b w:val="0"/>
          <w:bCs/>
          <w:sz w:val="36"/>
          <w:szCs w:val="36"/>
        </w:rPr>
      </w:pPr>
      <w:r>
        <w:rPr>
          <w:rFonts w:hint="eastAsia" w:ascii="Times New Roman" w:hAnsi="Times New Roman" w:eastAsia="方正小标宋简体" w:cs="Times New Roman"/>
          <w:b w:val="0"/>
          <w:bCs/>
          <w:sz w:val="36"/>
          <w:szCs w:val="36"/>
        </w:rPr>
        <w:t>对销售的种子应当包装而没有包装等五类行为的处罚裁量权行使基准</w:t>
      </w:r>
    </w:p>
    <w:p>
      <w:pPr>
        <w:spacing w:line="600" w:lineRule="exact"/>
        <w:ind w:firstLine="880"/>
        <w:jc w:val="center"/>
        <w:outlineLvl w:val="0"/>
        <w:rPr>
          <w:rFonts w:hint="eastAsia" w:ascii="Times New Roman" w:hAnsi="Times New Roman" w:eastAsia="方正小标宋简体" w:cs="Times New Roman"/>
          <w:b w:val="0"/>
          <w:bCs/>
          <w:sz w:val="36"/>
          <w:szCs w:val="36"/>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245</w:t>
      </w:r>
      <w:r>
        <w:rPr>
          <w:rFonts w:hint="eastAsia" w:ascii="仿宋_GB2312" w:hAnsi="仿宋_GB2312" w:eastAsia="仿宋_GB2312" w:cs="仿宋_GB2312"/>
          <w:bCs/>
          <w:kern w:val="44"/>
          <w:sz w:val="32"/>
          <w:szCs w:val="32"/>
        </w:rPr>
        <w:t>项，项目名称为“对销售的种子应当包装而没有包装等五类行为的处罚”。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《中华人民共和国种子法》第七十九条：</w:t>
      </w:r>
      <w:r>
        <w:rPr>
          <w:rFonts w:hint="eastAsia" w:ascii="仿宋_GB2312" w:hAnsi="仿宋_GB2312" w:eastAsia="仿宋_GB2312" w:cs="仿宋_GB2312"/>
          <w:bCs/>
          <w:kern w:val="44"/>
          <w:sz w:val="32"/>
          <w:szCs w:val="32"/>
        </w:rPr>
        <w:t>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根据上述规定，对销售的种子应当包装而没有包装等五类行的行政处罚裁量权基准：</w:t>
      </w:r>
    </w:p>
    <w:tbl>
      <w:tblPr>
        <w:tblStyle w:val="8"/>
        <w:tblW w:w="8271" w:type="dxa"/>
        <w:jc w:val="center"/>
        <w:tblLayout w:type="autofit"/>
        <w:tblCellMar>
          <w:top w:w="0" w:type="dxa"/>
          <w:left w:w="108" w:type="dxa"/>
          <w:bottom w:w="0" w:type="dxa"/>
          <w:right w:w="108" w:type="dxa"/>
        </w:tblCellMar>
      </w:tblPr>
      <w:tblGrid>
        <w:gridCol w:w="1114"/>
        <w:gridCol w:w="3750"/>
        <w:gridCol w:w="3407"/>
      </w:tblGrid>
      <w:tr>
        <w:tblPrEx>
          <w:tblCellMar>
            <w:top w:w="0" w:type="dxa"/>
            <w:left w:w="108" w:type="dxa"/>
            <w:bottom w:w="0" w:type="dxa"/>
            <w:right w:w="108" w:type="dxa"/>
          </w:tblCellMar>
        </w:tblPrEx>
        <w:trPr>
          <w:trHeight w:val="980"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违规种子的货值金额不足一万元的。</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处二千元以上八千元以下罚款。</w:t>
            </w:r>
          </w:p>
        </w:tc>
      </w:tr>
      <w:tr>
        <w:tblPrEx>
          <w:tblCellMar>
            <w:top w:w="0" w:type="dxa"/>
            <w:left w:w="108" w:type="dxa"/>
            <w:bottom w:w="0" w:type="dxa"/>
            <w:right w:w="108" w:type="dxa"/>
          </w:tblCellMar>
        </w:tblPrEx>
        <w:trPr>
          <w:trHeight w:val="875"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违规种子的货值金额一万元以上不足二万元的。</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处八千元以上一万四千元以下罚款。</w:t>
            </w:r>
          </w:p>
        </w:tc>
      </w:tr>
      <w:tr>
        <w:tblPrEx>
          <w:tblCellMar>
            <w:top w:w="0" w:type="dxa"/>
            <w:left w:w="108" w:type="dxa"/>
            <w:bottom w:w="0" w:type="dxa"/>
            <w:right w:w="108" w:type="dxa"/>
          </w:tblCellMar>
        </w:tblPrEx>
        <w:trPr>
          <w:trHeight w:val="1200" w:hRule="atLeast"/>
          <w:jc w:val="center"/>
        </w:trPr>
        <w:tc>
          <w:tcPr>
            <w:tcW w:w="1114"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违规种子的货值金额二万元以上的。</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处一万四千元以上二万元以下罚款。</w:t>
            </w:r>
          </w:p>
        </w:tc>
      </w:tr>
    </w:tbl>
    <w:p>
      <w:pPr>
        <w:jc w:val="left"/>
        <w:rPr>
          <w:rFonts w:hint="eastAsia" w:ascii="仿宋_GB2312" w:hAnsi="仿宋_GB2312" w:eastAsia="仿宋_GB2312" w:cs="仿宋_GB2312"/>
          <w:bCs/>
          <w:kern w:val="44"/>
          <w:sz w:val="32"/>
          <w:szCs w:val="32"/>
        </w:rPr>
      </w:pPr>
    </w:p>
    <w:p>
      <w:pPr>
        <w:spacing w:line="600" w:lineRule="exact"/>
        <w:jc w:val="center"/>
        <w:outlineLvl w:val="0"/>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对侵占、破坏种质资源，私自采集或者采伐国家重点保护的天然种质资的处罚裁量权行使基准</w:t>
      </w:r>
    </w:p>
    <w:p>
      <w:pPr>
        <w:jc w:val="left"/>
        <w:rPr>
          <w:rFonts w:hint="eastAsia" w:ascii="仿宋_GB2312" w:hAnsi="仿宋_GB2312" w:eastAsia="仿宋_GB2312" w:cs="仿宋_GB2312"/>
          <w:bCs/>
          <w:kern w:val="44"/>
          <w:sz w:val="32"/>
          <w:szCs w:val="32"/>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297</w:t>
      </w:r>
      <w:r>
        <w:rPr>
          <w:rFonts w:hint="eastAsia" w:ascii="仿宋_GB2312" w:hAnsi="仿宋_GB2312" w:eastAsia="仿宋_GB2312" w:cs="仿宋_GB2312"/>
          <w:bCs/>
          <w:kern w:val="44"/>
          <w:sz w:val="32"/>
          <w:szCs w:val="32"/>
        </w:rPr>
        <w:t>项，项目名称为“对对侵占、破坏种质资源，私自采集或者采伐国家重点保护的天然种质资的处罚”。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《中华人民共和国种子法》第八十条：</w:t>
      </w:r>
      <w:r>
        <w:rPr>
          <w:rFonts w:hint="eastAsia" w:ascii="仿宋_GB2312" w:hAnsi="仿宋_GB2312" w:eastAsia="仿宋_GB2312" w:cs="仿宋_GB2312"/>
          <w:bCs/>
          <w:kern w:val="44"/>
          <w:sz w:val="32"/>
          <w:szCs w:val="32"/>
        </w:rPr>
        <w:t>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根据上述规定，对对侵占、破坏种质资源，私自采集或者采伐国家重点保护的天然种质资的行政处罚裁量权基准：</w:t>
      </w:r>
    </w:p>
    <w:tbl>
      <w:tblPr>
        <w:tblStyle w:val="8"/>
        <w:tblW w:w="8541" w:type="dxa"/>
        <w:tblInd w:w="93" w:type="dxa"/>
        <w:tblLayout w:type="autofit"/>
        <w:tblCellMar>
          <w:top w:w="0" w:type="dxa"/>
          <w:left w:w="108" w:type="dxa"/>
          <w:bottom w:w="0" w:type="dxa"/>
          <w:right w:w="108" w:type="dxa"/>
        </w:tblCellMar>
      </w:tblPr>
      <w:tblGrid>
        <w:gridCol w:w="848"/>
        <w:gridCol w:w="4031"/>
        <w:gridCol w:w="3662"/>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413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侵占、破坏非国家重点保护种质资源的。</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并处五千元以上二万元以下罚款。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413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侵占、破坏国家二级重点保护种质资源，私自采集或者采伐国家二级重点保护的天然种质资源的。</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并处二万元以上四万元以下罚款。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413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侵占、破坏国家一级重点保护种质资源，私自采集或者采伐国家一级重点保护的天然种质资源的。</w:t>
            </w:r>
          </w:p>
        </w:tc>
        <w:tc>
          <w:tcPr>
            <w:tcW w:w="375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并处四万元以上五万元以下罚款。</w:t>
            </w:r>
          </w:p>
        </w:tc>
      </w:tr>
    </w:tbl>
    <w:p>
      <w:pPr>
        <w:jc w:val="left"/>
        <w:rPr>
          <w:rFonts w:hint="eastAsia" w:ascii="仿宋_GB2312" w:hAnsi="仿宋_GB2312" w:eastAsia="仿宋_GB2312" w:cs="仿宋_GB2312"/>
          <w:bCs/>
          <w:kern w:val="44"/>
          <w:sz w:val="32"/>
          <w:szCs w:val="32"/>
        </w:rPr>
      </w:pPr>
    </w:p>
    <w:p>
      <w:pPr>
        <w:spacing w:line="600" w:lineRule="exact"/>
        <w:jc w:val="center"/>
        <w:outlineLvl w:val="0"/>
        <w:rPr>
          <w:rFonts w:hint="eastAsia" w:ascii="Times New Roman" w:hAnsi="Times New Roman" w:eastAsia="方正小标宋简体" w:cs="Times New Roman"/>
          <w:b w:val="0"/>
          <w:bCs/>
          <w:sz w:val="36"/>
          <w:szCs w:val="36"/>
        </w:rPr>
      </w:pPr>
      <w:r>
        <w:rPr>
          <w:rFonts w:hint="eastAsia" w:ascii="Times New Roman" w:hAnsi="Times New Roman" w:eastAsia="方正小标宋简体" w:cs="Times New Roman"/>
          <w:b w:val="0"/>
          <w:bCs/>
          <w:sz w:val="36"/>
          <w:szCs w:val="36"/>
        </w:rPr>
        <w:t>对抢采掠青、损坏母树或者在劣质林内、劣质母树上采种的处罚裁量权行使基准</w:t>
      </w:r>
    </w:p>
    <w:p>
      <w:pPr>
        <w:jc w:val="left"/>
        <w:rPr>
          <w:rFonts w:hint="eastAsia" w:ascii="仿宋_GB2312" w:hAnsi="仿宋_GB2312" w:eastAsia="仿宋_GB2312" w:cs="仿宋_GB2312"/>
          <w:bCs/>
          <w:kern w:val="44"/>
          <w:sz w:val="32"/>
          <w:szCs w:val="32"/>
        </w:rPr>
      </w:pP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本基准对应《</w:t>
      </w:r>
      <w:r>
        <w:rPr>
          <w:rFonts w:hint="eastAsia" w:ascii="仿宋_GB2312" w:hAnsi="仿宋_GB2312" w:eastAsia="仿宋_GB2312" w:cs="仿宋_GB2312"/>
          <w:bCs/>
          <w:kern w:val="44"/>
          <w:sz w:val="32"/>
          <w:szCs w:val="32"/>
          <w:lang w:eastAsia="zh-CN"/>
        </w:rPr>
        <w:t>瑶海区农林水务局</w:t>
      </w:r>
      <w:r>
        <w:rPr>
          <w:rFonts w:hint="eastAsia" w:ascii="仿宋_GB2312" w:hAnsi="仿宋_GB2312" w:eastAsia="仿宋_GB2312" w:cs="仿宋_GB2312"/>
          <w:bCs/>
          <w:kern w:val="44"/>
          <w:sz w:val="32"/>
          <w:szCs w:val="32"/>
        </w:rPr>
        <w:t>权力清单和责任清单》（</w:t>
      </w:r>
      <w:r>
        <w:rPr>
          <w:rFonts w:hint="eastAsia" w:ascii="仿宋_GB2312" w:hAnsi="仿宋_GB2312" w:eastAsia="仿宋_GB2312" w:cs="仿宋_GB2312"/>
          <w:bCs/>
          <w:kern w:val="44"/>
          <w:sz w:val="32"/>
          <w:szCs w:val="32"/>
          <w:lang w:eastAsia="zh-CN"/>
        </w:rPr>
        <w:t>2025年版</w:t>
      </w:r>
      <w:r>
        <w:rPr>
          <w:rFonts w:hint="eastAsia" w:ascii="仿宋_GB2312" w:hAnsi="仿宋_GB2312" w:eastAsia="仿宋_GB2312" w:cs="仿宋_GB2312"/>
          <w:bCs/>
          <w:kern w:val="44"/>
          <w:sz w:val="32"/>
          <w:szCs w:val="32"/>
        </w:rPr>
        <w:t>）第</w:t>
      </w:r>
      <w:r>
        <w:rPr>
          <w:rFonts w:hint="eastAsia" w:ascii="仿宋_GB2312" w:hAnsi="仿宋_GB2312" w:eastAsia="仿宋_GB2312" w:cs="仿宋_GB2312"/>
          <w:bCs/>
          <w:kern w:val="44"/>
          <w:sz w:val="32"/>
          <w:szCs w:val="32"/>
          <w:lang w:val="en-US" w:eastAsia="zh-CN"/>
        </w:rPr>
        <w:t>298</w:t>
      </w:r>
      <w:r>
        <w:rPr>
          <w:rFonts w:hint="eastAsia" w:ascii="仿宋_GB2312" w:hAnsi="仿宋_GB2312" w:eastAsia="仿宋_GB2312" w:cs="仿宋_GB2312"/>
          <w:bCs/>
          <w:kern w:val="44"/>
          <w:sz w:val="32"/>
          <w:szCs w:val="32"/>
        </w:rPr>
        <w:t>项，项目名称为“对抢采掠青、损坏母树或者在劣质林内、劣质母树上采种的处罚”。</w:t>
      </w:r>
    </w:p>
    <w:p>
      <w:pPr>
        <w:ind w:firstLine="643"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
          <w:bCs w:val="0"/>
          <w:kern w:val="44"/>
          <w:sz w:val="32"/>
          <w:szCs w:val="32"/>
        </w:rPr>
        <w:t>《中华人民共和国种子法》第八十二条</w:t>
      </w:r>
      <w:r>
        <w:rPr>
          <w:rFonts w:hint="eastAsia" w:ascii="仿宋_GB2312" w:hAnsi="仿宋_GB2312" w:eastAsia="仿宋_GB2312" w:cs="仿宋_GB2312"/>
          <w:bCs/>
          <w:kern w:val="44"/>
          <w:sz w:val="32"/>
          <w:szCs w:val="32"/>
        </w:rPr>
        <w:t>：违反本法第三十五条规定，抢采掠青、损坏母树或者在劣质林内、劣质母树上采种的，由县级以上人民政府林业草原主管部门责令停止采种行为，没收所采种子，并处所采种子货值金额二倍以上五倍以下罚款。</w:t>
      </w:r>
    </w:p>
    <w:p>
      <w:pPr>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根据上述规定，对抢采掠青、损坏母树或者在劣质林内、劣质母树上采种的行政处罚裁量权基准：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3518"/>
        <w:gridCol w:w="3905"/>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6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非法采种的货值金额不足五百元的。</w:t>
            </w:r>
          </w:p>
        </w:tc>
        <w:tc>
          <w:tcPr>
            <w:tcW w:w="40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并处所采种子货值金额二倍以上三倍以下罚款。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6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非法采种的货值金额五百元以上不足一千五百元的。</w:t>
            </w:r>
          </w:p>
        </w:tc>
        <w:tc>
          <w:tcPr>
            <w:tcW w:w="40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并处所采种子货值金额三倍以上四倍以下罚款。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6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非法采种的货值金额一千五百元以上的。</w:t>
            </w:r>
          </w:p>
        </w:tc>
        <w:tc>
          <w:tcPr>
            <w:tcW w:w="40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并处所采种子货值金额四倍以上五倍以下罚款。</w:t>
            </w:r>
          </w:p>
        </w:tc>
      </w:tr>
    </w:tbl>
    <w:p>
      <w:pPr>
        <w:jc w:val="left"/>
        <w:rPr>
          <w:rFonts w:hint="eastAsia" w:ascii="仿宋_GB2312" w:hAnsi="仿宋_GB2312" w:eastAsia="仿宋_GB2312" w:cs="仿宋_GB2312"/>
          <w:bCs/>
          <w:kern w:val="44"/>
          <w:sz w:val="32"/>
          <w:szCs w:val="32"/>
        </w:rPr>
      </w:pPr>
    </w:p>
    <w:p>
      <w:pPr>
        <w:spacing w:line="600" w:lineRule="exact"/>
        <w:jc w:val="center"/>
        <w:outlineLvl w:val="0"/>
        <w:rPr>
          <w:rFonts w:hint="default" w:ascii="Times New Roman" w:hAnsi="Times New Roman" w:eastAsia="方正小标宋简体" w:cs="Times New Roman"/>
          <w:sz w:val="36"/>
          <w:szCs w:val="36"/>
        </w:rPr>
      </w:pPr>
    </w:p>
    <w:p>
      <w:pPr>
        <w:spacing w:line="600" w:lineRule="exact"/>
        <w:jc w:val="center"/>
        <w:outlineLvl w:val="0"/>
        <w:rPr>
          <w:rFonts w:hint="default" w:ascii="Times New Roman" w:hAnsi="Times New Roman" w:eastAsia="方正小标宋简体" w:cs="Times New Roman"/>
          <w:sz w:val="36"/>
          <w:szCs w:val="36"/>
        </w:rPr>
      </w:pPr>
    </w:p>
    <w:p>
      <w:pPr>
        <w:spacing w:line="600" w:lineRule="exact"/>
        <w:jc w:val="center"/>
        <w:outlineLvl w:val="0"/>
        <w:rPr>
          <w:rFonts w:hint="default" w:ascii="Times New Roman" w:hAnsi="Times New Roman" w:eastAsia="方正小标宋简体" w:cs="Times New Roman"/>
          <w:sz w:val="36"/>
          <w:szCs w:val="36"/>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对未按计划使用林木良种的处罚裁量权行使基准</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390</w:t>
      </w:r>
      <w:r>
        <w:rPr>
          <w:rFonts w:hint="default" w:ascii="Times New Roman" w:hAnsi="Times New Roman" w:eastAsia="仿宋_GB2312" w:cs="Times New Roman"/>
          <w:sz w:val="32"/>
          <w:szCs w:val="32"/>
        </w:rPr>
        <w:t>项，项目名称为“对未按计划使用林木良种的处罚”。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《中华人民共和国种子法》第四十四条</w:t>
      </w:r>
      <w:r>
        <w:rPr>
          <w:rFonts w:hint="default" w:ascii="Times New Roman" w:hAnsi="Times New Roman" w:eastAsia="仿宋_GB2312" w:cs="Times New Roman"/>
          <w:sz w:val="32"/>
          <w:szCs w:val="32"/>
        </w:rPr>
        <w:t>：国家对推广使用林木良种造林给予扶持。国家投资或者国家投资为主的造林项目和国有林业单位造林，应当根据林业草原主管部门制定的计划使用林木良种。第八十四条：违反本法第四十四条规定，未根据林业草原主管部门制定的计划使用林木良种的，由同级人民政府林业草原主管部门责令限期改正；逾期未改正的，处三千元以上三万元以下罚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根据上述规定，对未按计划使用林木良种的行政处罚裁量权基准：</w:t>
      </w:r>
    </w:p>
    <w:tbl>
      <w:tblPr>
        <w:tblStyle w:val="8"/>
        <w:tblW w:w="8331" w:type="dxa"/>
        <w:tblInd w:w="93" w:type="dxa"/>
        <w:tblLayout w:type="autofit"/>
        <w:tblCellMar>
          <w:top w:w="0" w:type="dxa"/>
          <w:left w:w="108" w:type="dxa"/>
          <w:bottom w:w="0" w:type="dxa"/>
          <w:right w:w="108" w:type="dxa"/>
        </w:tblCellMar>
      </w:tblPr>
      <w:tblGrid>
        <w:gridCol w:w="1641"/>
        <w:gridCol w:w="3225"/>
        <w:gridCol w:w="3465"/>
      </w:tblGrid>
      <w:tr>
        <w:tblPrEx>
          <w:tblCellMar>
            <w:top w:w="0" w:type="dxa"/>
            <w:left w:w="108" w:type="dxa"/>
            <w:bottom w:w="0" w:type="dxa"/>
            <w:right w:w="108" w:type="dxa"/>
          </w:tblCellMar>
        </w:tblPrEx>
        <w:trPr>
          <w:trHeight w:val="660" w:hRule="atLeast"/>
        </w:trPr>
        <w:tc>
          <w:tcPr>
            <w:tcW w:w="164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轻微违法</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逾期不足7天的。</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处三千元以上一万元以下罚款。</w:t>
            </w:r>
          </w:p>
        </w:tc>
      </w:tr>
      <w:tr>
        <w:tblPrEx>
          <w:tblCellMar>
            <w:top w:w="0" w:type="dxa"/>
            <w:left w:w="108" w:type="dxa"/>
            <w:bottom w:w="0" w:type="dxa"/>
            <w:right w:w="108" w:type="dxa"/>
          </w:tblCellMar>
        </w:tblPrEx>
        <w:trPr>
          <w:trHeight w:val="660" w:hRule="atLeast"/>
        </w:trPr>
        <w:tc>
          <w:tcPr>
            <w:tcW w:w="164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一般违法</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逾期7天以上14天以下的。</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处一万元以上二万元以下罚款。</w:t>
            </w:r>
          </w:p>
        </w:tc>
      </w:tr>
      <w:tr>
        <w:tblPrEx>
          <w:tblCellMar>
            <w:top w:w="0" w:type="dxa"/>
            <w:left w:w="108" w:type="dxa"/>
            <w:bottom w:w="0" w:type="dxa"/>
            <w:right w:w="108" w:type="dxa"/>
          </w:tblCellMar>
        </w:tblPrEx>
        <w:trPr>
          <w:trHeight w:val="660" w:hRule="atLeast"/>
        </w:trPr>
        <w:tc>
          <w:tcPr>
            <w:tcW w:w="164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严重违法</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逾期14天以上的。</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 w:cs="Times New Roman"/>
                <w:b w:val="0"/>
                <w:bCs/>
                <w:szCs w:val="21"/>
              </w:rPr>
            </w:pPr>
            <w:r>
              <w:rPr>
                <w:rFonts w:hint="default" w:ascii="Times New Roman" w:hAnsi="Times New Roman" w:eastAsia="仿宋" w:cs="Times New Roman"/>
                <w:b w:val="0"/>
                <w:bCs/>
                <w:kern w:val="0"/>
                <w:szCs w:val="21"/>
                <w:lang w:bidi="ar"/>
              </w:rPr>
              <w:t>处二万元以上三万元以下罚款。</w:t>
            </w:r>
          </w:p>
        </w:tc>
      </w:tr>
    </w:tbl>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rPr>
          <w:rFonts w:hint="default" w:ascii="Times New Roman" w:hAnsi="Times New Roman" w:eastAsia="方正小标宋简体" w:cs="Times New Roman"/>
          <w:b w:val="0"/>
          <w:bCs/>
          <w:sz w:val="44"/>
          <w:szCs w:val="44"/>
        </w:rPr>
      </w:pPr>
    </w:p>
    <w:p>
      <w:pPr>
        <w:spacing w:line="600" w:lineRule="exact"/>
        <w:jc w:val="center"/>
        <w:outlineLvl w:val="0"/>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对违反规定在林木种子生产基地进行检疫性有害生物接种试验的处罚裁量权行使基准</w:t>
      </w:r>
    </w:p>
    <w:p>
      <w:pPr>
        <w:pStyle w:val="6"/>
        <w:ind w:firstLine="420"/>
        <w:rPr>
          <w:rFonts w:hint="default" w:ascii="Times New Roman" w:hAnsi="Times New Roman" w:cs="Times New Roman"/>
          <w:b w:val="0"/>
          <w:bCs/>
        </w:rPr>
      </w:pP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本基准对应《</w:t>
      </w:r>
      <w:r>
        <w:rPr>
          <w:rFonts w:hint="eastAsia" w:ascii="Times New Roman" w:hAnsi="Times New Roman" w:eastAsia="仿宋_GB2312" w:cs="Times New Roman"/>
          <w:b w:val="0"/>
          <w:bCs/>
          <w:sz w:val="32"/>
          <w:szCs w:val="32"/>
          <w:lang w:eastAsia="zh-CN"/>
        </w:rPr>
        <w:t>瑶海区农林水务局权力清单和责任清单》（2025年版）</w:t>
      </w:r>
      <w:r>
        <w:rPr>
          <w:rFonts w:hint="default" w:ascii="Times New Roman" w:hAnsi="Times New Roman" w:eastAsia="仿宋_GB2312" w:cs="Times New Roman"/>
          <w:b w:val="0"/>
          <w:bCs/>
          <w:sz w:val="32"/>
          <w:szCs w:val="32"/>
        </w:rPr>
        <w:t>第</w:t>
      </w:r>
      <w:r>
        <w:rPr>
          <w:rFonts w:hint="eastAsia" w:ascii="Times New Roman" w:hAnsi="Times New Roman" w:eastAsia="仿宋_GB2312" w:cs="Times New Roman"/>
          <w:b w:val="0"/>
          <w:bCs/>
          <w:sz w:val="32"/>
          <w:szCs w:val="32"/>
          <w:lang w:val="en-US" w:eastAsia="zh-CN"/>
        </w:rPr>
        <w:t>293</w:t>
      </w:r>
      <w:r>
        <w:rPr>
          <w:rFonts w:hint="default" w:ascii="Times New Roman" w:hAnsi="Times New Roman" w:eastAsia="仿宋_GB2312" w:cs="Times New Roman"/>
          <w:b w:val="0"/>
          <w:bCs/>
          <w:sz w:val="32"/>
          <w:szCs w:val="32"/>
        </w:rPr>
        <w:t>项，项目名称为“对违反规定在林木种子生产基地进行检疫性有害生物接种试验的处罚”。</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中华人民共和国种子法》第八十五条：违反本法第五十三条规定，在种子生产基地进行检疫性有害生物接种试验的，由县级以上人民政府农业农村、林业草原主管部门责令停止试验，处五千元以上五万元以下罚款。</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根据上述规定，对违反规定在林木种子生产基地进行检疫性有害生物接种试验的行政处罚裁量权基准：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3489"/>
        <w:gridCol w:w="3934"/>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57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未引起疫情的。</w:t>
            </w:r>
          </w:p>
        </w:tc>
        <w:tc>
          <w:tcPr>
            <w:tcW w:w="403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处五千元以上二万元以下罚款。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57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在该种子生产基地引起疫情的。</w:t>
            </w:r>
          </w:p>
        </w:tc>
        <w:tc>
          <w:tcPr>
            <w:tcW w:w="403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处二万元以上四万元以下罚款。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57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在该种子生产基地引起疫情后销售该基地生产的种子的。</w:t>
            </w:r>
          </w:p>
        </w:tc>
        <w:tc>
          <w:tcPr>
            <w:tcW w:w="403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处四万元以上五万元以下罚款。</w:t>
            </w:r>
          </w:p>
        </w:tc>
      </w:tr>
    </w:tbl>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pStyle w:val="6"/>
        <w:ind w:firstLine="420"/>
        <w:rPr>
          <w:rFonts w:hint="default" w:ascii="Times New Roman" w:hAnsi="Times New Roman" w:cs="Times New Roman"/>
        </w:rPr>
      </w:pPr>
    </w:p>
    <w:p>
      <w:pPr>
        <w:spacing w:line="570" w:lineRule="exact"/>
        <w:ind w:firstLine="880"/>
        <w:jc w:val="center"/>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对拒绝阻挠林业主管部门依法实施种子监督检查的处罚裁量权行使基准</w:t>
      </w:r>
    </w:p>
    <w:p>
      <w:pPr>
        <w:pStyle w:val="6"/>
        <w:ind w:firstLine="420"/>
        <w:rPr>
          <w:rFonts w:hint="default" w:ascii="Times New Roman" w:hAnsi="Times New Roman" w:cs="Times New Roman"/>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294</w:t>
      </w:r>
      <w:r>
        <w:rPr>
          <w:rFonts w:hint="default" w:ascii="Times New Roman" w:hAnsi="Times New Roman" w:eastAsia="仿宋_GB2312" w:cs="Times New Roman"/>
          <w:sz w:val="32"/>
          <w:szCs w:val="32"/>
        </w:rPr>
        <w:t>项，项目名称为“对拒绝阻挠林业主管部门依法实施种子监督检查的处罚”。</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《中华人民共和国种子法》第八十六条：</w:t>
      </w:r>
      <w:r>
        <w:rPr>
          <w:rFonts w:hint="default" w:ascii="Times New Roman" w:hAnsi="Times New Roman" w:eastAsia="仿宋_GB2312" w:cs="Times New Roman"/>
          <w:sz w:val="32"/>
          <w:szCs w:val="32"/>
        </w:rPr>
        <w:t>违反本法第四十九条规定，拒绝、阻挠农业农村、林业草原主管部门依法实施监督检查的，处二千元以上五万元以下罚款，可以责令停产停业整顿；构成违反治安管理行为的，由公安机关依法给予治安管理处罚。</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根据上述规定，对拒绝阻挠林业主管部门依法实施种子监督检查的行政处罚裁量权基准：</w:t>
      </w:r>
    </w:p>
    <w:p>
      <w:pPr>
        <w:pStyle w:val="6"/>
        <w:ind w:firstLine="420"/>
        <w:rPr>
          <w:rFonts w:hint="default" w:ascii="Times New Roman" w:hAnsi="Times New Roman" w:cs="Times New Roman"/>
        </w:rPr>
      </w:pPr>
    </w:p>
    <w:tbl>
      <w:tblPr>
        <w:tblStyle w:val="8"/>
        <w:tblW w:w="8271" w:type="dxa"/>
        <w:tblInd w:w="93" w:type="dxa"/>
        <w:tblLayout w:type="autofit"/>
        <w:tblCellMar>
          <w:top w:w="0" w:type="dxa"/>
          <w:left w:w="108" w:type="dxa"/>
          <w:bottom w:w="0" w:type="dxa"/>
          <w:right w:w="108" w:type="dxa"/>
        </w:tblCellMar>
      </w:tblPr>
      <w:tblGrid>
        <w:gridCol w:w="1311"/>
        <w:gridCol w:w="2700"/>
        <w:gridCol w:w="4260"/>
      </w:tblGrid>
      <w:tr>
        <w:trPr>
          <w:trHeight w:val="980" w:hRule="atLeast"/>
        </w:trPr>
        <w:tc>
          <w:tcPr>
            <w:tcW w:w="131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产生不良影响和不良后果，经批评教育及时改正的</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处二千元以上三万元以下罚款。</w:t>
            </w:r>
          </w:p>
        </w:tc>
      </w:tr>
      <w:tr>
        <w:tblPrEx>
          <w:tblCellMar>
            <w:top w:w="0" w:type="dxa"/>
            <w:left w:w="108" w:type="dxa"/>
            <w:bottom w:w="0" w:type="dxa"/>
            <w:right w:w="108" w:type="dxa"/>
          </w:tblCellMar>
        </w:tblPrEx>
        <w:trPr>
          <w:trHeight w:val="875" w:hRule="atLeast"/>
        </w:trPr>
        <w:tc>
          <w:tcPr>
            <w:tcW w:w="131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7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产生不良影响和不良后果，经批评教育仍不改正的。</w:t>
            </w:r>
          </w:p>
        </w:tc>
        <w:tc>
          <w:tcPr>
            <w:tcW w:w="426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处三万元以上五万元以下罚款。</w:t>
            </w:r>
          </w:p>
        </w:tc>
      </w:tr>
    </w:tbl>
    <w:p>
      <w:pPr>
        <w:spacing w:line="600" w:lineRule="exact"/>
        <w:jc w:val="center"/>
        <w:outlineLvl w:val="0"/>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44"/>
          <w:szCs w:val="44"/>
        </w:rPr>
        <w:br w:type="page"/>
      </w:r>
      <w:r>
        <w:rPr>
          <w:rFonts w:hint="default" w:ascii="Times New Roman" w:hAnsi="Times New Roman" w:eastAsia="方正小标宋简体" w:cs="Times New Roman"/>
          <w:b w:val="0"/>
          <w:bCs/>
          <w:sz w:val="36"/>
          <w:szCs w:val="36"/>
        </w:rPr>
        <w:t>对《种子法》未规定的违法生产、加工、包装、检验和贮藏林木种子行为的处罚裁量权行使基准</w:t>
      </w:r>
    </w:p>
    <w:p>
      <w:pPr>
        <w:pStyle w:val="6"/>
        <w:ind w:firstLine="420"/>
        <w:rPr>
          <w:rFonts w:hint="default" w:ascii="Times New Roman" w:hAnsi="Times New Roman" w:cs="Times New Roman"/>
          <w:b w:val="0"/>
          <w:bCs/>
        </w:rPr>
      </w:pP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本基准对应《</w:t>
      </w:r>
      <w:r>
        <w:rPr>
          <w:rFonts w:hint="eastAsia" w:ascii="Times New Roman" w:hAnsi="Times New Roman" w:eastAsia="仿宋_GB2312" w:cs="Times New Roman"/>
          <w:b w:val="0"/>
          <w:bCs/>
          <w:sz w:val="32"/>
          <w:szCs w:val="32"/>
          <w:lang w:eastAsia="zh-CN"/>
        </w:rPr>
        <w:t>瑶海区农林水务局权力清单和责任清单》（2025年版）</w:t>
      </w:r>
      <w:r>
        <w:rPr>
          <w:rFonts w:hint="default" w:ascii="Times New Roman" w:hAnsi="Times New Roman" w:eastAsia="仿宋_GB2312" w:cs="Times New Roman"/>
          <w:b w:val="0"/>
          <w:bCs/>
          <w:sz w:val="32"/>
          <w:szCs w:val="32"/>
        </w:rPr>
        <w:t>第</w:t>
      </w:r>
      <w:r>
        <w:rPr>
          <w:rFonts w:hint="eastAsia" w:ascii="Times New Roman" w:hAnsi="Times New Roman" w:eastAsia="仿宋_GB2312" w:cs="Times New Roman"/>
          <w:b w:val="0"/>
          <w:bCs/>
          <w:sz w:val="32"/>
          <w:szCs w:val="32"/>
          <w:lang w:val="en-US" w:eastAsia="zh-CN"/>
        </w:rPr>
        <w:t>295</w:t>
      </w:r>
      <w:r>
        <w:rPr>
          <w:rFonts w:hint="default" w:ascii="Times New Roman" w:hAnsi="Times New Roman" w:eastAsia="仿宋_GB2312" w:cs="Times New Roman"/>
          <w:b w:val="0"/>
          <w:bCs/>
          <w:sz w:val="32"/>
          <w:szCs w:val="32"/>
        </w:rPr>
        <w:t>项，项目名称为“对《种子法》未规定的违法生产、加工、包装、检验和贮藏林木种子行为的处罚”。</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林木种子质量管理办法》第二十五条：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根据上述规定，对《种子法》未规定的违法生产、加工、包装、检验和贮藏林木种子行为的行政处罚裁量权基准：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2937"/>
        <w:gridCol w:w="4486"/>
      </w:tblGrid>
      <w:tr>
        <w:tblPrEx>
          <w:tblCellMar>
            <w:top w:w="0" w:type="dxa"/>
            <w:left w:w="108" w:type="dxa"/>
            <w:bottom w:w="0" w:type="dxa"/>
            <w:right w:w="108" w:type="dxa"/>
          </w:tblCellMar>
        </w:tblPrEx>
        <w:trPr>
          <w:trHeight w:val="98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属于非经营活动，无违法所得的。</w:t>
            </w:r>
          </w:p>
        </w:tc>
        <w:tc>
          <w:tcPr>
            <w:tcW w:w="46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可以并处一千元以下罚款。</w:t>
            </w:r>
          </w:p>
        </w:tc>
      </w:tr>
      <w:tr>
        <w:tblPrEx>
          <w:tblCellMar>
            <w:top w:w="0" w:type="dxa"/>
            <w:left w:w="108" w:type="dxa"/>
            <w:bottom w:w="0" w:type="dxa"/>
            <w:right w:w="108" w:type="dxa"/>
          </w:tblCellMar>
        </w:tblPrEx>
        <w:trPr>
          <w:trHeight w:val="875"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属于经营活动，无违法所得的。</w:t>
            </w:r>
          </w:p>
        </w:tc>
        <w:tc>
          <w:tcPr>
            <w:tcW w:w="46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可以并处一万元以下罚款。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违法所得不足五千元的。</w:t>
            </w:r>
          </w:p>
        </w:tc>
        <w:tc>
          <w:tcPr>
            <w:tcW w:w="46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可以并处违法所得一倍以上二倍以下且不超过三万元的罚款。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严重违法</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违法所得五千元以上的。</w:t>
            </w:r>
          </w:p>
        </w:tc>
        <w:tc>
          <w:tcPr>
            <w:tcW w:w="460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可以并处违法所得二倍以上三倍以下且不超过三万元的罚款。</w:t>
            </w:r>
          </w:p>
        </w:tc>
      </w:tr>
    </w:tbl>
    <w:p>
      <w:pPr>
        <w:spacing w:line="570" w:lineRule="exact"/>
        <w:ind w:firstLine="880"/>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对销售授权品种未使用其注册登记的名称的处罚裁量权行使基准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290</w:t>
      </w:r>
      <w:r>
        <w:rPr>
          <w:rFonts w:hint="default" w:ascii="Times New Roman" w:hAnsi="Times New Roman" w:eastAsia="仿宋_GB2312" w:cs="Times New Roman"/>
          <w:sz w:val="32"/>
          <w:szCs w:val="32"/>
        </w:rPr>
        <w:t>项，项目名称为“对销售授权品种未使用其注册登记的名称的处罚”。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《中华人民共和国植物新品种保护条例》第四十二条</w:t>
      </w:r>
      <w:r>
        <w:rPr>
          <w:rFonts w:hint="default" w:ascii="Times New Roman" w:hAnsi="Times New Roman" w:eastAsia="仿宋_GB2312" w:cs="Times New Roman"/>
          <w:sz w:val="32"/>
          <w:szCs w:val="32"/>
        </w:rPr>
        <w:t>：销售授权品种未使用其注册登记的名称的，由县级以上人民政府农业、林业行政部门依据各自的职权责令限期改正，可以处1000元以下的罚款。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根据上述规定，对销售授权品种未使用其注册登记的名称的行政处罚裁量权基准：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3969"/>
        <w:gridCol w:w="3454"/>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407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侵权行为是第一次发生且影响范围较小的。</w:t>
            </w:r>
          </w:p>
        </w:tc>
        <w:tc>
          <w:tcPr>
            <w:tcW w:w="354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可以处三百元以下罚款。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407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数次发生，影响范围较大的。</w:t>
            </w:r>
          </w:p>
        </w:tc>
        <w:tc>
          <w:tcPr>
            <w:tcW w:w="354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可以处三百元至六百元以下罚款。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407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影响范围很大，后果较重的。</w:t>
            </w:r>
          </w:p>
        </w:tc>
        <w:tc>
          <w:tcPr>
            <w:tcW w:w="354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可以处六百元至一千元以下罚款。</w:t>
            </w:r>
          </w:p>
        </w:tc>
      </w:tr>
    </w:tbl>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spacing w:line="570" w:lineRule="exact"/>
        <w:ind w:firstLine="880"/>
        <w:jc w:val="center"/>
        <w:rPr>
          <w:rFonts w:hint="default" w:ascii="Times New Roman" w:hAnsi="Times New Roman" w:eastAsia="方正小标宋简体" w:cs="Times New Roman"/>
          <w:b w:val="0"/>
          <w:bCs/>
          <w:sz w:val="44"/>
          <w:szCs w:val="44"/>
        </w:rPr>
      </w:pPr>
    </w:p>
    <w:p>
      <w:pPr>
        <w:pStyle w:val="6"/>
        <w:ind w:firstLine="420"/>
        <w:rPr>
          <w:rFonts w:hint="default" w:ascii="Times New Roman" w:hAnsi="Times New Roman" w:cs="Times New Roman"/>
          <w:b w:val="0"/>
          <w:bCs/>
        </w:rPr>
      </w:pPr>
    </w:p>
    <w:p>
      <w:pPr>
        <w:widowControl/>
        <w:ind w:firstLine="720"/>
        <w:jc w:val="left"/>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br w:type="page"/>
      </w:r>
    </w:p>
    <w:p>
      <w:pPr>
        <w:spacing w:line="600" w:lineRule="exact"/>
        <w:ind w:firstLine="720"/>
        <w:jc w:val="both"/>
        <w:outlineLvl w:val="0"/>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对伪造林木良种证书的处罚裁量权行使基准</w:t>
      </w:r>
    </w:p>
    <w:p>
      <w:pPr>
        <w:pStyle w:val="6"/>
        <w:ind w:firstLine="420"/>
        <w:rPr>
          <w:rFonts w:hint="default" w:ascii="Times New Roman" w:hAnsi="Times New Roman" w:cs="Times New Roman"/>
          <w:b w:val="0"/>
          <w:bCs/>
        </w:rPr>
      </w:pP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本基准对应《</w:t>
      </w:r>
      <w:r>
        <w:rPr>
          <w:rFonts w:hint="eastAsia" w:ascii="Times New Roman" w:hAnsi="Times New Roman" w:eastAsia="仿宋_GB2312" w:cs="Times New Roman"/>
          <w:b w:val="0"/>
          <w:bCs/>
          <w:sz w:val="32"/>
          <w:szCs w:val="32"/>
          <w:lang w:eastAsia="zh-CN"/>
        </w:rPr>
        <w:t>瑶海区农林水务局权力清单和责任清单》（2025年版）</w:t>
      </w:r>
      <w:r>
        <w:rPr>
          <w:rFonts w:hint="default" w:ascii="Times New Roman" w:hAnsi="Times New Roman" w:eastAsia="仿宋_GB2312" w:cs="Times New Roman"/>
          <w:b w:val="0"/>
          <w:bCs/>
          <w:sz w:val="32"/>
          <w:szCs w:val="32"/>
        </w:rPr>
        <w:t>第</w:t>
      </w:r>
      <w:r>
        <w:rPr>
          <w:rFonts w:hint="eastAsia" w:ascii="Times New Roman" w:hAnsi="Times New Roman" w:eastAsia="仿宋_GB2312" w:cs="Times New Roman"/>
          <w:b w:val="0"/>
          <w:bCs/>
          <w:sz w:val="32"/>
          <w:szCs w:val="32"/>
          <w:lang w:val="en-US" w:eastAsia="zh-CN"/>
        </w:rPr>
        <w:t>291</w:t>
      </w:r>
      <w:r>
        <w:rPr>
          <w:rFonts w:hint="default" w:ascii="Times New Roman" w:hAnsi="Times New Roman" w:eastAsia="仿宋_GB2312" w:cs="Times New Roman"/>
          <w:b w:val="0"/>
          <w:bCs/>
          <w:sz w:val="32"/>
          <w:szCs w:val="32"/>
        </w:rPr>
        <w:t>项，项目名称为“对伪造林木良种证书的处罚”。</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林木良种推广使用管理办法》第十七条：伪造林木良种证书的，由林业行政主管部门或者其委托林木种子管理机构予以没收，并可处1000元以下的罚款；有违法所得的，可处违法所得3倍以内的罚款，但最多不得超过30000元。</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根据上述规定，对伪造林木良种证书的行政处罚裁量权基准：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2386"/>
        <w:gridCol w:w="5037"/>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243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没有违法所得的。</w:t>
            </w:r>
          </w:p>
        </w:tc>
        <w:tc>
          <w:tcPr>
            <w:tcW w:w="517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并可处1000元以下的罚款。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43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违法所得5000元以下的。</w:t>
            </w:r>
          </w:p>
        </w:tc>
        <w:tc>
          <w:tcPr>
            <w:tcW w:w="517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并可处1000元以下的罚款；有违法所得的可处违法所得二倍以内的罚款，但最多不得超过30000元。</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43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违法所得5000元以上的。</w:t>
            </w:r>
          </w:p>
        </w:tc>
        <w:tc>
          <w:tcPr>
            <w:tcW w:w="517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并可处1000元以下的罚款；有违法所得的可处违法所得二倍以上三倍以内的罚款，但最多不得超过30000元。</w:t>
            </w:r>
          </w:p>
        </w:tc>
      </w:tr>
    </w:tbl>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widowControl/>
        <w:ind w:firstLine="880"/>
        <w:jc w:val="lef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对违规开展林木转基因工程活动的处罚裁量权行使</w:t>
      </w:r>
      <w:r>
        <w:rPr>
          <w:rFonts w:hint="eastAsia"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292</w:t>
      </w:r>
      <w:r>
        <w:rPr>
          <w:rFonts w:hint="default" w:ascii="Times New Roman" w:hAnsi="Times New Roman" w:eastAsia="仿宋_GB2312" w:cs="Times New Roman"/>
          <w:sz w:val="32"/>
          <w:szCs w:val="32"/>
        </w:rPr>
        <w:t>项，项目名称为“对违规开展林木转基因工程活动的处罚”。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《开展林木转基因工程活动审批管理办法》第二十七条</w:t>
      </w:r>
      <w:r>
        <w:rPr>
          <w:rFonts w:hint="default" w:ascii="Times New Roman" w:hAnsi="Times New Roman" w:eastAsia="仿宋_GB2312" w:cs="Times New Roman"/>
          <w:sz w:val="32"/>
          <w:szCs w:val="32"/>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根据上述规定，对违规开展林木转基因工程活动的行政处罚裁量权基准：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2007"/>
        <w:gridCol w:w="5416"/>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经责令在限期内整改，情节较轻的。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给予警告，有违法所得的，可以处违法所得 1倍以上 1.5 倍以下且不超过 3 万元的罚款；没有违法所得的，属于非经营活动的，可以并处 2 百元以下的罚款，属于经营活动</w:t>
            </w:r>
          </w:p>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的，可以并处 2 千元以下的罚款。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经责令逾期不整改，情节较重的。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给予警告，有违法所得的，可以处违法所得 1.5倍以上 2 倍以下且不超过3 万元的罚款；没有违法所得的，属于非经营活动的，可以并处 2 百元以上 5 百元以下的罚款，属于经营活动的，可以并处 2 千元以上 5 千元以下的罚款。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经责令逾期不整改，情节严重的。</w:t>
            </w:r>
          </w:p>
        </w:tc>
        <w:tc>
          <w:tcPr>
            <w:tcW w:w="556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给予警告，有违法所得的，可以处违法所得 2倍以上 3 倍以下且不超过3 万元的罚款；没有违法所得的，属于非经营活动的，可以并处 5 百元以上 1 千元以下的罚款，属于经营活动的，可以并处 5 千元以上 1 万元以下的罚款。</w:t>
            </w:r>
          </w:p>
        </w:tc>
      </w:tr>
    </w:tbl>
    <w:p>
      <w:pPr>
        <w:spacing w:line="570" w:lineRule="exact"/>
        <w:ind w:firstLine="880"/>
        <w:jc w:val="center"/>
        <w:rPr>
          <w:rFonts w:hint="default" w:ascii="Times New Roman" w:hAnsi="Times New Roman" w:eastAsia="方正小标宋简体" w:cs="Times New Roman"/>
          <w:b w:val="0"/>
          <w:bCs/>
          <w:sz w:val="44"/>
          <w:szCs w:val="44"/>
        </w:rPr>
      </w:pPr>
    </w:p>
    <w:p>
      <w:pPr>
        <w:widowControl/>
        <w:ind w:firstLine="720"/>
        <w:jc w:val="left"/>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br w:type="page"/>
      </w:r>
    </w:p>
    <w:p>
      <w:pPr>
        <w:spacing w:line="600" w:lineRule="exact"/>
        <w:jc w:val="center"/>
        <w:outlineLvl w:val="0"/>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对引种在有钉螺地带培育的芦苇等植物的种子、种苗等繁殖材料的处罚裁量权行使基准</w:t>
      </w:r>
    </w:p>
    <w:p>
      <w:pPr>
        <w:pStyle w:val="6"/>
        <w:ind w:firstLine="420"/>
        <w:rPr>
          <w:rFonts w:hint="default" w:ascii="Times New Roman" w:hAnsi="Times New Roman" w:cs="Times New Roman"/>
          <w:b w:val="0"/>
          <w:bCs/>
        </w:rPr>
      </w:pP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本基准对应《</w:t>
      </w:r>
      <w:r>
        <w:rPr>
          <w:rFonts w:hint="eastAsia" w:ascii="Times New Roman" w:hAnsi="Times New Roman" w:eastAsia="仿宋_GB2312" w:cs="Times New Roman"/>
          <w:b w:val="0"/>
          <w:bCs/>
          <w:sz w:val="32"/>
          <w:szCs w:val="32"/>
          <w:lang w:eastAsia="zh-CN"/>
        </w:rPr>
        <w:t>瑶海区农林水务局权力清单和责任清单》（2025年版）</w:t>
      </w:r>
      <w:r>
        <w:rPr>
          <w:rFonts w:hint="default" w:ascii="Times New Roman" w:hAnsi="Times New Roman" w:eastAsia="仿宋_GB2312" w:cs="Times New Roman"/>
          <w:b w:val="0"/>
          <w:bCs/>
          <w:sz w:val="32"/>
          <w:szCs w:val="32"/>
        </w:rPr>
        <w:t>第</w:t>
      </w:r>
      <w:r>
        <w:rPr>
          <w:rFonts w:hint="eastAsia" w:ascii="Times New Roman" w:hAnsi="Times New Roman" w:eastAsia="仿宋_GB2312" w:cs="Times New Roman"/>
          <w:b w:val="0"/>
          <w:bCs/>
          <w:sz w:val="32"/>
          <w:szCs w:val="32"/>
          <w:lang w:val="en-US" w:eastAsia="zh-CN"/>
        </w:rPr>
        <w:t>288</w:t>
      </w:r>
      <w:r>
        <w:rPr>
          <w:rFonts w:hint="default" w:ascii="Times New Roman" w:hAnsi="Times New Roman" w:eastAsia="仿宋_GB2312" w:cs="Times New Roman"/>
          <w:b w:val="0"/>
          <w:bCs/>
          <w:sz w:val="32"/>
          <w:szCs w:val="32"/>
        </w:rPr>
        <w:t>项，项目名称为“对引种在有钉螺地带培育的芦苇等植物的种子、种苗等繁殖材料的处罚”。</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血吸虫病防治条例》第五十二条：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四）引种在有钉螺地带培育的芦苇等植物或者农作物的种子、种苗等繁殖材料的。</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根据上述规定，对引种在有钉螺地带培育的芦苇等植物的种子、种苗等繁殖材料的行政处罚裁量权基准：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2661"/>
        <w:gridCol w:w="4762"/>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引种面积100平方米以下的</w:t>
            </w:r>
          </w:p>
        </w:tc>
        <w:tc>
          <w:tcPr>
            <w:tcW w:w="489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警告；对个人处以50元以上200元以下罚款，对单位处以1000元以上4000元以下的罚款；没收用于违法活动的工具和物品</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引种面积100以上500平方米以下的</w:t>
            </w:r>
          </w:p>
        </w:tc>
        <w:tc>
          <w:tcPr>
            <w:tcW w:w="489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警告；对个人处以200以上350元以下罚款，对单位处以4000元以上7000元以下罚款；没收用于违法活动的工具和物品</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72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引种面积500平方米以上的</w:t>
            </w:r>
          </w:p>
        </w:tc>
        <w:tc>
          <w:tcPr>
            <w:tcW w:w="489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警告；对个人处以350元以上500元以下罚款，对单位处以7000元以上10000元以下罚款；没收用于违法活动的工具和物品</w:t>
            </w:r>
          </w:p>
        </w:tc>
      </w:tr>
    </w:tbl>
    <w:p>
      <w:pPr>
        <w:spacing w:line="600" w:lineRule="exact"/>
        <w:ind w:firstLine="880"/>
        <w:jc w:val="center"/>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36"/>
          <w:szCs w:val="36"/>
        </w:rPr>
        <w:t>对国家工作人员以外的其他人员弄虚作假、虚报冒领补助资金和粮食行为的处罚裁量权行使基准</w:t>
      </w: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289</w:t>
      </w:r>
      <w:r>
        <w:rPr>
          <w:rFonts w:hint="default" w:ascii="Times New Roman" w:hAnsi="Times New Roman" w:eastAsia="仿宋_GB2312" w:cs="Times New Roman"/>
          <w:sz w:val="32"/>
          <w:szCs w:val="32"/>
        </w:rPr>
        <w:t>项，项目名称为“对国家工作人员以外的其他人员弄虚作假、虚报冒领补助资金和粮食行为的处罚”。</w:t>
      </w:r>
    </w:p>
    <w:p>
      <w:pPr>
        <w:spacing w:line="57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《退耕还林条例》第五十七条：</w:t>
      </w:r>
      <w:r>
        <w:rPr>
          <w:rFonts w:hint="default" w:ascii="Times New Roman" w:hAnsi="Times New Roman" w:eastAsia="仿宋_GB2312" w:cs="Times New Roman"/>
          <w:sz w:val="32"/>
          <w:szCs w:val="32"/>
        </w:rPr>
        <w:t>国家工作人员在退耕还林活动中违反本条例的规定，有下列行为之一的，依照刑法关于贪污罪、受贿罪、挪用公款罪或者其他罪的规定，依法追究刑事责任；尚不够刑事处罚的，依法给予行政处分： （一）挤占、截留、挪用退耕还林资金或者克扣补助粮食的；（二）弄虚作假、虚报冒领补助资金和粮食的；（三）利用职务上的便利收受他人财物或者其他好处的。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p>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根据上述规定，对国家工作人员以外的其他人员弄虚作假、虚报冒领补助资金和粮食行为的行政处罚裁量权基准：</w:t>
      </w:r>
    </w:p>
    <w:p>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违法所得不足1000元的为轻微违法，由县级以上人民政府林业行政主管部门责令退回所冒领的补助资金和粮食，处以冒领资金额1倍的罚款。</w:t>
      </w:r>
    </w:p>
    <w:p>
      <w:pPr>
        <w:spacing w:line="57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违法所得1000元以上不足1500元的为一般违法，由县级以上人民政府林业行政主管部门责令退回所冒领的补助资金和粮食，处以冒领资金额1倍以上3倍以下的罚款。</w:t>
      </w:r>
    </w:p>
    <w:p>
      <w:pPr>
        <w:spacing w:line="600" w:lineRule="exact"/>
        <w:jc w:val="left"/>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违法所得1500元以上的为严重违法，由县级以上人民政府林业行政主管部门责令退回所冒领的补助资金和粮食，处以冒领资金额3倍以上5倍以下的罚款。</w:t>
      </w:r>
    </w:p>
    <w:p>
      <w:pPr>
        <w:spacing w:line="6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36"/>
          <w:szCs w:val="36"/>
        </w:rPr>
        <w:t>对销售、供应未经检验合格的种苗或者未附具标签、质量检验合格证、检疫合格证的种苗的处罚裁量权行使基准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285</w:t>
      </w:r>
      <w:r>
        <w:rPr>
          <w:rFonts w:hint="default" w:ascii="Times New Roman" w:hAnsi="Times New Roman" w:eastAsia="仿宋_GB2312" w:cs="Times New Roman"/>
          <w:sz w:val="32"/>
          <w:szCs w:val="32"/>
        </w:rPr>
        <w:t>项，项目名称为“对销售、供应未经检验合格的种苗或者未附具标签、质量检验合格证、检疫合格证的种苗的处罚”。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《中华人民共和国退耕还林条例》第六十条</w:t>
      </w:r>
      <w:r>
        <w:rPr>
          <w:rFonts w:hint="default" w:ascii="Times New Roman" w:hAnsi="Times New Roman" w:eastAsia="仿宋_GB2312" w:cs="Times New Roman"/>
          <w:sz w:val="32"/>
          <w:szCs w:val="32"/>
        </w:rPr>
        <w:t>：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根据上述规定，对销售、供应未经检验合格的种苗或者未附具标签、质量检验合格证、检疫合格证的种苗的行政处罚裁量权基准：</w:t>
      </w:r>
    </w:p>
    <w:tbl>
      <w:tblPr>
        <w:tblStyle w:val="8"/>
        <w:tblW w:w="8271" w:type="dxa"/>
        <w:tblInd w:w="93" w:type="dxa"/>
        <w:tblLayout w:type="autofit"/>
        <w:tblCellMar>
          <w:top w:w="0" w:type="dxa"/>
          <w:left w:w="108" w:type="dxa"/>
          <w:bottom w:w="0" w:type="dxa"/>
          <w:right w:w="108" w:type="dxa"/>
        </w:tblCellMar>
      </w:tblPr>
      <w:tblGrid>
        <w:gridCol w:w="848"/>
        <w:gridCol w:w="3867"/>
        <w:gridCol w:w="3556"/>
      </w:tblGrid>
      <w:tr>
        <w:tblPrEx>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轻微违法</w:t>
            </w:r>
          </w:p>
        </w:tc>
        <w:tc>
          <w:tcPr>
            <w:tcW w:w="396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销售、供应未经检验合格的种苗或者未附具标签、质量检验合格证、检疫合格证的种苗经营额不足3000元的。</w:t>
            </w:r>
          </w:p>
        </w:tc>
        <w:tc>
          <w:tcPr>
            <w:tcW w:w="364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处以非法营业额2倍的罚款。</w:t>
            </w:r>
          </w:p>
        </w:tc>
      </w:tr>
      <w:tr>
        <w:tblPrEx>
          <w:tblCellMar>
            <w:top w:w="0" w:type="dxa"/>
            <w:left w:w="108" w:type="dxa"/>
            <w:bottom w:w="0" w:type="dxa"/>
            <w:right w:w="108" w:type="dxa"/>
          </w:tblCellMar>
        </w:tblPrEx>
        <w:trPr>
          <w:trHeight w:val="87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96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销售、供应未经检验合格的种苗或者未附具标签、质量检验合格证、检疫合格证的种苗经营额3000元以上不足5000元的。</w:t>
            </w:r>
          </w:p>
        </w:tc>
        <w:tc>
          <w:tcPr>
            <w:tcW w:w="364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处以非法营业额2倍以上4倍以下的罚款。</w:t>
            </w:r>
          </w:p>
        </w:tc>
      </w:tr>
      <w:tr>
        <w:tblPrEx>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966"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销售、供应未经检验合格的种苗或者未附具标签、质量检验合格证、检疫合格证的种苗经营额5000元以上的。</w:t>
            </w:r>
          </w:p>
        </w:tc>
        <w:tc>
          <w:tcPr>
            <w:tcW w:w="364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处以非法营业额4倍以上5倍以下的罚款。</w:t>
            </w:r>
          </w:p>
        </w:tc>
      </w:tr>
    </w:tbl>
    <w:p>
      <w:pPr>
        <w:spacing w:line="600" w:lineRule="exact"/>
        <w:ind w:firstLine="720"/>
        <w:jc w:val="center"/>
        <w:outlineLvl w:val="0"/>
        <w:rPr>
          <w:rFonts w:hint="default" w:ascii="Times New Roman" w:hAnsi="Times New Roman" w:eastAsia="方正小标宋简体" w:cs="Times New Roman"/>
          <w:b w:val="0"/>
          <w:bCs/>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720"/>
        <w:jc w:val="center"/>
        <w:outlineLvl w:val="0"/>
        <w:rPr>
          <w:rFonts w:hint="default" w:ascii="Times New Roman" w:hAnsi="Times New Roman" w:eastAsia="方正小标宋简体" w:cs="Times New Roman"/>
          <w:sz w:val="36"/>
          <w:szCs w:val="36"/>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对未按规定办理植物检疫证书或者在报检过程中弄虚作假等五类行为的处罚裁量权行使基准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279</w:t>
      </w:r>
      <w:r>
        <w:rPr>
          <w:rFonts w:hint="default" w:ascii="Times New Roman" w:hAnsi="Times New Roman" w:eastAsia="仿宋_GB2312" w:cs="Times New Roman"/>
          <w:sz w:val="32"/>
          <w:szCs w:val="32"/>
        </w:rPr>
        <w:t>项，项目名称为“对未按规定办理植物检疫证书或者在报检过程中弄虚作假等五类行为的处罚”。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《植物检疫条例》第十八条</w:t>
      </w:r>
      <w:r>
        <w:rPr>
          <w:rFonts w:hint="default" w:ascii="Times New Roman" w:hAnsi="Times New Roman" w:eastAsia="仿宋_GB2312" w:cs="Times New Roman"/>
          <w:sz w:val="32"/>
          <w:szCs w:val="32"/>
        </w:rPr>
        <w:t>：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《植物检疫条例实施细则（林业部分）》第三十条</w:t>
      </w:r>
      <w:r>
        <w:rPr>
          <w:rFonts w:hint="default" w:ascii="Times New Roman" w:hAnsi="Times New Roman" w:eastAsia="仿宋_GB2312" w:cs="Times New Roman"/>
          <w:sz w:val="32"/>
          <w:szCs w:val="32"/>
        </w:rPr>
        <w:t>：有下列行为之一的，森检机构应当责令纠正，可以处以50元至2000元罚款；造成损失的，应当责令赔偿；构成犯罪的，由司法机关依法追究刑事责任：（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五）违反规定，引起疫情扩散的。有前款第（一）、（二）、（三）、（四）项所列情形之一，尚不构成犯罪的，森检机构可以没收非法所得。对违反规定调运的森林植物及其产品，森检机构有权予以封存、没收、销毁或者责令改变用途。销毁所需费用由责任人承担。</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《森林病虫害防治条例》第二十三条</w:t>
      </w:r>
      <w:r>
        <w:rPr>
          <w:rFonts w:hint="default" w:ascii="Times New Roman" w:hAnsi="Times New Roman" w:eastAsia="仿宋_GB2312" w:cs="Times New Roman"/>
          <w:sz w:val="32"/>
          <w:szCs w:val="32"/>
        </w:rPr>
        <w:t>：违反植物检疫法规调运林木种苗或者木材的，除依照植物检疫法规处罚外，并可处五十元至二千元的罚款。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根据上述规定，对未按规定办理植物检疫证书或者在报检过程中弄虚作假等五类行为的行政处罚裁量权基准：</w:t>
      </w:r>
    </w:p>
    <w:tbl>
      <w:tblPr>
        <w:tblStyle w:val="8"/>
        <w:tblW w:w="854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342"/>
        <w:gridCol w:w="1231"/>
        <w:gridCol w:w="1728"/>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未依法办理植物检疫证书</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2959"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初次违法，未发现林业检疫性有害生物的。</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center"/>
              <w:rPr>
                <w:rFonts w:hint="default" w:ascii="Times New Roman" w:hAnsi="Times New Roman" w:eastAsia="仿宋_GB2312" w:cs="Times New Roman"/>
                <w:b/>
                <w:szCs w:val="21"/>
              </w:rPr>
            </w:pPr>
          </w:p>
        </w:tc>
        <w:tc>
          <w:tcPr>
            <w:tcW w:w="1342"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2959"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再次违法，或者发现林业检疫性有害生物的。</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弄虚作假报检森林植物及其产品</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2959"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初次违法，未发现林业检疫性有害生物的。</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center"/>
              <w:rPr>
                <w:rFonts w:hint="default" w:ascii="Times New Roman" w:hAnsi="Times New Roman" w:eastAsia="仿宋_GB2312" w:cs="Times New Roman"/>
                <w:b/>
                <w:szCs w:val="21"/>
              </w:rPr>
            </w:pPr>
          </w:p>
        </w:tc>
        <w:tc>
          <w:tcPr>
            <w:tcW w:w="1342"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2959"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再次违法，或者发现林业检疫性有害生物的。</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59"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伪造、涂改、买卖、转让森林植物检疫单证、印章、标志、封识</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2959"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初次违法的。</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5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center"/>
              <w:rPr>
                <w:rFonts w:hint="default" w:ascii="Times New Roman" w:hAnsi="Times New Roman" w:eastAsia="仿宋_GB2312" w:cs="Times New Roman"/>
                <w:b/>
                <w:szCs w:val="21"/>
              </w:rPr>
            </w:pPr>
          </w:p>
        </w:tc>
        <w:tc>
          <w:tcPr>
            <w:tcW w:w="1342" w:type="dxa"/>
            <w:noWrap/>
            <w:vAlign w:val="center"/>
          </w:tcPr>
          <w:p>
            <w:pPr>
              <w:keepNext w:val="0"/>
              <w:keepLines w:val="0"/>
              <w:pageBreakBefore w:val="0"/>
              <w:widowControl/>
              <w:kinsoku/>
              <w:wordWrap/>
              <w:overflowPunct/>
              <w:topLinePunct w:val="0"/>
              <w:autoSpaceDE/>
              <w:autoSpaceDN/>
              <w:bidi w:val="0"/>
              <w:adjustRightInd/>
              <w:snapToGrid/>
              <w:spacing w:line="480" w:lineRule="exact"/>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2959" w:type="dxa"/>
            <w:gridSpan w:val="2"/>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再次违法的。</w:t>
            </w:r>
          </w:p>
        </w:tc>
        <w:tc>
          <w:tcPr>
            <w:tcW w:w="2280" w:type="dxa"/>
            <w:vAlign w:val="center"/>
          </w:tcPr>
          <w:p>
            <w:pPr>
              <w:keepNext w:val="0"/>
              <w:keepLines w:val="0"/>
              <w:pageBreakBefore w:val="0"/>
              <w:widowControl/>
              <w:kinsoku/>
              <w:wordWrap/>
              <w:overflowPunct/>
              <w:topLinePunct w:val="0"/>
              <w:autoSpaceDE/>
              <w:autoSpaceDN/>
              <w:bidi w:val="0"/>
              <w:adjustRightInd/>
              <w:snapToGrid/>
              <w:spacing w:line="480" w:lineRule="exact"/>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59" w:type="dxa"/>
            <w:vMerge w:val="restart"/>
            <w:vAlign w:val="center"/>
          </w:tcPr>
          <w:p>
            <w:pPr>
              <w:widowControl/>
              <w:spacing w:line="520" w:lineRule="exact"/>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未按规定调运应施检疫的森林植物及其产品</w:t>
            </w:r>
          </w:p>
        </w:tc>
        <w:tc>
          <w:tcPr>
            <w:tcW w:w="1342" w:type="dxa"/>
            <w:vAlign w:val="center"/>
          </w:tcPr>
          <w:p>
            <w:pPr>
              <w:widowControl/>
              <w:spacing w:line="520" w:lineRule="exact"/>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spacing w:line="520" w:lineRule="exact"/>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未发现林业检疫性有害生物的。</w:t>
            </w:r>
          </w:p>
        </w:tc>
        <w:tc>
          <w:tcPr>
            <w:tcW w:w="2280" w:type="dxa"/>
            <w:vAlign w:val="center"/>
          </w:tcPr>
          <w:p>
            <w:pPr>
              <w:widowControl/>
              <w:spacing w:line="520" w:lineRule="exact"/>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可处50元以上500元以下的罚款。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widowControl/>
              <w:spacing w:line="520" w:lineRule="exact"/>
              <w:ind w:firstLine="422"/>
              <w:jc w:val="center"/>
              <w:rPr>
                <w:rFonts w:hint="default" w:ascii="Times New Roman" w:hAnsi="Times New Roman" w:eastAsia="仿宋_GB2312" w:cs="Times New Roman"/>
                <w:b w:val="0"/>
                <w:bCs/>
                <w:szCs w:val="21"/>
              </w:rPr>
            </w:pPr>
          </w:p>
        </w:tc>
        <w:tc>
          <w:tcPr>
            <w:tcW w:w="1342" w:type="dxa"/>
            <w:vMerge w:val="restart"/>
            <w:vAlign w:val="center"/>
          </w:tcPr>
          <w:p>
            <w:pPr>
              <w:widowControl/>
              <w:spacing w:line="520" w:lineRule="exact"/>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1231" w:type="dxa"/>
            <w:vMerge w:val="restart"/>
            <w:vAlign w:val="center"/>
          </w:tcPr>
          <w:p>
            <w:pPr>
              <w:widowControl/>
              <w:spacing w:line="520" w:lineRule="exact"/>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发现林业检疫性有害生物的</w:t>
            </w:r>
          </w:p>
        </w:tc>
        <w:tc>
          <w:tcPr>
            <w:tcW w:w="1728" w:type="dxa"/>
            <w:vAlign w:val="center"/>
          </w:tcPr>
          <w:p>
            <w:pPr>
              <w:widowControl/>
              <w:spacing w:line="520" w:lineRule="exact"/>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调运其他森林植物及其产品的。</w:t>
            </w:r>
          </w:p>
        </w:tc>
        <w:tc>
          <w:tcPr>
            <w:tcW w:w="2280" w:type="dxa"/>
            <w:vAlign w:val="center"/>
          </w:tcPr>
          <w:p>
            <w:pPr>
              <w:widowControl/>
              <w:spacing w:line="520" w:lineRule="exact"/>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可处以500元以上1000元以下的罚款。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widowControl/>
              <w:spacing w:line="520" w:lineRule="exact"/>
              <w:ind w:firstLine="422"/>
              <w:jc w:val="center"/>
              <w:rPr>
                <w:rFonts w:hint="default" w:ascii="Times New Roman" w:hAnsi="Times New Roman" w:eastAsia="仿宋_GB2312" w:cs="Times New Roman"/>
                <w:b w:val="0"/>
                <w:bCs/>
                <w:szCs w:val="21"/>
              </w:rPr>
            </w:pPr>
          </w:p>
        </w:tc>
        <w:tc>
          <w:tcPr>
            <w:tcW w:w="1342" w:type="dxa"/>
            <w:vMerge w:val="continue"/>
            <w:vAlign w:val="center"/>
          </w:tcPr>
          <w:p>
            <w:pPr>
              <w:widowControl/>
              <w:spacing w:line="520" w:lineRule="exact"/>
              <w:ind w:firstLine="422"/>
              <w:jc w:val="center"/>
              <w:rPr>
                <w:rFonts w:hint="default" w:ascii="Times New Roman" w:hAnsi="Times New Roman" w:eastAsia="仿宋_GB2312" w:cs="Times New Roman"/>
                <w:b w:val="0"/>
                <w:bCs/>
                <w:szCs w:val="21"/>
              </w:rPr>
            </w:pPr>
          </w:p>
        </w:tc>
        <w:tc>
          <w:tcPr>
            <w:tcW w:w="1231" w:type="dxa"/>
            <w:vMerge w:val="continue"/>
            <w:vAlign w:val="center"/>
          </w:tcPr>
          <w:p>
            <w:pPr>
              <w:widowControl/>
              <w:spacing w:line="520" w:lineRule="exact"/>
              <w:ind w:firstLine="422"/>
              <w:jc w:val="center"/>
              <w:textAlignment w:val="center"/>
              <w:rPr>
                <w:rFonts w:hint="default" w:ascii="Times New Roman" w:hAnsi="Times New Roman" w:eastAsia="仿宋_GB2312" w:cs="Times New Roman"/>
                <w:b w:val="0"/>
                <w:bCs/>
                <w:szCs w:val="21"/>
              </w:rPr>
            </w:pPr>
          </w:p>
        </w:tc>
        <w:tc>
          <w:tcPr>
            <w:tcW w:w="1728" w:type="dxa"/>
            <w:vAlign w:val="center"/>
          </w:tcPr>
          <w:p>
            <w:pPr>
              <w:widowControl/>
              <w:spacing w:line="520" w:lineRule="exact"/>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调运松材线虫的寄主植物的。</w:t>
            </w:r>
          </w:p>
        </w:tc>
        <w:tc>
          <w:tcPr>
            <w:tcW w:w="2280" w:type="dxa"/>
            <w:vAlign w:val="center"/>
          </w:tcPr>
          <w:p>
            <w:pPr>
              <w:widowControl/>
              <w:spacing w:line="520" w:lineRule="exact"/>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可以处1000元以上2000元以下罚款；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59" w:type="dxa"/>
            <w:vMerge w:val="restart"/>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未按规定隔离试种应施检疫的森林植物及其产品</w:t>
            </w: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初次违法，未发现林业有害生物的。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再次违法，或者发现林业有害生物的。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未按规定生产应施检疫的森林植物及其产品的行为</w:t>
            </w: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轻微违法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初次违法，未发现林业检疫性有害生物的。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第二次违法，未发现林业检疫性有害生物的。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二次以上（不含二次）违法，或者发现林业检疫性有害生物的。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擅自开拆森林植物及其产品包装</w:t>
            </w: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初次违法，未发现林业检疫性有害生物的。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ind w:firstLine="422"/>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再次违法，或者发现林业检疫性有害生物的。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擅自调换森林植物及其产品</w:t>
            </w: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初次违法，未发现林业检疫性有害生物的。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ind w:firstLine="422"/>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再次违法，或者发现林业检疫性有害生物的。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擅自改变森林植物及其产品的规定用途</w:t>
            </w: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初次违法，未发现林业检疫性有害生物的。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再次违法，或者发现林业检疫性有害生物的。</w:t>
            </w:r>
          </w:p>
        </w:tc>
        <w:tc>
          <w:tcPr>
            <w:tcW w:w="2280" w:type="dxa"/>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可以处500元以上2000元以下罚款。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restart"/>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非法引起林业有害生物疫情扩散</w:t>
            </w:r>
          </w:p>
        </w:tc>
        <w:tc>
          <w:tcPr>
            <w:tcW w:w="1342" w:type="dxa"/>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引起《安徽省补充林业检疫性有害生物名单》内有害生物疫情扩散的。</w:t>
            </w:r>
          </w:p>
        </w:tc>
        <w:tc>
          <w:tcPr>
            <w:tcW w:w="2280" w:type="dxa"/>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59" w:type="dxa"/>
            <w:vMerge w:val="continue"/>
            <w:vAlign w:val="center"/>
          </w:tcPr>
          <w:p>
            <w:pPr>
              <w:ind w:firstLine="422"/>
              <w:jc w:val="center"/>
              <w:rPr>
                <w:rFonts w:hint="default" w:ascii="Times New Roman" w:hAnsi="Times New Roman" w:eastAsia="仿宋_GB2312" w:cs="Times New Roman"/>
                <w:b w:val="0"/>
                <w:bCs/>
                <w:szCs w:val="21"/>
              </w:rPr>
            </w:pPr>
          </w:p>
        </w:tc>
        <w:tc>
          <w:tcPr>
            <w:tcW w:w="1342" w:type="dxa"/>
            <w:vAlign w:val="center"/>
          </w:tcPr>
          <w:p>
            <w:pPr>
              <w:ind w:firstLine="422"/>
              <w:jc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szCs w:val="21"/>
              </w:rPr>
              <w:t>严重违法</w:t>
            </w:r>
          </w:p>
        </w:tc>
        <w:tc>
          <w:tcPr>
            <w:tcW w:w="2959" w:type="dxa"/>
            <w:gridSpan w:val="2"/>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引起《全国林业检疫性有害生物名单》内有害生物疫情扩散的。</w:t>
            </w:r>
          </w:p>
        </w:tc>
        <w:tc>
          <w:tcPr>
            <w:tcW w:w="2280" w:type="dxa"/>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可以处500元以上2000元以下罚款。</w:t>
            </w:r>
          </w:p>
        </w:tc>
      </w:tr>
    </w:tbl>
    <w:p>
      <w:pPr>
        <w:pStyle w:val="6"/>
        <w:ind w:firstLine="420"/>
        <w:rPr>
          <w:rFonts w:hint="default" w:ascii="Times New Roman" w:hAnsi="Times New Roman" w:cs="Times New Roman"/>
        </w:rPr>
      </w:pPr>
      <w:r>
        <w:rPr>
          <w:rFonts w:hint="default" w:ascii="Times New Roman" w:hAnsi="Times New Roman" w:cs="Times New Roman"/>
        </w:rPr>
        <w:br w:type="page"/>
      </w: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对用带有危险性病虫害的林木种苗进行育苗或者造林等四类行为的处罚裁量权行使基准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280</w:t>
      </w:r>
      <w:r>
        <w:rPr>
          <w:rFonts w:hint="default" w:ascii="Times New Roman" w:hAnsi="Times New Roman" w:eastAsia="仿宋_GB2312" w:cs="Times New Roman"/>
          <w:sz w:val="32"/>
          <w:szCs w:val="32"/>
        </w:rPr>
        <w:t>项，项目名称为“对用带有危险性病虫害的林木种苗进行育苗或者造林等三类行为的处罚”。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1.《森林病虫害防治条例》第二十二条：</w:t>
      </w:r>
      <w:r>
        <w:rPr>
          <w:rFonts w:hint="default" w:ascii="Times New Roman" w:hAnsi="Times New Roman" w:eastAsia="仿宋_GB2312" w:cs="Times New Roman"/>
          <w:sz w:val="32"/>
          <w:szCs w:val="32"/>
        </w:rPr>
        <w:t>有下列行为之一的，责令限期除治、赔偿损失，可以并处一百元至二千元的罚款：（一）用带有危险性病虫害的林木种苗进行育苗或者造林的；（二）发生森林病虫害不除治或者除治不力，造成森林病虫害蔓延成灾的；（三）隐瞒或者虚报森林病虫害情况，造成森林病虫害蔓延成灾的。</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2.《安徽省森林植物检疫实施办法》第十八条</w:t>
      </w:r>
      <w:r>
        <w:rPr>
          <w:rFonts w:hint="default" w:ascii="Times New Roman" w:hAnsi="Times New Roman" w:eastAsia="仿宋_GB2312" w:cs="Times New Roman"/>
          <w:sz w:val="32"/>
          <w:szCs w:val="32"/>
        </w:rPr>
        <w:t>：有下列情形之一的，森林植物检疫机构应当责令纠正，属于非经营活动中的违法行为，可以处50元以上1000元以下的罚款；属于经营活动中的违法行为，可以处500元以上1万元以下的罚款；造成经济损失的，由责任单位或个人负责赔偿；构成犯罪的，由司法机关依法追究其刑事责任。（六）运输单位或个人私自承运无《植物检疫证书》的森林植物或林产品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有前款第一至七项所列情形之一，尚不构成犯罪的，森林植物检疫机构可以没收非法所得。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对违章调运的森林植物和林产品，森林植物检疫机构有权予以封存、没收、销毁或者责令改变用途。所需费用及损失由责任人承担。</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根据上述规定，对用带有危险性病虫害的林木种苗进行育苗或者造林等四类行为的行政处罚裁量权基准：</w:t>
      </w:r>
    </w:p>
    <w:tbl>
      <w:tblPr>
        <w:tblStyle w:val="8"/>
        <w:tblW w:w="8460" w:type="dxa"/>
        <w:tblInd w:w="93" w:type="dxa"/>
        <w:tblLayout w:type="autofit"/>
        <w:tblCellMar>
          <w:top w:w="0" w:type="dxa"/>
          <w:left w:w="108" w:type="dxa"/>
          <w:bottom w:w="0" w:type="dxa"/>
          <w:right w:w="108" w:type="dxa"/>
        </w:tblCellMar>
      </w:tblPr>
      <w:tblGrid>
        <w:gridCol w:w="1072"/>
        <w:gridCol w:w="848"/>
        <w:gridCol w:w="3371"/>
        <w:gridCol w:w="3169"/>
      </w:tblGrid>
      <w:tr>
        <w:tblPrEx>
          <w:tblCellMar>
            <w:top w:w="0" w:type="dxa"/>
            <w:left w:w="108" w:type="dxa"/>
            <w:bottom w:w="0" w:type="dxa"/>
            <w:right w:w="108" w:type="dxa"/>
          </w:tblCellMar>
        </w:tblPrEx>
        <w:trPr>
          <w:trHeight w:val="100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使用带有危险性病虫害的林木种苗育苗或者造林</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用带有危险性病虫害的林木种苗育苗面积不足10亩，或者造林面积不足100亩。</w:t>
            </w:r>
          </w:p>
        </w:tc>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可以并处100元以上1000元以下罚款。</w:t>
            </w:r>
          </w:p>
        </w:tc>
      </w:tr>
      <w:tr>
        <w:tblPrEx>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val="0"/>
                <w:bCs/>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用带有危险性病虫害的林木种苗进行育苗10亩以上，或造林面积100亩以上。</w:t>
            </w:r>
          </w:p>
        </w:tc>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可以并处1000元以上2000元以下罚款。</w:t>
            </w:r>
          </w:p>
        </w:tc>
      </w:tr>
      <w:tr>
        <w:tblPrEx>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对森林病虫害不除治或者除治不力</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造成森林病虫害成灾面积不足500亩。</w:t>
            </w:r>
          </w:p>
        </w:tc>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可以并处100元以上1000元以下罚款。</w:t>
            </w:r>
          </w:p>
        </w:tc>
      </w:tr>
      <w:tr>
        <w:tblPrEx>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val="0"/>
                <w:bCs/>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造成森林病虫害成灾面积500亩以上。</w:t>
            </w:r>
          </w:p>
        </w:tc>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可以并处1000元以上2000元以下罚款。</w:t>
            </w:r>
          </w:p>
        </w:tc>
      </w:tr>
      <w:tr>
        <w:tblPrEx>
          <w:tblCellMar>
            <w:top w:w="0" w:type="dxa"/>
            <w:left w:w="108" w:type="dxa"/>
            <w:bottom w:w="0" w:type="dxa"/>
            <w:right w:w="108" w:type="dxa"/>
          </w:tblCellMar>
        </w:tblPrEx>
        <w:trPr>
          <w:trHeight w:val="82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隐瞒或者虚报森林病虫害实情</w:t>
            </w: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造成森林病虫害成灾面积不足500亩。</w:t>
            </w:r>
          </w:p>
        </w:tc>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可以并处100元以上1000元以下罚款。</w:t>
            </w:r>
          </w:p>
        </w:tc>
      </w:tr>
      <w:tr>
        <w:tblPrEx>
          <w:tblCellMar>
            <w:top w:w="0" w:type="dxa"/>
            <w:left w:w="108" w:type="dxa"/>
            <w:bottom w:w="0" w:type="dxa"/>
            <w:right w:w="108" w:type="dxa"/>
          </w:tblCellMar>
        </w:tblPrEx>
        <w:trPr>
          <w:trHeight w:val="82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val="0"/>
                <w:bCs/>
                <w:szCs w:val="21"/>
              </w:rPr>
            </w:pPr>
          </w:p>
        </w:tc>
        <w:tc>
          <w:tcPr>
            <w:tcW w:w="66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346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造成森林病虫害成灾面积500亩以上。</w:t>
            </w:r>
          </w:p>
        </w:tc>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可以并处1000元以上2000元以下罚款。</w:t>
            </w:r>
          </w:p>
        </w:tc>
      </w:tr>
    </w:tbl>
    <w:p>
      <w:pPr>
        <w:spacing w:line="570" w:lineRule="exact"/>
        <w:ind w:firstLine="880"/>
        <w:rPr>
          <w:rFonts w:hint="default" w:ascii="Times New Roman" w:hAnsi="Times New Roman" w:eastAsia="方正小标宋简体" w:cs="Times New Roman"/>
          <w:b w:val="0"/>
          <w:bCs/>
          <w:sz w:val="44"/>
          <w:szCs w:val="44"/>
        </w:rPr>
      </w:pPr>
    </w:p>
    <w:p>
      <w:pPr>
        <w:pStyle w:val="6"/>
        <w:ind w:firstLine="420"/>
        <w:rPr>
          <w:rFonts w:hint="default" w:ascii="Times New Roman" w:hAnsi="Times New Roman" w:cs="Times New Roman"/>
          <w:b w:val="0"/>
          <w:bCs/>
        </w:rPr>
      </w:pPr>
    </w:p>
    <w:p>
      <w:pPr>
        <w:widowControl/>
        <w:ind w:firstLine="880"/>
        <w:jc w:val="left"/>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br w:type="page"/>
      </w:r>
    </w:p>
    <w:p>
      <w:pPr>
        <w:spacing w:line="600" w:lineRule="exact"/>
        <w:jc w:val="center"/>
        <w:outlineLvl w:val="0"/>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对擅自向社会发布林业有害生物预报预警信息的处罚裁量权行使基准</w:t>
      </w:r>
    </w:p>
    <w:p>
      <w:pPr>
        <w:pStyle w:val="6"/>
        <w:ind w:firstLine="420"/>
        <w:rPr>
          <w:rFonts w:hint="default" w:ascii="Times New Roman" w:hAnsi="Times New Roman" w:cs="Times New Roman"/>
          <w:b w:val="0"/>
          <w:bCs/>
        </w:rPr>
      </w:pP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本基准对应《</w:t>
      </w:r>
      <w:r>
        <w:rPr>
          <w:rFonts w:hint="eastAsia" w:ascii="Times New Roman" w:hAnsi="Times New Roman" w:eastAsia="仿宋_GB2312" w:cs="Times New Roman"/>
          <w:b w:val="0"/>
          <w:bCs/>
          <w:sz w:val="32"/>
          <w:szCs w:val="32"/>
          <w:lang w:eastAsia="zh-CN"/>
        </w:rPr>
        <w:t>瑶海区农林水务局权力清单和责任清单》（2025年版）</w:t>
      </w:r>
      <w:r>
        <w:rPr>
          <w:rFonts w:hint="default" w:ascii="Times New Roman" w:hAnsi="Times New Roman" w:eastAsia="仿宋_GB2312" w:cs="Times New Roman"/>
          <w:b w:val="0"/>
          <w:bCs/>
          <w:sz w:val="32"/>
          <w:szCs w:val="32"/>
        </w:rPr>
        <w:t>第</w:t>
      </w:r>
      <w:r>
        <w:rPr>
          <w:rFonts w:hint="eastAsia" w:ascii="Times New Roman" w:hAnsi="Times New Roman" w:eastAsia="仿宋_GB2312" w:cs="Times New Roman"/>
          <w:b w:val="0"/>
          <w:bCs/>
          <w:sz w:val="32"/>
          <w:szCs w:val="32"/>
          <w:lang w:val="en-US" w:eastAsia="zh-CN"/>
        </w:rPr>
        <w:t>281</w:t>
      </w:r>
      <w:r>
        <w:rPr>
          <w:rFonts w:hint="default" w:ascii="Times New Roman" w:hAnsi="Times New Roman" w:eastAsia="仿宋_GB2312" w:cs="Times New Roman"/>
          <w:b w:val="0"/>
          <w:bCs/>
          <w:sz w:val="32"/>
          <w:szCs w:val="32"/>
        </w:rPr>
        <w:t>项，项目名称为“对擅自向社会发布林业有害生物预报预警信息的处罚”。</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安徽省林业有害生物防治条例》第四十六条：违反本条例第十四条第一款规定，林业行政主管部门以外的单位和个人擅自向社会发布林业有害生物预报预警信息的，由县级以上人民政府林业行政主管部门责令改正，给予警告，可以处一千元以上五千元以下罚款；情节严重的，处五千元以上一万元以下罚款。</w:t>
      </w:r>
    </w:p>
    <w:p>
      <w:pPr>
        <w:spacing w:line="560" w:lineRule="exact"/>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根据上述规定，对擅自向社会发布林业有害生物预报预警信息的行政处罚裁量权基准：</w:t>
      </w:r>
    </w:p>
    <w:p>
      <w:pPr>
        <w:pStyle w:val="6"/>
        <w:ind w:firstLine="420"/>
        <w:rPr>
          <w:rFonts w:hint="default" w:ascii="Times New Roman" w:hAnsi="Times New Roman" w:cs="Times New Roman"/>
          <w:b w:val="0"/>
          <w:bCs/>
        </w:rPr>
      </w:pPr>
    </w:p>
    <w:tbl>
      <w:tblPr>
        <w:tblStyle w:val="8"/>
        <w:tblW w:w="8562" w:type="dxa"/>
        <w:jc w:val="center"/>
        <w:tblLayout w:type="autofit"/>
        <w:tblCellMar>
          <w:top w:w="0" w:type="dxa"/>
          <w:left w:w="108" w:type="dxa"/>
          <w:bottom w:w="0" w:type="dxa"/>
          <w:right w:w="108" w:type="dxa"/>
        </w:tblCellMar>
      </w:tblPr>
      <w:tblGrid>
        <w:gridCol w:w="848"/>
        <w:gridCol w:w="3977"/>
        <w:gridCol w:w="3737"/>
      </w:tblGrid>
      <w:tr>
        <w:tblPrEx>
          <w:tblCellMar>
            <w:top w:w="0" w:type="dxa"/>
            <w:left w:w="108" w:type="dxa"/>
            <w:bottom w:w="0" w:type="dxa"/>
            <w:right w:w="108" w:type="dxa"/>
          </w:tblCellMar>
        </w:tblPrEx>
        <w:trPr>
          <w:trHeight w:val="772" w:hRule="atLeast"/>
          <w:jc w:val="center"/>
        </w:trPr>
        <w:tc>
          <w:tcPr>
            <w:tcW w:w="76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初次违法，擅自发布一般林业有害生物预报预警信息未造成严重社会后果的。</w:t>
            </w:r>
          </w:p>
        </w:tc>
        <w:tc>
          <w:tcPr>
            <w:tcW w:w="377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可以处一千元以上三千元以下罚款。</w:t>
            </w:r>
          </w:p>
        </w:tc>
      </w:tr>
      <w:tr>
        <w:tblPrEx>
          <w:tblCellMar>
            <w:top w:w="0" w:type="dxa"/>
            <w:left w:w="108" w:type="dxa"/>
            <w:bottom w:w="0" w:type="dxa"/>
            <w:right w:w="108" w:type="dxa"/>
          </w:tblCellMar>
        </w:tblPrEx>
        <w:trPr>
          <w:trHeight w:val="687"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初次违法，擅自发布重大林业有害生物预报预警信息未造成严重社会后果的。</w:t>
            </w:r>
          </w:p>
        </w:tc>
        <w:tc>
          <w:tcPr>
            <w:tcW w:w="377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可以处三千元以上五千元以下罚款。</w:t>
            </w:r>
          </w:p>
        </w:tc>
      </w:tr>
      <w:tr>
        <w:tblPrEx>
          <w:tblCellMar>
            <w:top w:w="0" w:type="dxa"/>
            <w:left w:w="108" w:type="dxa"/>
            <w:bottom w:w="0" w:type="dxa"/>
            <w:right w:w="108" w:type="dxa"/>
          </w:tblCellMar>
        </w:tblPrEx>
        <w:trPr>
          <w:trHeight w:val="1188" w:hRule="atLeast"/>
          <w:jc w:val="center"/>
        </w:trPr>
        <w:tc>
          <w:tcPr>
            <w:tcW w:w="76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再次违法，擅自发布一般林业有害生物预报预警信息的；或擅自发布一般林业有害生物预警预报信息造成严重社会后果的。</w:t>
            </w:r>
          </w:p>
        </w:tc>
        <w:tc>
          <w:tcPr>
            <w:tcW w:w="377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处五千元以上八千元以下罚款。</w:t>
            </w:r>
          </w:p>
        </w:tc>
      </w:tr>
      <w:tr>
        <w:tblPrEx>
          <w:tblCellMar>
            <w:top w:w="0" w:type="dxa"/>
            <w:left w:w="108" w:type="dxa"/>
            <w:bottom w:w="0" w:type="dxa"/>
            <w:right w:w="108" w:type="dxa"/>
          </w:tblCellMar>
        </w:tblPrEx>
        <w:trPr>
          <w:trHeight w:val="1376" w:hRule="atLeast"/>
          <w:jc w:val="center"/>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4020"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再次违法，擅自发布重大林业有害生物预报预警信息的；或擅自发布重大林业有害生物预警预报信息造成严重社会后果的。</w:t>
            </w:r>
          </w:p>
        </w:tc>
        <w:tc>
          <w:tcPr>
            <w:tcW w:w="3776"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处八千元以上一万元以下罚款。</w:t>
            </w:r>
          </w:p>
        </w:tc>
      </w:tr>
    </w:tbl>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对未取得《植物检疫证书》在调运应检物品的处罚裁量权行使基准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276</w:t>
      </w:r>
      <w:r>
        <w:rPr>
          <w:rFonts w:hint="default" w:ascii="Times New Roman" w:hAnsi="Times New Roman" w:eastAsia="仿宋_GB2312" w:cs="Times New Roman"/>
          <w:sz w:val="32"/>
          <w:szCs w:val="32"/>
        </w:rPr>
        <w:t>项，项目名称为“对未取得《植物检疫证书》在省际间调运应检物品的处罚”。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《安徽省林业有害生物防治条例》第四十八条</w:t>
      </w:r>
      <w:r>
        <w:rPr>
          <w:rFonts w:hint="default" w:ascii="Times New Roman" w:hAnsi="Times New Roman" w:eastAsia="仿宋_GB2312" w:cs="Times New Roman"/>
          <w:sz w:val="32"/>
          <w:szCs w:val="32"/>
        </w:rPr>
        <w:t>：违反本条例第二十一条规定，未取得《植物检疫证书》调运应检物品的，由县级以上人民政府林业行政主管部门所属的林检机构责令改正，没收违法所得，可以处五千元以上二万元以下罚款，可以封存、没收、销毁应检物品或者责令改变用途。</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根据上述规定，对未取得《植物检疫证书》调运应检物品的行政处罚裁量权基准：</w:t>
      </w:r>
    </w:p>
    <w:tbl>
      <w:tblPr>
        <w:tblStyle w:val="8"/>
        <w:tblW w:w="8316" w:type="dxa"/>
        <w:tblInd w:w="93" w:type="dxa"/>
        <w:tblLayout w:type="autofit"/>
        <w:tblCellMar>
          <w:top w:w="0" w:type="dxa"/>
          <w:left w:w="108" w:type="dxa"/>
          <w:bottom w:w="0" w:type="dxa"/>
          <w:right w:w="108" w:type="dxa"/>
        </w:tblCellMar>
      </w:tblPr>
      <w:tblGrid>
        <w:gridCol w:w="848"/>
        <w:gridCol w:w="2219"/>
        <w:gridCol w:w="2502"/>
        <w:gridCol w:w="2747"/>
      </w:tblGrid>
      <w:tr>
        <w:tblPrEx>
          <w:tblCellMar>
            <w:top w:w="0" w:type="dxa"/>
            <w:left w:w="108" w:type="dxa"/>
            <w:bottom w:w="0" w:type="dxa"/>
            <w:right w:w="108" w:type="dxa"/>
          </w:tblCellMar>
        </w:tblPrEx>
        <w:trPr>
          <w:trHeight w:val="1023"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一般违法</w:t>
            </w:r>
          </w:p>
        </w:tc>
        <w:tc>
          <w:tcPr>
            <w:tcW w:w="2271" w:type="dxa"/>
            <w:vMerge w:val="restart"/>
            <w:tcBorders>
              <w:top w:val="single" w:color="000000" w:sz="4" w:space="0"/>
              <w:left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 xml:space="preserve">初次违法，未发现林业检疫性有害生物的。 </w:t>
            </w:r>
          </w:p>
        </w:tc>
        <w:tc>
          <w:tcPr>
            <w:tcW w:w="2565" w:type="dxa"/>
            <w:vMerge w:val="restart"/>
            <w:tcBorders>
              <w:top w:val="single" w:color="000000" w:sz="4" w:space="0"/>
              <w:left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调运非松材线虫寄主植物及其制品的。</w:t>
            </w:r>
          </w:p>
        </w:tc>
        <w:tc>
          <w:tcPr>
            <w:tcW w:w="282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可以处五千元以上一万元以下罚款。</w:t>
            </w:r>
          </w:p>
        </w:tc>
      </w:tr>
      <w:tr>
        <w:tblPrEx>
          <w:tblCellMar>
            <w:top w:w="0" w:type="dxa"/>
            <w:left w:w="108" w:type="dxa"/>
            <w:bottom w:w="0" w:type="dxa"/>
            <w:right w:w="108" w:type="dxa"/>
          </w:tblCellMar>
        </w:tblPrEx>
        <w:trPr>
          <w:trHeight w:val="1063"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val="0"/>
                <w:bCs/>
                <w:szCs w:val="21"/>
              </w:rPr>
            </w:pPr>
          </w:p>
        </w:tc>
        <w:tc>
          <w:tcPr>
            <w:tcW w:w="2271" w:type="dxa"/>
            <w:vMerge w:val="continue"/>
            <w:tcBorders>
              <w:left w:val="single" w:color="000000" w:sz="4" w:space="0"/>
              <w:bottom w:val="single" w:color="auto"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p>
        </w:tc>
        <w:tc>
          <w:tcPr>
            <w:tcW w:w="2565" w:type="dxa"/>
            <w:vMerge w:val="restart"/>
            <w:tcBorders>
              <w:top w:val="single" w:color="000000" w:sz="4" w:space="0"/>
              <w:left w:val="single" w:color="000000" w:sz="4" w:space="0"/>
              <w:bottom w:val="single" w:color="auto"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调运松材线虫寄主植物及其制品的。</w:t>
            </w:r>
          </w:p>
        </w:tc>
        <w:tc>
          <w:tcPr>
            <w:tcW w:w="2820" w:type="dxa"/>
            <w:tcBorders>
              <w:top w:val="single" w:color="000000" w:sz="4" w:space="0"/>
              <w:left w:val="single" w:color="000000" w:sz="4" w:space="0"/>
              <w:bottom w:val="single" w:color="auto" w:sz="4" w:space="0"/>
              <w:right w:val="single" w:color="000000"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可以处五千元以上一万五千元以下罚款。</w:t>
            </w:r>
          </w:p>
        </w:tc>
      </w:tr>
      <w:tr>
        <w:tblPrEx>
          <w:tblCellMar>
            <w:top w:w="0" w:type="dxa"/>
            <w:left w:w="108" w:type="dxa"/>
            <w:bottom w:w="0" w:type="dxa"/>
            <w:right w:w="108" w:type="dxa"/>
          </w:tblCellMar>
        </w:tblPrEx>
        <w:trPr>
          <w:trHeight w:val="1158" w:hRule="atLeast"/>
        </w:trPr>
        <w:tc>
          <w:tcPr>
            <w:tcW w:w="660" w:type="dxa"/>
            <w:vMerge w:val="restart"/>
            <w:tcBorders>
              <w:top w:val="single" w:color="000000" w:sz="4" w:space="0"/>
              <w:left w:val="single" w:color="000000" w:sz="4" w:space="0"/>
              <w:bottom w:val="single" w:color="000000" w:sz="4" w:space="0"/>
              <w:right w:val="single" w:color="auto" w:sz="4" w:space="0"/>
            </w:tcBorders>
            <w:vAlign w:val="center"/>
          </w:tcPr>
          <w:p>
            <w:pPr>
              <w:widowControl/>
              <w:ind w:firstLine="422"/>
              <w:jc w:val="center"/>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严重违法</w:t>
            </w:r>
          </w:p>
        </w:tc>
        <w:tc>
          <w:tcPr>
            <w:tcW w:w="2271"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再次违法，或者发现林业检疫性有害生物的。</w:t>
            </w:r>
          </w:p>
        </w:tc>
        <w:tc>
          <w:tcPr>
            <w:tcW w:w="256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调运非松材线虫寄主植物及其制品的。</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可以处一万元以上一万五千以下罚款。</w:t>
            </w:r>
          </w:p>
        </w:tc>
      </w:tr>
      <w:tr>
        <w:tblPrEx>
          <w:tblCellMar>
            <w:top w:w="0" w:type="dxa"/>
            <w:left w:w="108" w:type="dxa"/>
            <w:bottom w:w="0" w:type="dxa"/>
            <w:right w:w="108" w:type="dxa"/>
          </w:tblCellMar>
        </w:tblPrEx>
        <w:trPr>
          <w:trHeight w:val="1710" w:hRule="atLeast"/>
        </w:trPr>
        <w:tc>
          <w:tcPr>
            <w:tcW w:w="660" w:type="dxa"/>
            <w:vMerge w:val="continue"/>
            <w:tcBorders>
              <w:top w:val="single" w:color="000000" w:sz="4" w:space="0"/>
              <w:left w:val="single" w:color="000000" w:sz="4" w:space="0"/>
              <w:bottom w:val="single" w:color="000000" w:sz="4" w:space="0"/>
              <w:right w:val="single" w:color="auto" w:sz="4" w:space="0"/>
            </w:tcBorders>
            <w:vAlign w:val="center"/>
          </w:tcPr>
          <w:p>
            <w:pPr>
              <w:ind w:firstLine="422"/>
              <w:jc w:val="center"/>
              <w:rPr>
                <w:rFonts w:hint="default" w:ascii="Times New Roman" w:hAnsi="Times New Roman" w:eastAsia="仿宋_GB2312" w:cs="Times New Roman"/>
                <w:b w:val="0"/>
                <w:bCs/>
                <w:szCs w:val="21"/>
              </w:rPr>
            </w:pPr>
          </w:p>
        </w:tc>
        <w:tc>
          <w:tcPr>
            <w:tcW w:w="2271"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val="0"/>
                <w:bCs/>
                <w:szCs w:val="21"/>
              </w:rPr>
            </w:pPr>
          </w:p>
        </w:tc>
        <w:tc>
          <w:tcPr>
            <w:tcW w:w="2565"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val="0"/>
                <w:bCs/>
                <w:szCs w:val="21"/>
              </w:rPr>
            </w:pPr>
            <w:r>
              <w:rPr>
                <w:rFonts w:hint="default" w:ascii="Times New Roman" w:hAnsi="Times New Roman" w:eastAsia="仿宋_GB2312" w:cs="Times New Roman"/>
                <w:b w:val="0"/>
                <w:bCs/>
                <w:kern w:val="0"/>
                <w:szCs w:val="21"/>
                <w:lang w:bidi="ar"/>
              </w:rPr>
              <w:t>调运松材线虫寄主植物及其制品的。</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val="0"/>
                <w:bCs/>
                <w:kern w:val="0"/>
                <w:szCs w:val="21"/>
                <w:lang w:bidi="ar"/>
              </w:rPr>
            </w:pPr>
            <w:r>
              <w:rPr>
                <w:rFonts w:hint="default" w:ascii="Times New Roman" w:hAnsi="Times New Roman" w:eastAsia="仿宋_GB2312" w:cs="Times New Roman"/>
                <w:b w:val="0"/>
                <w:bCs/>
                <w:kern w:val="0"/>
                <w:szCs w:val="21"/>
                <w:lang w:bidi="ar"/>
              </w:rPr>
              <w:t>可以处一万五千元以上两万元以下罚款。</w:t>
            </w:r>
          </w:p>
        </w:tc>
      </w:tr>
    </w:tbl>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rPr>
          <w:rFonts w:hint="default" w:ascii="Times New Roman" w:hAnsi="Times New Roman" w:eastAsia="方正小标宋简体" w:cs="Times New Roman"/>
          <w:sz w:val="44"/>
          <w:szCs w:val="44"/>
        </w:rPr>
      </w:pPr>
    </w:p>
    <w:p>
      <w:pPr>
        <w:pStyle w:val="6"/>
        <w:ind w:firstLine="420"/>
        <w:rPr>
          <w:rFonts w:hint="default" w:ascii="Times New Roman" w:hAnsi="Times New Roman" w:cs="Times New Roman"/>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对林业检疫性有害生物发生区和疫区内的应检物品，调往林业有害生物重点预防区和其他未发生疫情的寄主林区、风景名胜区和自然保护区等三类行为的处罚裁量权行使基准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277</w:t>
      </w:r>
      <w:r>
        <w:rPr>
          <w:rFonts w:hint="default" w:ascii="Times New Roman" w:hAnsi="Times New Roman" w:eastAsia="仿宋_GB2312" w:cs="Times New Roman"/>
          <w:sz w:val="32"/>
          <w:szCs w:val="32"/>
        </w:rPr>
        <w:t>项，项目名称为“对林业检疫性有害生物发生区和疫区内的应检物品，调往林业有害生物重点预防区和其他未发生疫情的寄主林区、风景名胜区和自然保护区等三类行为的处罚”。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《安徽省林业有害生物防治条例》第四十九条</w:t>
      </w:r>
      <w:r>
        <w:rPr>
          <w:rFonts w:hint="default" w:ascii="Times New Roman" w:hAnsi="Times New Roman" w:eastAsia="仿宋_GB2312" w:cs="Times New Roman"/>
          <w:sz w:val="32"/>
          <w:szCs w:val="32"/>
        </w:rPr>
        <w:t>：违反本条例第二十三条规定，有下列行为之一的，由县级以上人民政府林业行政主管部门所属的林检机构封存、没收、销毁，或者责令停止调运、改变用途，处五千元以上二万元以下罚款：（一）林业检疫性有害生物发生区和疫区内的应检物品，调往林业有害生物重点预防区和其他未发生疫情的寄主林区、风景名胜区和自然保护区的；（二）松材线虫寄主植物及其制品调入松材线虫病重点预防区的；（三）在每年的4月1日至10月31日将松材线虫寄主植物及其制品运经松材线虫病重点预防区的。</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根据上述规定，对林业检疫性有害生物发生区和疫区内的应检物品，调往林业有害生物重点预防区和其他未发生疫情的寄主林区、风景名胜区和自然保护区等三类行为的行政处罚裁量权基准：</w:t>
      </w:r>
    </w:p>
    <w:p>
      <w:pPr>
        <w:spacing w:after="120"/>
        <w:ind w:firstLine="420"/>
        <w:rPr>
          <w:rFonts w:hint="default" w:ascii="Times New Roman" w:hAnsi="Times New Roman" w:cs="Times New Roman"/>
          <w:szCs w:val="21"/>
        </w:rPr>
      </w:pPr>
    </w:p>
    <w:tbl>
      <w:tblPr>
        <w:tblStyle w:val="8"/>
        <w:tblW w:w="8460" w:type="dxa"/>
        <w:tblInd w:w="93" w:type="dxa"/>
        <w:tblLayout w:type="autofit"/>
        <w:tblCellMar>
          <w:top w:w="0" w:type="dxa"/>
          <w:left w:w="108" w:type="dxa"/>
          <w:bottom w:w="0" w:type="dxa"/>
          <w:right w:w="108" w:type="dxa"/>
        </w:tblCellMar>
      </w:tblPr>
      <w:tblGrid>
        <w:gridCol w:w="1563"/>
        <w:gridCol w:w="849"/>
        <w:gridCol w:w="3781"/>
        <w:gridCol w:w="2267"/>
      </w:tblGrid>
      <w:tr>
        <w:tblPrEx>
          <w:tblCellMar>
            <w:top w:w="0" w:type="dxa"/>
            <w:left w:w="108" w:type="dxa"/>
            <w:bottom w:w="0" w:type="dxa"/>
            <w:right w:w="108" w:type="dxa"/>
          </w:tblCellMar>
        </w:tblPrEx>
        <w:trPr>
          <w:trHeight w:val="1248" w:hRule="atLeast"/>
        </w:trPr>
        <w:tc>
          <w:tcPr>
            <w:tcW w:w="1566" w:type="dxa"/>
            <w:vMerge w:val="restart"/>
            <w:tcBorders>
              <w:top w:val="single" w:color="000000" w:sz="4" w:space="0"/>
              <w:left w:val="single" w:color="000000" w:sz="4" w:space="0"/>
              <w:bottom w:val="single" w:color="000000" w:sz="4" w:space="0"/>
              <w:right w:val="single" w:color="000000" w:sz="4" w:space="0"/>
            </w:tcBorders>
          </w:tcPr>
          <w:p>
            <w:pPr>
              <w:widowControl/>
              <w:ind w:firstLine="422"/>
              <w:textAlignment w:val="top"/>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将林业检疫性有害生物发生区和疫区内的应检物品，调往林业有害生物重点预防区和其他未发生疫情的寄主林区、风景名胜区和自然保护区</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一般违法</w:t>
            </w:r>
          </w:p>
        </w:tc>
        <w:tc>
          <w:tcPr>
            <w:tcW w:w="3795" w:type="dxa"/>
            <w:vMerge w:val="restart"/>
            <w:tcBorders>
              <w:top w:val="single" w:color="000000" w:sz="4" w:space="0"/>
              <w:left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初次违法，未发现林业检疫性有害生物的。</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处五千元以上一万元以下罚款。</w:t>
            </w:r>
          </w:p>
        </w:tc>
      </w:tr>
      <w:tr>
        <w:tblPrEx>
          <w:tblCellMar>
            <w:top w:w="0" w:type="dxa"/>
            <w:left w:w="108" w:type="dxa"/>
            <w:bottom w:w="0" w:type="dxa"/>
            <w:right w:w="108" w:type="dxa"/>
          </w:tblCellMar>
        </w:tblPrEx>
        <w:trPr>
          <w:trHeight w:val="2164" w:hRule="atLeast"/>
        </w:trPr>
        <w:tc>
          <w:tcPr>
            <w:tcW w:w="1566" w:type="dxa"/>
            <w:vMerge w:val="continue"/>
            <w:tcBorders>
              <w:top w:val="single" w:color="000000" w:sz="4" w:space="0"/>
              <w:left w:val="single" w:color="000000" w:sz="4" w:space="0"/>
              <w:bottom w:val="single" w:color="000000" w:sz="4" w:space="0"/>
              <w:right w:val="single" w:color="000000" w:sz="4" w:space="0"/>
            </w:tcBorders>
          </w:tcPr>
          <w:p>
            <w:pPr>
              <w:ind w:firstLine="422"/>
              <w:rPr>
                <w:rFonts w:hint="default" w:ascii="Times New Roman" w:hAnsi="Times New Roman" w:eastAsia="仿宋_GB2312" w:cs="Times New Roman"/>
                <w:b/>
                <w:kern w:val="0"/>
                <w:szCs w:val="21"/>
                <w:lang w:bidi="ar"/>
              </w:rPr>
            </w:pP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严重违法</w:t>
            </w:r>
          </w:p>
        </w:tc>
        <w:tc>
          <w:tcPr>
            <w:tcW w:w="3795" w:type="dxa"/>
            <w:vMerge w:val="restart"/>
            <w:tcBorders>
              <w:top w:val="single" w:color="000000" w:sz="4" w:space="0"/>
              <w:left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再次违法，或者发现林业检疫性有害生物的。</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处一万元以上二万元以下罚款。</w:t>
            </w:r>
          </w:p>
        </w:tc>
      </w:tr>
      <w:tr>
        <w:tblPrEx>
          <w:tblCellMar>
            <w:top w:w="0" w:type="dxa"/>
            <w:left w:w="108" w:type="dxa"/>
            <w:bottom w:w="0" w:type="dxa"/>
            <w:right w:w="108" w:type="dxa"/>
          </w:tblCellMar>
        </w:tblPrEx>
        <w:trPr>
          <w:trHeight w:val="1248" w:hRule="atLeast"/>
        </w:trPr>
        <w:tc>
          <w:tcPr>
            <w:tcW w:w="156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将松材线虫寄主植物及其制品调入松材线虫病重点预防区</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一般违法</w:t>
            </w:r>
          </w:p>
        </w:tc>
        <w:tc>
          <w:tcPr>
            <w:tcW w:w="3795" w:type="dxa"/>
            <w:tcBorders>
              <w:top w:val="single" w:color="000000" w:sz="4" w:space="0"/>
              <w:left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初次违法，未发现林业检疫性有害生物的。</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处五千元以上一万元以下罚款。</w:t>
            </w:r>
          </w:p>
        </w:tc>
      </w:tr>
      <w:tr>
        <w:tblPrEx>
          <w:tblCellMar>
            <w:top w:w="0" w:type="dxa"/>
            <w:left w:w="108" w:type="dxa"/>
            <w:bottom w:w="0" w:type="dxa"/>
            <w:right w:w="108" w:type="dxa"/>
          </w:tblCellMar>
        </w:tblPrEx>
        <w:trPr>
          <w:trHeight w:val="2506" w:hRule="atLeast"/>
        </w:trPr>
        <w:tc>
          <w:tcPr>
            <w:tcW w:w="15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kern w:val="0"/>
                <w:szCs w:val="21"/>
                <w:lang w:bidi="ar"/>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严重违法</w:t>
            </w:r>
          </w:p>
        </w:tc>
        <w:tc>
          <w:tcPr>
            <w:tcW w:w="3795" w:type="dxa"/>
            <w:tcBorders>
              <w:top w:val="single" w:color="000000" w:sz="4" w:space="0"/>
              <w:left w:val="single" w:color="000000" w:sz="4" w:space="0"/>
              <w:bottom w:val="single" w:color="auto"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再次违法，或者发现林业检疫性有害生物的。</w:t>
            </w:r>
          </w:p>
        </w:tc>
        <w:tc>
          <w:tcPr>
            <w:tcW w:w="2274" w:type="dxa"/>
            <w:tcBorders>
              <w:top w:val="single" w:color="000000" w:sz="4" w:space="0"/>
              <w:left w:val="single" w:color="000000" w:sz="4" w:space="0"/>
              <w:bottom w:val="single" w:color="auto"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处一万元以上二万元以下罚款。</w:t>
            </w:r>
          </w:p>
        </w:tc>
      </w:tr>
      <w:tr>
        <w:tblPrEx>
          <w:tblCellMar>
            <w:top w:w="0" w:type="dxa"/>
            <w:left w:w="108" w:type="dxa"/>
            <w:bottom w:w="0" w:type="dxa"/>
            <w:right w:w="108" w:type="dxa"/>
          </w:tblCellMar>
        </w:tblPrEx>
        <w:trPr>
          <w:trHeight w:val="1882" w:hRule="atLeast"/>
        </w:trPr>
        <w:tc>
          <w:tcPr>
            <w:tcW w:w="156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在每年的4月1日至10月31日将松材线虫寄主植物及其制品运经松材线虫病重点预防区</w:t>
            </w:r>
          </w:p>
        </w:tc>
        <w:tc>
          <w:tcPr>
            <w:tcW w:w="825" w:type="dxa"/>
            <w:tcBorders>
              <w:top w:val="single" w:color="000000" w:sz="4" w:space="0"/>
              <w:left w:val="single" w:color="000000" w:sz="4" w:space="0"/>
              <w:bottom w:val="single" w:color="000000" w:sz="4" w:space="0"/>
              <w:right w:val="single" w:color="auto"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一般违法</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初次违法，未发现林业检疫性有害生物的。</w:t>
            </w:r>
          </w:p>
        </w:tc>
        <w:tc>
          <w:tcPr>
            <w:tcW w:w="2274"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处五千元以上一万元以下罚款。</w:t>
            </w:r>
          </w:p>
        </w:tc>
      </w:tr>
      <w:tr>
        <w:tblPrEx>
          <w:tblCellMar>
            <w:top w:w="0" w:type="dxa"/>
            <w:left w:w="108" w:type="dxa"/>
            <w:bottom w:w="0" w:type="dxa"/>
            <w:right w:w="108" w:type="dxa"/>
          </w:tblCellMar>
        </w:tblPrEx>
        <w:trPr>
          <w:trHeight w:val="634" w:hRule="atLeast"/>
        </w:trPr>
        <w:tc>
          <w:tcPr>
            <w:tcW w:w="15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kern w:val="0"/>
                <w:szCs w:val="21"/>
                <w:lang w:bidi="ar"/>
              </w:rPr>
            </w:pPr>
          </w:p>
        </w:tc>
        <w:tc>
          <w:tcPr>
            <w:tcW w:w="825" w:type="dxa"/>
            <w:tcBorders>
              <w:top w:val="single" w:color="000000" w:sz="4" w:space="0"/>
              <w:left w:val="single" w:color="000000" w:sz="4" w:space="0"/>
              <w:bottom w:val="single" w:color="000000" w:sz="4" w:space="0"/>
              <w:right w:val="single" w:color="auto"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严重违法</w:t>
            </w:r>
          </w:p>
        </w:tc>
        <w:tc>
          <w:tcPr>
            <w:tcW w:w="3795"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再次违法，或者发现林业检疫性有害生物的。</w:t>
            </w:r>
          </w:p>
        </w:tc>
        <w:tc>
          <w:tcPr>
            <w:tcW w:w="2274" w:type="dxa"/>
            <w:tcBorders>
              <w:top w:val="single" w:color="auto" w:sz="4" w:space="0"/>
              <w:left w:val="single" w:color="auto" w:sz="4" w:space="0"/>
              <w:bottom w:val="single" w:color="auto" w:sz="4" w:space="0"/>
              <w:right w:val="single" w:color="auto"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处一万元以上二万元以下罚款。</w:t>
            </w:r>
          </w:p>
        </w:tc>
      </w:tr>
    </w:tbl>
    <w:p>
      <w:pPr>
        <w:spacing w:line="570" w:lineRule="exact"/>
        <w:ind w:firstLine="422"/>
        <w:jc w:val="center"/>
        <w:rPr>
          <w:rFonts w:hint="default" w:ascii="Times New Roman" w:hAnsi="Times New Roman" w:eastAsia="仿宋_GB2312" w:cs="Times New Roman"/>
          <w:b/>
          <w:kern w:val="0"/>
          <w:szCs w:val="21"/>
          <w:lang w:bidi="ar"/>
        </w:rPr>
      </w:pPr>
    </w:p>
    <w:p>
      <w:pPr>
        <w:spacing w:line="570" w:lineRule="exact"/>
        <w:ind w:firstLine="420"/>
        <w:jc w:val="center"/>
        <w:rPr>
          <w:rFonts w:hint="default" w:ascii="Times New Roman" w:hAnsi="Times New Roman" w:eastAsia="仿宋_GB2312" w:cs="Times New Roman"/>
          <w:kern w:val="0"/>
          <w:szCs w:val="21"/>
          <w:lang w:bidi="ar"/>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对入境的应检物品无《植物检疫证书》或着货证不符运递应检物品的处罚裁量权行使基准</w:t>
      </w:r>
    </w:p>
    <w:p>
      <w:pPr>
        <w:pStyle w:val="6"/>
        <w:ind w:firstLine="420"/>
        <w:rPr>
          <w:rFonts w:hint="default" w:ascii="Times New Roman" w:hAnsi="Times New Roman" w:cs="Times New Roman"/>
        </w:rPr>
      </w:pP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278</w:t>
      </w:r>
      <w:r>
        <w:rPr>
          <w:rFonts w:hint="default" w:ascii="Times New Roman" w:hAnsi="Times New Roman" w:eastAsia="仿宋_GB2312" w:cs="Times New Roman"/>
          <w:sz w:val="32"/>
          <w:szCs w:val="32"/>
        </w:rPr>
        <w:t>项，项目名称为“对入境的应检物品无《植物检疫证书》或着货证不符运递应检物品的处罚”。</w:t>
      </w:r>
    </w:p>
    <w:p>
      <w:pPr>
        <w:spacing w:line="5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《安徽省林业有害生物防治条例》第五十条</w:t>
      </w:r>
      <w:r>
        <w:rPr>
          <w:rFonts w:hint="default" w:ascii="Times New Roman" w:hAnsi="Times New Roman" w:eastAsia="仿宋_GB2312" w:cs="Times New Roman"/>
          <w:sz w:val="32"/>
          <w:szCs w:val="32"/>
        </w:rPr>
        <w:t>：违反本条例第二十五条第二款规定，无《植物检疫证书》或者货证不符运递应检物品的，由县级以上人民政府林业行政主管部门所属的林检机构责令承运人改正，可以处一千元以上五千元以下罚款。</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根据上述规定，对入境的应检物品无《植物检疫证书》或着货证不符运递应检物品的行政处罚裁量权基准：</w:t>
      </w:r>
    </w:p>
    <w:tbl>
      <w:tblPr>
        <w:tblStyle w:val="8"/>
        <w:tblW w:w="8241" w:type="dxa"/>
        <w:tblInd w:w="93" w:type="dxa"/>
        <w:tblLayout w:type="autofit"/>
        <w:tblCellMar>
          <w:top w:w="0" w:type="dxa"/>
          <w:left w:w="108" w:type="dxa"/>
          <w:bottom w:w="0" w:type="dxa"/>
          <w:right w:w="108" w:type="dxa"/>
        </w:tblCellMar>
      </w:tblPr>
      <w:tblGrid>
        <w:gridCol w:w="849"/>
        <w:gridCol w:w="4563"/>
        <w:gridCol w:w="2829"/>
      </w:tblGrid>
      <w:tr>
        <w:tblPrEx>
          <w:tblCellMar>
            <w:top w:w="0" w:type="dxa"/>
            <w:left w:w="108" w:type="dxa"/>
            <w:bottom w:w="0" w:type="dxa"/>
            <w:right w:w="108" w:type="dxa"/>
          </w:tblCellMar>
        </w:tblPrEx>
        <w:trPr>
          <w:trHeight w:val="1259"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4686" w:type="dxa"/>
            <w:vMerge w:val="restart"/>
            <w:tcBorders>
              <w:top w:val="single" w:color="000000" w:sz="4" w:space="0"/>
              <w:left w:val="single" w:color="000000" w:sz="4" w:space="0"/>
              <w:bottom w:val="single" w:color="auto"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初次违法，未发现林业检疫性有害生物的。</w:t>
            </w:r>
          </w:p>
        </w:tc>
        <w:tc>
          <w:tcPr>
            <w:tcW w:w="2895" w:type="dxa"/>
            <w:tcBorders>
              <w:top w:val="single" w:color="000000" w:sz="4" w:space="0"/>
              <w:left w:val="single" w:color="000000" w:sz="4" w:space="0"/>
              <w:bottom w:val="single" w:color="auto"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可以处一千元以上三千元以下罚款。</w:t>
            </w:r>
          </w:p>
        </w:tc>
      </w:tr>
      <w:tr>
        <w:tblPrEx>
          <w:tblCellMar>
            <w:top w:w="0" w:type="dxa"/>
            <w:left w:w="108" w:type="dxa"/>
            <w:bottom w:w="0" w:type="dxa"/>
            <w:right w:w="108" w:type="dxa"/>
          </w:tblCellMar>
        </w:tblPrEx>
        <w:trPr>
          <w:trHeight w:val="1329" w:hRule="atLeast"/>
        </w:trPr>
        <w:tc>
          <w:tcPr>
            <w:tcW w:w="660" w:type="dxa"/>
            <w:tcBorders>
              <w:top w:val="single" w:color="000000" w:sz="4" w:space="0"/>
              <w:left w:val="single" w:color="000000" w:sz="4" w:space="0"/>
              <w:bottom w:val="single" w:color="000000" w:sz="4" w:space="0"/>
              <w:right w:val="single" w:color="auto" w:sz="4" w:space="0"/>
            </w:tcBorders>
            <w:vAlign w:val="center"/>
          </w:tcPr>
          <w:p>
            <w:pPr>
              <w:widowControl/>
              <w:ind w:firstLine="422"/>
              <w:jc w:val="center"/>
              <w:textAlignment w:val="top"/>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4686"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再次违法，或者发现林业检疫性有害生物的。</w:t>
            </w:r>
          </w:p>
        </w:tc>
        <w:tc>
          <w:tcPr>
            <w:tcW w:w="2895"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可以处三千元以上五千元以下罚款。</w:t>
            </w:r>
          </w:p>
        </w:tc>
      </w:tr>
    </w:tbl>
    <w:p>
      <w:pPr>
        <w:spacing w:line="6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36"/>
          <w:szCs w:val="36"/>
        </w:rPr>
        <w:t>对拒不回收或销毁松木材料以及造成疫情扩散的处罚裁量权行使基准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273</w:t>
      </w:r>
      <w:r>
        <w:rPr>
          <w:rFonts w:hint="default" w:ascii="Times New Roman" w:hAnsi="Times New Roman" w:eastAsia="仿宋_GB2312" w:cs="Times New Roman"/>
          <w:sz w:val="32"/>
          <w:szCs w:val="32"/>
        </w:rPr>
        <w:t>项，项目名称为“对拒不回收或销毁松木材料以及造成疫情扩散的处罚”。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《安徽省林业有害生物防治条例》第五十一条：</w:t>
      </w:r>
      <w:r>
        <w:rPr>
          <w:rFonts w:hint="default" w:ascii="Times New Roman" w:hAnsi="Times New Roman" w:eastAsia="仿宋_GB2312" w:cs="Times New Roman"/>
          <w:sz w:val="32"/>
          <w:szCs w:val="32"/>
        </w:rPr>
        <w:t>违反本条例第二十六条第二款规定，施工单位未及时回收或者销毁松木材料，或者随意弃置的，由县级以上人民政府林业行政主管部门所属的林检机构责令限期回收或者销毁；拒不回收或者销毁的，处一万元以上五万元以下罚款；造成疫情扩散的，处五万元以上十万元以下罚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根据上述规定，对拒不回收或销毁松木材料以及造成疫情扩散的行政处罚裁量权基准：</w:t>
      </w:r>
    </w:p>
    <w:tbl>
      <w:tblPr>
        <w:tblStyle w:val="8"/>
        <w:tblW w:w="8460" w:type="dxa"/>
        <w:tblInd w:w="93" w:type="dxa"/>
        <w:tblLayout w:type="autofit"/>
        <w:tblCellMar>
          <w:top w:w="0" w:type="dxa"/>
          <w:left w:w="108" w:type="dxa"/>
          <w:bottom w:w="0" w:type="dxa"/>
          <w:right w:w="108" w:type="dxa"/>
        </w:tblCellMar>
      </w:tblPr>
      <w:tblGrid>
        <w:gridCol w:w="1080"/>
        <w:gridCol w:w="1161"/>
        <w:gridCol w:w="3600"/>
        <w:gridCol w:w="2619"/>
      </w:tblGrid>
      <w:tr>
        <w:tblPrEx>
          <w:tblCellMar>
            <w:top w:w="0" w:type="dxa"/>
            <w:left w:w="108" w:type="dxa"/>
            <w:bottom w:w="0" w:type="dxa"/>
            <w:right w:w="108" w:type="dxa"/>
          </w:tblCellMar>
        </w:tblPrEx>
        <w:trPr>
          <w:trHeight w:val="88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施工单位拒不回收或者销毁松木材料</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超过责令限期7日内回收或者销毁松木材料的。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处一万元以上三万元以下罚款。</w:t>
            </w:r>
          </w:p>
        </w:tc>
      </w:tr>
      <w:tr>
        <w:tblPrEx>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超过责令限期7日以上不回收或者销毁松木材料的。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处三万元以上五万元以下罚款。</w:t>
            </w:r>
          </w:p>
        </w:tc>
      </w:tr>
      <w:tr>
        <w:tblPrEx>
          <w:tblCellMar>
            <w:top w:w="0" w:type="dxa"/>
            <w:left w:w="108" w:type="dxa"/>
            <w:bottom w:w="0" w:type="dxa"/>
            <w:right w:w="108" w:type="dxa"/>
          </w:tblCellMar>
        </w:tblPrEx>
        <w:trPr>
          <w:trHeight w:val="116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施工单位未及时回收或者销毁松木材料，或者随意弃置，造成疫情扩散</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造成一般后果的。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处五万元以上七万元以下罚款。</w:t>
            </w:r>
          </w:p>
        </w:tc>
      </w:tr>
      <w:tr>
        <w:tblPrEx>
          <w:tblCellMar>
            <w:top w:w="0" w:type="dxa"/>
            <w:left w:w="108" w:type="dxa"/>
            <w:bottom w:w="0" w:type="dxa"/>
            <w:right w:w="108" w:type="dxa"/>
          </w:tblCellMar>
        </w:tblPrEx>
        <w:trPr>
          <w:trHeight w:val="11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造成严重后果的。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处七万元以上十万元以下罚款</w:t>
            </w:r>
          </w:p>
        </w:tc>
      </w:tr>
    </w:tbl>
    <w:p>
      <w:pPr>
        <w:spacing w:line="570" w:lineRule="exact"/>
        <w:ind w:firstLine="880"/>
        <w:jc w:val="center"/>
        <w:rPr>
          <w:rFonts w:hint="default" w:ascii="Times New Roman" w:hAnsi="Times New Roman" w:eastAsia="方正小标宋简体" w:cs="Times New Roman"/>
          <w:sz w:val="44"/>
          <w:szCs w:val="44"/>
        </w:rPr>
      </w:pPr>
    </w:p>
    <w:p>
      <w:pPr>
        <w:spacing w:line="570" w:lineRule="exact"/>
        <w:ind w:firstLine="880"/>
        <w:jc w:val="center"/>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对疫木利用不符合安全定点利用管理规定的处罚裁量权行使基准</w:t>
      </w:r>
    </w:p>
    <w:p>
      <w:pPr>
        <w:spacing w:line="600" w:lineRule="exact"/>
        <w:ind w:firstLine="880"/>
        <w:jc w:val="center"/>
        <w:outlineLvl w:val="0"/>
        <w:rPr>
          <w:rFonts w:hint="default" w:ascii="Times New Roman" w:hAnsi="Times New Roman" w:eastAsia="方正小标宋简体" w:cs="Times New Roman"/>
          <w:sz w:val="36"/>
          <w:szCs w:val="36"/>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274</w:t>
      </w:r>
      <w:r>
        <w:rPr>
          <w:rFonts w:hint="default" w:ascii="Times New Roman" w:hAnsi="Times New Roman" w:eastAsia="仿宋_GB2312" w:cs="Times New Roman"/>
          <w:sz w:val="32"/>
          <w:szCs w:val="32"/>
        </w:rPr>
        <w:t>项，项目名称为“对疫木利用不符合安全定点利用管理规定的处罚”。</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《中华人民共和国种子法》第七十二条</w:t>
      </w:r>
      <w:r>
        <w:rPr>
          <w:rFonts w:hint="default" w:ascii="Times New Roman" w:hAnsi="Times New Roman" w:eastAsia="仿宋_GB2312" w:cs="Times New Roman"/>
          <w:sz w:val="32"/>
          <w:szCs w:val="32"/>
        </w:rPr>
        <w:t>：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根据上述规定，对疫木利用不符合安全定点利用管理规定的的行政处罚裁量权基准：</w:t>
      </w:r>
    </w:p>
    <w:tbl>
      <w:tblPr>
        <w:tblStyle w:val="8"/>
        <w:tblW w:w="8460" w:type="dxa"/>
        <w:tblInd w:w="93" w:type="dxa"/>
        <w:tblLayout w:type="autofit"/>
        <w:tblCellMar>
          <w:top w:w="0" w:type="dxa"/>
          <w:left w:w="108" w:type="dxa"/>
          <w:bottom w:w="0" w:type="dxa"/>
          <w:right w:w="108" w:type="dxa"/>
        </w:tblCellMar>
      </w:tblPr>
      <w:tblGrid>
        <w:gridCol w:w="1262"/>
        <w:gridCol w:w="849"/>
        <w:gridCol w:w="3363"/>
        <w:gridCol w:w="2986"/>
      </w:tblGrid>
      <w:tr>
        <w:tblPrEx>
          <w:tblCellMar>
            <w:top w:w="0" w:type="dxa"/>
            <w:left w:w="108" w:type="dxa"/>
            <w:bottom w:w="0" w:type="dxa"/>
            <w:right w:w="108" w:type="dxa"/>
          </w:tblCellMar>
        </w:tblPrEx>
        <w:trPr>
          <w:trHeight w:val="700" w:hRule="atLeast"/>
        </w:trPr>
        <w:tc>
          <w:tcPr>
            <w:tcW w:w="126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疫木利用不符合安全定点利用管理规定，且拒不改正</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初次违法，涉疫木不足1立方米或者1吨的。</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处一万元以上二万元以下罚款。</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szCs w:val="21"/>
              </w:rPr>
            </w:pP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初次违法，涉疫木1立方米以上或者1吨以上的。</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处二万元以上三万元以下罚款。</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szCs w:val="21"/>
              </w:rPr>
            </w:pP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再次违法，涉疫木不足1立方米或者1吨的。</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处三万元以上四万元以下罚款。</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szCs w:val="21"/>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center"/>
              <w:rPr>
                <w:rFonts w:hint="default" w:ascii="Times New Roman" w:hAnsi="Times New Roman" w:eastAsia="仿宋_GB2312" w:cs="Times New Roman"/>
                <w:b/>
                <w:szCs w:val="21"/>
              </w:rPr>
            </w:pP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再次违法，涉疫木1立方米以上或者1吨以上的。</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处四万元以上五万元以下罚款。</w:t>
            </w:r>
          </w:p>
        </w:tc>
      </w:tr>
      <w:tr>
        <w:tblPrEx>
          <w:tblCellMar>
            <w:top w:w="0" w:type="dxa"/>
            <w:left w:w="108" w:type="dxa"/>
            <w:bottom w:w="0" w:type="dxa"/>
            <w:right w:w="108" w:type="dxa"/>
          </w:tblCellMar>
        </w:tblPrEx>
        <w:trPr>
          <w:trHeight w:val="1020" w:hRule="atLeast"/>
        </w:trPr>
        <w:tc>
          <w:tcPr>
            <w:tcW w:w="1266"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疫木利用不符合安全定点利用管理规定，且造成疫木流失</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一般违法</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涉疫木不足0.5立方米或者0.5吨的。</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处一万元以上三万元以下罚款。</w:t>
            </w:r>
          </w:p>
        </w:tc>
      </w:tr>
      <w:tr>
        <w:tblPrEx>
          <w:tblCellMar>
            <w:top w:w="0" w:type="dxa"/>
            <w:left w:w="108" w:type="dxa"/>
            <w:bottom w:w="0" w:type="dxa"/>
            <w:right w:w="108" w:type="dxa"/>
          </w:tblCellMar>
        </w:tblPrEx>
        <w:trPr>
          <w:trHeight w:val="1020" w:hRule="atLeast"/>
        </w:trPr>
        <w:tc>
          <w:tcPr>
            <w:tcW w:w="1266"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rPr>
                <w:rFonts w:hint="default" w:ascii="Times New Roman" w:hAnsi="Times New Roman" w:eastAsia="仿宋_GB2312" w:cs="Times New Roman"/>
                <w:b/>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严重违法</w:t>
            </w:r>
          </w:p>
        </w:tc>
        <w:tc>
          <w:tcPr>
            <w:tcW w:w="339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涉疫木0.5立方米以上或者0.5吨以上的。</w:t>
            </w:r>
          </w:p>
        </w:tc>
        <w:tc>
          <w:tcPr>
            <w:tcW w:w="300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kern w:val="0"/>
                <w:szCs w:val="21"/>
                <w:lang w:bidi="ar"/>
              </w:rPr>
              <w:t>处三万元以上五万元以下罚款。</w:t>
            </w:r>
          </w:p>
        </w:tc>
      </w:tr>
    </w:tbl>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ind w:firstLine="880"/>
        <w:jc w:val="center"/>
        <w:outlineLvl w:val="0"/>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对以收容救护为名买卖野生动物及其制品的处罚自由裁量权行使基准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319</w:t>
      </w:r>
      <w:r>
        <w:rPr>
          <w:rFonts w:hint="default" w:ascii="Times New Roman" w:hAnsi="Times New Roman" w:eastAsia="仿宋" w:cs="Times New Roman"/>
          <w:sz w:val="32"/>
          <w:szCs w:val="32"/>
        </w:rPr>
        <w:t>项，项目名称为“对以收容救护为名买卖野生动物及其制品的处罚”。</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《中华人民共和国野生动物保护法》第四十七条：</w:t>
      </w:r>
      <w:r>
        <w:rPr>
          <w:rFonts w:hint="default" w:ascii="Times New Roman" w:hAnsi="Times New Roman" w:eastAsia="仿宋" w:cs="Times New Roman"/>
          <w:sz w:val="32"/>
          <w:szCs w:val="32"/>
        </w:rPr>
        <w:t>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根据上述规定，对以收容救护为名买卖野生动物及其制品的处罚自由裁量权行使基准：</w:t>
      </w:r>
    </w:p>
    <w:tbl>
      <w:tblPr>
        <w:tblStyle w:val="8"/>
        <w:tblW w:w="8217" w:type="dxa"/>
        <w:jc w:val="center"/>
        <w:tblLayout w:type="autofit"/>
        <w:tblCellMar>
          <w:top w:w="0" w:type="dxa"/>
          <w:left w:w="108" w:type="dxa"/>
          <w:bottom w:w="0" w:type="dxa"/>
          <w:right w:w="108" w:type="dxa"/>
        </w:tblCellMar>
      </w:tblPr>
      <w:tblGrid>
        <w:gridCol w:w="849"/>
        <w:gridCol w:w="3376"/>
        <w:gridCol w:w="3992"/>
      </w:tblGrid>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分阶</w:t>
            </w:r>
          </w:p>
        </w:tc>
        <w:tc>
          <w:tcPr>
            <w:tcW w:w="3460"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适用情形</w:t>
            </w:r>
          </w:p>
        </w:tc>
        <w:tc>
          <w:tcPr>
            <w:tcW w:w="4097"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处罚基准</w:t>
            </w:r>
          </w:p>
        </w:tc>
      </w:tr>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3460"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以收容救护为名买卖“三有”野生动物及其制品的。</w:t>
            </w:r>
          </w:p>
        </w:tc>
        <w:tc>
          <w:tcPr>
            <w:tcW w:w="4097"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并处野生动物及其制品价值二倍以上十倍以下的罚款。</w:t>
            </w:r>
          </w:p>
        </w:tc>
      </w:tr>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3460"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以收容救护为名买卖珍贵、濒危陆生野生动物及其制品的。</w:t>
            </w:r>
          </w:p>
        </w:tc>
        <w:tc>
          <w:tcPr>
            <w:tcW w:w="4097"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并处野生动物及其制品价值十倍以上二十倍以下的罚款。</w:t>
            </w:r>
          </w:p>
        </w:tc>
      </w:tr>
    </w:tbl>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对非法猎捕、杀害国家重点保护野生动物的处罚自由裁量权行使基准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381</w:t>
      </w:r>
      <w:r>
        <w:rPr>
          <w:rFonts w:hint="default" w:ascii="Times New Roman" w:hAnsi="Times New Roman" w:eastAsia="仿宋" w:cs="Times New Roman"/>
          <w:sz w:val="32"/>
          <w:szCs w:val="32"/>
        </w:rPr>
        <w:t>项，项目名称为“对非法猎捕、杀害国家重点保护野生动物的处罚”。</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《中华人民共和国野生动物保护法》第四十八条</w:t>
      </w:r>
      <w:r>
        <w:rPr>
          <w:rFonts w:hint="default" w:ascii="Times New Roman" w:hAnsi="Times New Roman" w:eastAsia="仿宋" w:cs="Times New Roman"/>
          <w:sz w:val="32"/>
          <w:szCs w:val="32"/>
        </w:rPr>
        <w:t>第一款</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使用禁用的工具、方法猎捕国家重点保护野生动物。</w:t>
      </w:r>
      <w:r>
        <w:rPr>
          <w:rFonts w:hint="default" w:ascii="Times New Roman" w:hAnsi="Times New Roman" w:eastAsia="仿宋" w:cs="Times New Roman"/>
          <w:b/>
          <w:sz w:val="32"/>
          <w:szCs w:val="32"/>
        </w:rPr>
        <w:t>违反本法第二十三条第一款规定</w:t>
      </w:r>
      <w:r>
        <w:rPr>
          <w:rFonts w:hint="default" w:ascii="Times New Roman" w:hAnsi="Times New Roman" w:eastAsia="仿宋" w:cs="Times New Roman"/>
          <w:sz w:val="32"/>
          <w:szCs w:val="32"/>
        </w:rPr>
        <w:t>，未将猎捕情况向野生动物保护主管部门备案的，由核发特许猎捕证、狩猎证的野生动物保护主管部门责令限期改正；逾期不改正的，处一万元以上十万元以下罚款；情节严重的，吊销特许猎捕证、狩猎证。</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根据上述规定，对非法猎捕、杀害国家重点保护野生动物的处罚自由裁量权行使基准：</w:t>
      </w:r>
    </w:p>
    <w:tbl>
      <w:tblPr>
        <w:tblStyle w:val="8"/>
        <w:tblW w:w="8682" w:type="dxa"/>
        <w:jc w:val="center"/>
        <w:tblLayout w:type="autofit"/>
        <w:tblCellMar>
          <w:top w:w="0" w:type="dxa"/>
          <w:left w:w="108" w:type="dxa"/>
          <w:bottom w:w="0" w:type="dxa"/>
          <w:right w:w="108" w:type="dxa"/>
        </w:tblCellMar>
      </w:tblPr>
      <w:tblGrid>
        <w:gridCol w:w="849"/>
        <w:gridCol w:w="3800"/>
        <w:gridCol w:w="4033"/>
      </w:tblGrid>
      <w:tr>
        <w:tblPrEx>
          <w:tblCellMar>
            <w:top w:w="0" w:type="dxa"/>
            <w:left w:w="108" w:type="dxa"/>
            <w:bottom w:w="0" w:type="dxa"/>
            <w:right w:w="108" w:type="dxa"/>
          </w:tblCellMar>
        </w:tblPrEx>
        <w:trPr>
          <w:trHeight w:val="715"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分阶</w:t>
            </w:r>
          </w:p>
        </w:tc>
        <w:tc>
          <w:tcPr>
            <w:tcW w:w="3889"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适用情形</w:t>
            </w:r>
          </w:p>
        </w:tc>
        <w:tc>
          <w:tcPr>
            <w:tcW w:w="4130"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处罚基准</w:t>
            </w:r>
          </w:p>
        </w:tc>
      </w:tr>
      <w:tr>
        <w:tblPrEx>
          <w:tblCellMar>
            <w:top w:w="0" w:type="dxa"/>
            <w:left w:w="108" w:type="dxa"/>
            <w:bottom w:w="0" w:type="dxa"/>
            <w:right w:w="108" w:type="dxa"/>
          </w:tblCellMar>
        </w:tblPrEx>
        <w:trPr>
          <w:trHeight w:val="715"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3889"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在自然保护地、禁猎（渔）区、禁猎（渔）期、未取得特许猎捕证、未按照特许猎捕证规定猎捕、使用禁止的工具、方法猎捕杀害国家二级保护野生动物的。</w:t>
            </w:r>
          </w:p>
        </w:tc>
        <w:tc>
          <w:tcPr>
            <w:tcW w:w="4130"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并处猎获物价值二倍以上十倍以下的罚款；没有猎获物或者猎获物价值不足五千元的，并处一万元以上五万元以下罚款。</w:t>
            </w:r>
          </w:p>
        </w:tc>
      </w:tr>
      <w:tr>
        <w:tblPrEx>
          <w:tblCellMar>
            <w:top w:w="0" w:type="dxa"/>
            <w:left w:w="108" w:type="dxa"/>
            <w:bottom w:w="0" w:type="dxa"/>
            <w:right w:w="108" w:type="dxa"/>
          </w:tblCellMar>
        </w:tblPrEx>
        <w:trPr>
          <w:trHeight w:val="715"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3889"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在自然保护地、禁猎（渔）区、禁猎（渔）期、未取得特许猎捕证、未按照特许猎捕证规定猎捕、使用禁止的工具、方法猎捕杀害国家一级保护野生动物的。</w:t>
            </w:r>
          </w:p>
        </w:tc>
        <w:tc>
          <w:tcPr>
            <w:tcW w:w="4130"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并处猎获物价值十倍以上二十倍以下的罚款；没有猎获物或者猎获物价值不足五千元的，并处五万元以上十万元以下罚款。</w:t>
            </w:r>
          </w:p>
        </w:tc>
      </w:tr>
    </w:tbl>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jc w:val="center"/>
        <w:rPr>
          <w:rFonts w:hint="default" w:ascii="Times New Roman" w:hAnsi="Times New Roman" w:eastAsia="方正小标宋简体" w:cs="Times New Roman"/>
          <w:sz w:val="44"/>
          <w:szCs w:val="44"/>
        </w:rPr>
      </w:pPr>
    </w:p>
    <w:p>
      <w:pPr>
        <w:spacing w:line="592" w:lineRule="exact"/>
        <w:ind w:firstLine="880"/>
        <w:rPr>
          <w:rFonts w:hint="default" w:ascii="Times New Roman" w:hAnsi="Times New Roman" w:eastAsia="方正小标宋简体" w:cs="Times New Roman"/>
          <w:sz w:val="44"/>
          <w:szCs w:val="44"/>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对非法猎捕非国家重点保护野生动物的处罚自由裁量权行使基准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316</w:t>
      </w:r>
      <w:r>
        <w:rPr>
          <w:rFonts w:hint="default" w:ascii="Times New Roman" w:hAnsi="Times New Roman" w:eastAsia="仿宋" w:cs="Times New Roman"/>
          <w:sz w:val="32"/>
          <w:szCs w:val="32"/>
        </w:rPr>
        <w:t>项，项目名称为“对非法猎捕非国家重点保护野生动物的处罚”。</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《中华人民共和国野生动物保护法》第四十九条第一款违反本法第二十条、第二十二条、第二十三条第一款、第二十四条第一款规定</w:t>
      </w:r>
      <w:r>
        <w:rPr>
          <w:rFonts w:hint="default" w:ascii="Times New Roman" w:hAnsi="Times New Roman" w:eastAsia="仿宋" w:cs="Times New Roman"/>
          <w:sz w:val="32"/>
          <w:szCs w:val="32"/>
        </w:rPr>
        <w:t>，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一）在自然保护地、禁猎（渔）区、禁猎（渔）期猎捕有重要生态、科学、社会价值的陆生野生动物或者地方重点保护野生动物；（二）未取得狩猎证、未按照狩猎证规定猎捕有重要生态、科学、社会价值的陆生野生动物或者地方重点保护野生动物；（三）使用禁用的工具、方法猎捕有重要生态、科学、社会价值的陆生野生动物或者地方重点保护野生动物。</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《中华人民共和国野生动物保护法》第四十九条第二款 </w:t>
      </w:r>
      <w:r>
        <w:rPr>
          <w:rFonts w:hint="default" w:ascii="Times New Roman" w:hAnsi="Times New Roman" w:eastAsia="仿宋" w:cs="Times New Roman"/>
          <w:sz w:val="32"/>
          <w:szCs w:val="32"/>
        </w:rPr>
        <w:t>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根据上述规定，对非法猎捕非国家重点保护野生动物的处罚自由裁量权行使基准：</w:t>
      </w:r>
    </w:p>
    <w:tbl>
      <w:tblPr>
        <w:tblStyle w:val="8"/>
        <w:tblW w:w="10089" w:type="dxa"/>
        <w:jc w:val="center"/>
        <w:tblLayout w:type="autofit"/>
        <w:tblCellMar>
          <w:top w:w="0" w:type="dxa"/>
          <w:left w:w="108" w:type="dxa"/>
          <w:bottom w:w="0" w:type="dxa"/>
          <w:right w:w="108" w:type="dxa"/>
        </w:tblCellMar>
      </w:tblPr>
      <w:tblGrid>
        <w:gridCol w:w="1187"/>
        <w:gridCol w:w="1157"/>
        <w:gridCol w:w="4120"/>
        <w:gridCol w:w="3625"/>
      </w:tblGrid>
      <w:tr>
        <w:tblPrEx>
          <w:tblCellMar>
            <w:top w:w="0" w:type="dxa"/>
            <w:left w:w="108" w:type="dxa"/>
            <w:bottom w:w="0" w:type="dxa"/>
            <w:right w:w="108" w:type="dxa"/>
          </w:tblCellMar>
        </w:tblPrEx>
        <w:trPr>
          <w:trHeight w:val="697" w:hRule="atLeast"/>
          <w:jc w:val="center"/>
        </w:trPr>
        <w:tc>
          <w:tcPr>
            <w:tcW w:w="1187" w:type="dxa"/>
            <w:vMerge w:val="restart"/>
            <w:tcBorders>
              <w:top w:val="single" w:color="auto" w:sz="4" w:space="0"/>
              <w:left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非法猎捕</w:t>
            </w:r>
          </w:p>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“三有”或地方重点保护野生动物</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轻微违法</w:t>
            </w:r>
          </w:p>
        </w:tc>
        <w:tc>
          <w:tcPr>
            <w:tcW w:w="4120"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在自然保护地、禁猎（渔）区、禁猎（渔）期、未取得狩猎证、未按狩猎证规定猎捕、使用禁用的工具、方法猎捕“三有”野生动物的。</w:t>
            </w:r>
          </w:p>
        </w:tc>
        <w:tc>
          <w:tcPr>
            <w:tcW w:w="3625"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并处猎获物价值一倍以上四倍以下的罚款；没有猎获物或者猎获物价值不足二千元的，并处二千元以上八千元以下罚款。</w:t>
            </w:r>
          </w:p>
        </w:tc>
      </w:tr>
      <w:tr>
        <w:tblPrEx>
          <w:tblCellMar>
            <w:top w:w="0" w:type="dxa"/>
            <w:left w:w="108" w:type="dxa"/>
            <w:bottom w:w="0" w:type="dxa"/>
            <w:right w:w="108" w:type="dxa"/>
          </w:tblCellMar>
        </w:tblPrEx>
        <w:trPr>
          <w:trHeight w:val="697" w:hRule="atLeast"/>
          <w:jc w:val="center"/>
        </w:trPr>
        <w:tc>
          <w:tcPr>
            <w:tcW w:w="1187" w:type="dxa"/>
            <w:vMerge w:val="continue"/>
            <w:tcBorders>
              <w:left w:val="single" w:color="auto" w:sz="4" w:space="0"/>
              <w:right w:val="single" w:color="auto" w:sz="4" w:space="0"/>
            </w:tcBorders>
          </w:tcPr>
          <w:p>
            <w:pPr>
              <w:widowControl/>
              <w:ind w:firstLine="422"/>
              <w:jc w:val="center"/>
              <w:rPr>
                <w:rFonts w:hint="default" w:ascii="Times New Roman" w:hAnsi="Times New Roman" w:eastAsia="仿宋" w:cs="Times New Roman"/>
                <w:b/>
                <w:bCs/>
                <w:kern w:val="0"/>
                <w:szCs w:val="21"/>
              </w:rPr>
            </w:pPr>
          </w:p>
        </w:tc>
        <w:tc>
          <w:tcPr>
            <w:tcW w:w="1157"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4120"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在自然保护地、禁猎（渔）区、禁猎（渔）期、未取得狩猎证、未按狩猎证规定猎捕、使用禁用的工具、方法猎捕省二级保护野生动物的。</w:t>
            </w:r>
          </w:p>
        </w:tc>
        <w:tc>
          <w:tcPr>
            <w:tcW w:w="3625"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并处猎获物价四倍以上七倍以下的罚款；没有猎获物或者猎获物价值不足二千元的，并处八千元以上一万四千元以下罚款。</w:t>
            </w:r>
          </w:p>
        </w:tc>
      </w:tr>
      <w:tr>
        <w:tblPrEx>
          <w:tblCellMar>
            <w:top w:w="0" w:type="dxa"/>
            <w:left w:w="108" w:type="dxa"/>
            <w:bottom w:w="0" w:type="dxa"/>
            <w:right w:w="108" w:type="dxa"/>
          </w:tblCellMar>
        </w:tblPrEx>
        <w:trPr>
          <w:trHeight w:val="697" w:hRule="atLeast"/>
          <w:jc w:val="center"/>
        </w:trPr>
        <w:tc>
          <w:tcPr>
            <w:tcW w:w="1187" w:type="dxa"/>
            <w:vMerge w:val="continue"/>
            <w:tcBorders>
              <w:left w:val="single" w:color="auto" w:sz="4" w:space="0"/>
              <w:bottom w:val="single" w:color="auto" w:sz="4" w:space="0"/>
              <w:right w:val="single" w:color="auto" w:sz="4" w:space="0"/>
            </w:tcBorders>
          </w:tcPr>
          <w:p>
            <w:pPr>
              <w:widowControl/>
              <w:ind w:firstLine="422"/>
              <w:jc w:val="center"/>
              <w:rPr>
                <w:rFonts w:hint="default" w:ascii="Times New Roman" w:hAnsi="Times New Roman" w:eastAsia="仿宋" w:cs="Times New Roman"/>
                <w:b/>
                <w:bCs/>
                <w:kern w:val="0"/>
                <w:szCs w:val="21"/>
              </w:rPr>
            </w:pPr>
          </w:p>
        </w:tc>
        <w:tc>
          <w:tcPr>
            <w:tcW w:w="1157"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4120"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在自然保护地、禁猎（渔）区、禁猎（渔）期、未取得狩猎证、未按狩猎证规定猎捕、使用禁用的工具、方法猎捕省一级保护野生动物的。</w:t>
            </w:r>
          </w:p>
        </w:tc>
        <w:tc>
          <w:tcPr>
            <w:tcW w:w="3625"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并处猎获物价值七倍以上十倍以下的罚款；没有猎获物或者猎获物价值不足二千元的，并处一万四千以上二万元以下罚款。</w:t>
            </w:r>
          </w:p>
        </w:tc>
      </w:tr>
      <w:tr>
        <w:tblPrEx>
          <w:tblCellMar>
            <w:top w:w="0" w:type="dxa"/>
            <w:left w:w="108" w:type="dxa"/>
            <w:bottom w:w="0" w:type="dxa"/>
            <w:right w:w="108" w:type="dxa"/>
          </w:tblCellMar>
        </w:tblPrEx>
        <w:trPr>
          <w:trHeight w:val="697" w:hRule="atLeast"/>
          <w:jc w:val="center"/>
        </w:trPr>
        <w:tc>
          <w:tcPr>
            <w:tcW w:w="1187" w:type="dxa"/>
            <w:vMerge w:val="restart"/>
            <w:tcBorders>
              <w:top w:val="single" w:color="auto" w:sz="4" w:space="0"/>
              <w:left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非法猎捕</w:t>
            </w:r>
          </w:p>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其他陆生</w:t>
            </w:r>
          </w:p>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野生动物</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4120"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在自然保护地、禁猎区、禁猎期或者使用禁用的工具、方法猎捕其他陆生野生动物，</w:t>
            </w:r>
          </w:p>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破坏生态，造成一般影响的。</w:t>
            </w:r>
          </w:p>
        </w:tc>
        <w:tc>
          <w:tcPr>
            <w:tcW w:w="3625"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在自然保护地、禁猎区、禁猎期或者使用禁用的工具、方法猎捕其他陆生野生动物，破坏生态，造成一般影响的。</w:t>
            </w:r>
          </w:p>
        </w:tc>
      </w:tr>
      <w:tr>
        <w:tblPrEx>
          <w:tblCellMar>
            <w:top w:w="0" w:type="dxa"/>
            <w:left w:w="108" w:type="dxa"/>
            <w:bottom w:w="0" w:type="dxa"/>
            <w:right w:w="108" w:type="dxa"/>
          </w:tblCellMar>
        </w:tblPrEx>
        <w:trPr>
          <w:trHeight w:val="697" w:hRule="atLeast"/>
          <w:jc w:val="center"/>
        </w:trPr>
        <w:tc>
          <w:tcPr>
            <w:tcW w:w="1187" w:type="dxa"/>
            <w:vMerge w:val="continue"/>
            <w:tcBorders>
              <w:left w:val="single" w:color="auto" w:sz="4" w:space="0"/>
              <w:bottom w:val="single" w:color="auto" w:sz="4" w:space="0"/>
              <w:right w:val="single" w:color="auto" w:sz="4" w:space="0"/>
            </w:tcBorders>
          </w:tcPr>
          <w:p>
            <w:pPr>
              <w:widowControl/>
              <w:ind w:firstLine="422"/>
              <w:jc w:val="center"/>
              <w:rPr>
                <w:rFonts w:hint="default" w:ascii="Times New Roman" w:hAnsi="Times New Roman" w:eastAsia="仿宋" w:cs="Times New Roman"/>
                <w:b/>
                <w:bCs/>
                <w:kern w:val="0"/>
                <w:szCs w:val="21"/>
              </w:rPr>
            </w:pPr>
          </w:p>
        </w:tc>
        <w:tc>
          <w:tcPr>
            <w:tcW w:w="1157" w:type="dxa"/>
            <w:tcBorders>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4120" w:type="dxa"/>
            <w:tcBorders>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在自然保护地、禁猎区、禁猎期或者使用禁用的工具、方法猎捕其他陆生野生动物，</w:t>
            </w:r>
          </w:p>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破坏生态，造成一般影响的。</w:t>
            </w:r>
          </w:p>
        </w:tc>
        <w:tc>
          <w:tcPr>
            <w:tcW w:w="3625"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在自然保护地、禁猎区、禁猎期或者使用禁用的工具、方法猎捕其他陆生野生动物，破坏生态，造成一般影响的。</w:t>
            </w:r>
          </w:p>
        </w:tc>
      </w:tr>
    </w:tbl>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对非法人工繁育国家重点保护、省重点保护和有重要生态、科学和社会价值的野生动物的处罚自由裁量权行使基准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318</w:t>
      </w:r>
      <w:r>
        <w:rPr>
          <w:rFonts w:hint="default" w:ascii="Times New Roman" w:hAnsi="Times New Roman" w:eastAsia="仿宋" w:cs="Times New Roman"/>
          <w:sz w:val="32"/>
          <w:szCs w:val="32"/>
        </w:rPr>
        <w:t>项，项目名称为“对非法人工繁育国家重点保护、省重点保护和有重要生态、科学和社会价值的野生动物的处罚”。</w:t>
      </w:r>
    </w:p>
    <w:p>
      <w:pPr>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《中华人民共和国野生动物保护法》第五十一条第一款</w:t>
      </w:r>
    </w:p>
    <w:p>
      <w:pPr>
        <w:ind w:firstLine="643"/>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违反本法第二十五条第二款规定</w:t>
      </w:r>
      <w:r>
        <w:rPr>
          <w:rFonts w:hint="default" w:ascii="Times New Roman" w:hAnsi="Times New Roman" w:eastAsia="仿宋" w:cs="Times New Roman"/>
          <w:sz w:val="32"/>
          <w:szCs w:val="32"/>
        </w:rPr>
        <w:t>，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r>
        <w:rPr>
          <w:rFonts w:hint="default" w:ascii="Times New Roman" w:hAnsi="Times New Roman" w:eastAsia="仿宋" w:cs="Times New Roman"/>
          <w:b/>
          <w:sz w:val="32"/>
          <w:szCs w:val="32"/>
        </w:rPr>
        <w:t>《中华人民共和国野生动物保护法》第五十一条第二款违反本法第二十五条第三款规定</w:t>
      </w:r>
      <w:r>
        <w:rPr>
          <w:rFonts w:hint="default" w:ascii="Times New Roman" w:hAnsi="Times New Roman" w:eastAsia="仿宋" w:cs="Times New Roman"/>
          <w:sz w:val="32"/>
          <w:szCs w:val="32"/>
        </w:rPr>
        <w:t>，人工繁育有重要生态、科学、社会价值的陆生野生动物或者依照本法第二十九条第二款规定调出有重要生态、科学、社会价值的陆生野生动物名录的野生</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动物未备案的，由县级人民政府野生动物保护主管部门责令限期改正；逾期不改正的，处五百元以上二千元以下罚款。</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根据上述规定，对非法人工繁育国家重点保护、省重点保护和有重要生态、科学和社会价值的野生动物的处罚自由裁量权行使基准：</w:t>
      </w:r>
    </w:p>
    <w:tbl>
      <w:tblPr>
        <w:tblStyle w:val="8"/>
        <w:tblW w:w="8460" w:type="dxa"/>
        <w:tblInd w:w="93" w:type="dxa"/>
        <w:tblLayout w:type="autofit"/>
        <w:tblCellMar>
          <w:top w:w="0" w:type="dxa"/>
          <w:left w:w="108" w:type="dxa"/>
          <w:bottom w:w="0" w:type="dxa"/>
          <w:right w:w="108" w:type="dxa"/>
        </w:tblCellMar>
      </w:tblPr>
      <w:tblGrid>
        <w:gridCol w:w="1080"/>
        <w:gridCol w:w="1161"/>
        <w:gridCol w:w="3600"/>
        <w:gridCol w:w="2619"/>
      </w:tblGrid>
      <w:tr>
        <w:tblPrEx>
          <w:tblCellMar>
            <w:top w:w="0" w:type="dxa"/>
            <w:left w:w="108" w:type="dxa"/>
            <w:bottom w:w="0" w:type="dxa"/>
            <w:right w:w="108" w:type="dxa"/>
          </w:tblCellMar>
        </w:tblPrEx>
        <w:trPr>
          <w:trHeight w:val="88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非法人工</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繁育国家</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重点保护</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野生动物</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未取得人工繁育许可证繁育国家二级保护野生动物的。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并处野生动物及其制品价值一倍以上五倍以下的罚款。</w:t>
            </w:r>
          </w:p>
        </w:tc>
      </w:tr>
      <w:tr>
        <w:tblPrEx>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未取得人工繁育许可证繁育国家一级保护野生动物的。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并处野生动物及其制品价值五倍以上十倍以下的罚款。</w:t>
            </w:r>
          </w:p>
        </w:tc>
      </w:tr>
      <w:tr>
        <w:tblPrEx>
          <w:tblCellMar>
            <w:top w:w="0" w:type="dxa"/>
            <w:left w:w="108" w:type="dxa"/>
            <w:bottom w:w="0" w:type="dxa"/>
            <w:right w:w="108" w:type="dxa"/>
          </w:tblCellMar>
        </w:tblPrEx>
        <w:trPr>
          <w:trHeight w:val="116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非法人工</w:t>
            </w:r>
          </w:p>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繁 “ 三</w:t>
            </w:r>
          </w:p>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有 ” 陆 生野生动物</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人工繁育有重要生态、科学、社会价值的陆生野生动物或者依照本法第二十九条第二款规定调出有重要生态、科学、社会价值的陆生野生动物名录的野生动物未备案的，逾期不改正，造成一般影响的。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处五百元以上一千二百元以下罚款。</w:t>
            </w:r>
          </w:p>
        </w:tc>
      </w:tr>
      <w:tr>
        <w:tblPrEx>
          <w:tblCellMar>
            <w:top w:w="0" w:type="dxa"/>
            <w:left w:w="108" w:type="dxa"/>
            <w:bottom w:w="0" w:type="dxa"/>
            <w:right w:w="108" w:type="dxa"/>
          </w:tblCellMar>
        </w:tblPrEx>
        <w:trPr>
          <w:trHeight w:val="11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人工繁育有重要生态、科学、社会价值的陆生野生动物或者依照本法第二十九条第二款规定调出有重要生态、科学、社会价值的陆生野生动物名录的野生动物未备案的，逾期不改正，造成严重影响的。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处一千二百元以上二千元以下罚款。</w:t>
            </w:r>
          </w:p>
        </w:tc>
      </w:tr>
    </w:tbl>
    <w:p>
      <w:pPr>
        <w:ind w:firstLine="883"/>
        <w:jc w:val="center"/>
        <w:rPr>
          <w:rFonts w:hint="default" w:ascii="Times New Roman" w:hAnsi="Times New Roman" w:cs="Times New Roman"/>
          <w:b/>
          <w:sz w:val="44"/>
          <w:szCs w:val="44"/>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对非法出售、购买、利用、运输、携带、寄递国家重点保护野生动物及其制品或者国家重点保护野生动物名录调整不再列入名录的国家重点保护野生动物及其制品等三类行为的处罚自由裁量权行使基准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382</w:t>
      </w:r>
      <w:r>
        <w:rPr>
          <w:rFonts w:hint="default" w:ascii="Times New Roman" w:hAnsi="Times New Roman" w:eastAsia="仿宋" w:cs="Times New Roman"/>
          <w:sz w:val="32"/>
          <w:szCs w:val="32"/>
        </w:rPr>
        <w:t>项，项目名称为“对非法出售、购买、利用、运输、携带、寄递国家重点保护野生动物及其制品或者国家重点保护野生动物名录调整不再列入名录的国家重点保护野生动物及其制品等三类行为的处罚”。</w:t>
      </w:r>
    </w:p>
    <w:p>
      <w:pPr>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《中华人民共和国野生动物保护法》第五十二条第一款</w:t>
      </w:r>
    </w:p>
    <w:p>
      <w:pPr>
        <w:ind w:firstLine="643"/>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违反本法第二十八条第一款和第二款、第二十九条第一款、第三十四条第一款规定</w:t>
      </w:r>
      <w:r>
        <w:rPr>
          <w:rFonts w:hint="default" w:ascii="Times New Roman" w:hAnsi="Times New Roman" w:eastAsia="仿宋" w:cs="Times New Roman"/>
          <w:sz w:val="32"/>
          <w:szCs w:val="32"/>
        </w:rPr>
        <w:t>，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r>
        <w:rPr>
          <w:rFonts w:hint="default" w:ascii="Times New Roman" w:hAnsi="Times New Roman" w:eastAsia="仿宋" w:cs="Times New Roman"/>
          <w:b/>
          <w:sz w:val="32"/>
          <w:szCs w:val="32"/>
        </w:rPr>
        <w:t>《中华人民共和国野生动物保护法》第五十二条第二款违反本法第二十八条第三款、第二十九条第一款、第三十四条第二款规定</w:t>
      </w:r>
      <w:r>
        <w:rPr>
          <w:rFonts w:hint="default" w:ascii="Times New Roman" w:hAnsi="Times New Roman" w:eastAsia="仿宋" w:cs="Times New Roman"/>
          <w:sz w:val="32"/>
          <w:szCs w:val="32"/>
        </w:rPr>
        <w:t>，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r>
        <w:rPr>
          <w:rFonts w:hint="default" w:ascii="Times New Roman" w:hAnsi="Times New Roman" w:eastAsia="仿宋" w:cs="Times New Roman"/>
          <w:b/>
          <w:sz w:val="32"/>
          <w:szCs w:val="32"/>
        </w:rPr>
        <w:t>《中华人民共和国野生动物保护法》第五十二条第三款违反本法第三十四条第四款规定</w:t>
      </w:r>
      <w:r>
        <w:rPr>
          <w:rFonts w:hint="default" w:ascii="Times New Roman" w:hAnsi="Times New Roman" w:eastAsia="仿宋" w:cs="Times New Roman"/>
          <w:sz w:val="32"/>
          <w:szCs w:val="32"/>
        </w:rPr>
        <w:t>，铁路、道路、水运、民航、邮政、快递等企业未按照规定查验或者承运、寄递野生动物及其制品的，由交通运输、铁路监督管理、民用航空、邮政管理等相关主管部门按照职责分工没收违法所得，并处违法所得一倍以上五倍以下罚款；情节严重的，吊销经营许可证。</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出售、购买、利用、运输、携带、寄递国家重点保护野生动物及其制品或者国家重点保护野生动物名录调整不再列入名录的国家重点保护野生动物及其制品等三类行为的处罚自由裁量权行使基准：</w:t>
      </w: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tbl>
      <w:tblPr>
        <w:tblStyle w:val="8"/>
        <w:tblW w:w="8460" w:type="dxa"/>
        <w:tblInd w:w="93" w:type="dxa"/>
        <w:tblLayout w:type="autofit"/>
        <w:tblCellMar>
          <w:top w:w="0" w:type="dxa"/>
          <w:left w:w="108" w:type="dxa"/>
          <w:bottom w:w="0" w:type="dxa"/>
          <w:right w:w="108" w:type="dxa"/>
        </w:tblCellMar>
      </w:tblPr>
      <w:tblGrid>
        <w:gridCol w:w="1080"/>
        <w:gridCol w:w="1161"/>
        <w:gridCol w:w="3600"/>
        <w:gridCol w:w="2619"/>
      </w:tblGrid>
      <w:tr>
        <w:tblPrEx>
          <w:tblCellMar>
            <w:top w:w="0" w:type="dxa"/>
            <w:left w:w="108" w:type="dxa"/>
            <w:bottom w:w="0" w:type="dxa"/>
            <w:right w:w="108" w:type="dxa"/>
          </w:tblCellMar>
        </w:tblPrEx>
        <w:trPr>
          <w:trHeight w:val="88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 法 出</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售、购买、</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利用、运</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输、携带、</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寄递国家</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重点保护</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野生动物</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及其制品</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未经批准、未取得或者未按照规定使用专用标识，或者未持有、未附有人工繁育许可证、批准文件的副本或者专用标识出售、购买、利用、运输、</w:t>
            </w:r>
          </w:p>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携带、寄递国家二级保护野生动物的。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并处野生动物及其制品价值二倍以上十一倍以下的罚款。</w:t>
            </w:r>
          </w:p>
        </w:tc>
      </w:tr>
      <w:tr>
        <w:tblPrEx>
          <w:tblCellMar>
            <w:top w:w="0" w:type="dxa"/>
            <w:left w:w="108" w:type="dxa"/>
            <w:bottom w:w="0" w:type="dxa"/>
            <w:right w:w="108"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未经批准、未取得或者未按照规定使用专用标识，或者未持有、未附有人工繁育许可证、批准文件的副本或者专用标识出售、购买、利用、运输、</w:t>
            </w:r>
          </w:p>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携带、寄递国家一级保护野生动物的。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并处野生动物及其制品价值十一倍以上二十倍以下的罚款。</w:t>
            </w:r>
          </w:p>
        </w:tc>
      </w:tr>
      <w:tr>
        <w:tblPrEx>
          <w:tblCellMar>
            <w:top w:w="0" w:type="dxa"/>
            <w:left w:w="108" w:type="dxa"/>
            <w:bottom w:w="0" w:type="dxa"/>
            <w:right w:w="108" w:type="dxa"/>
          </w:tblCellMar>
        </w:tblPrEx>
        <w:trPr>
          <w:trHeight w:val="116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 法 出</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售、利用、</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运输、携</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带、寄递</w:t>
            </w:r>
          </w:p>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“三有”或省重点保护野生动物</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轻微违法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未持有合法来源证明或者专用标识出售、利用、运输、携带、寄递“三有”野生动物的。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并处野生动物价值一倍以上四倍以下的罚款。</w:t>
            </w:r>
          </w:p>
        </w:tc>
      </w:tr>
      <w:tr>
        <w:tblPrEx>
          <w:tblCellMar>
            <w:top w:w="0" w:type="dxa"/>
            <w:left w:w="108" w:type="dxa"/>
            <w:bottom w:w="0" w:type="dxa"/>
            <w:right w:w="108" w:type="dxa"/>
          </w:tblCellMar>
        </w:tblPrEx>
        <w:trPr>
          <w:trHeight w:val="11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未持有合法来源证明或者专用标识出售、利用、运输、携带、寄递省重点保护野生动物的。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并处野生动物价值四倍以上七倍以下的罚款。</w:t>
            </w:r>
          </w:p>
        </w:tc>
      </w:tr>
      <w:tr>
        <w:tblPrEx>
          <w:tblCellMar>
            <w:top w:w="0" w:type="dxa"/>
            <w:left w:w="108" w:type="dxa"/>
            <w:bottom w:w="0" w:type="dxa"/>
            <w:right w:w="108" w:type="dxa"/>
          </w:tblCellMar>
        </w:tblPrEx>
        <w:trPr>
          <w:trHeight w:val="116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未持有合法来源证明或者专用标识出售、利用、运输、携带、寄递省重点保护野生动物的。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并处野生动物价值七倍以上十倍以下的罚款。</w:t>
            </w:r>
          </w:p>
        </w:tc>
      </w:tr>
      <w:tr>
        <w:tblPrEx>
          <w:tblCellMar>
            <w:top w:w="0" w:type="dxa"/>
            <w:left w:w="108" w:type="dxa"/>
            <w:bottom w:w="0" w:type="dxa"/>
            <w:right w:w="108" w:type="dxa"/>
          </w:tblCellMar>
        </w:tblPrEx>
        <w:trPr>
          <w:trHeight w:val="1160" w:hRule="atLeast"/>
        </w:trPr>
        <w:tc>
          <w:tcPr>
            <w:tcW w:w="1080" w:type="dxa"/>
            <w:vMerge w:val="restart"/>
            <w:tcBorders>
              <w:top w:val="single" w:color="000000" w:sz="4" w:space="0"/>
              <w:left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非法承</w:t>
            </w:r>
          </w:p>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运、寄递</w:t>
            </w:r>
          </w:p>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野生动物</w:t>
            </w:r>
          </w:p>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及其制品</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一般违法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铁路、道路、水运、民航、邮政、快递等企业未按照规定查验或者承运、寄递“三有”、省重点保护或其他野生动物及其制品的。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并处违法所得一倍以上三倍以下罚款。</w:t>
            </w:r>
          </w:p>
        </w:tc>
      </w:tr>
      <w:tr>
        <w:tblPrEx>
          <w:tblCellMar>
            <w:top w:w="0" w:type="dxa"/>
            <w:left w:w="108" w:type="dxa"/>
            <w:bottom w:w="0" w:type="dxa"/>
            <w:right w:w="108" w:type="dxa"/>
          </w:tblCellMar>
        </w:tblPrEx>
        <w:trPr>
          <w:trHeight w:val="1160" w:hRule="atLeast"/>
        </w:trPr>
        <w:tc>
          <w:tcPr>
            <w:tcW w:w="1080" w:type="dxa"/>
            <w:vMerge w:val="continue"/>
            <w:tcBorders>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严重违法</w:t>
            </w:r>
          </w:p>
        </w:tc>
        <w:tc>
          <w:tcPr>
            <w:tcW w:w="3600"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铁路、道路、水运、民航、邮政、快递等企业未按照规定查验或者承运、寄递国家重点保护野生动物及其制品。</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kern w:val="0"/>
                <w:szCs w:val="21"/>
                <w:lang w:bidi="ar"/>
              </w:rPr>
            </w:pPr>
            <w:r>
              <w:rPr>
                <w:rFonts w:hint="default" w:ascii="Times New Roman" w:hAnsi="Times New Roman" w:eastAsia="仿宋_GB2312" w:cs="Times New Roman"/>
                <w:b/>
                <w:kern w:val="0"/>
                <w:szCs w:val="21"/>
                <w:lang w:bidi="ar"/>
              </w:rPr>
              <w:t>并处违法所得三倍以上五倍以下罚款。</w:t>
            </w:r>
          </w:p>
        </w:tc>
      </w:tr>
    </w:tbl>
    <w:p>
      <w:pPr>
        <w:ind w:firstLine="883"/>
        <w:jc w:val="center"/>
        <w:rPr>
          <w:rFonts w:hint="default" w:ascii="Times New Roman" w:hAnsi="Times New Roman" w:cs="Times New Roman"/>
          <w:b/>
          <w:sz w:val="44"/>
          <w:szCs w:val="44"/>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对非法生产、经营使用国家重点保护野生动物及其制品或者没有合法来源证明的非国家重点保护野生动物及其制品制作的食品的处罚自由裁量权行使基准</w:t>
      </w:r>
    </w:p>
    <w:p>
      <w:pPr>
        <w:pStyle w:val="6"/>
        <w:ind w:firstLine="420"/>
        <w:rPr>
          <w:rFonts w:hint="default" w:ascii="Times New Roman" w:hAnsi="Times New Roman" w:cs="Times New Roman"/>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383</w:t>
      </w:r>
      <w:r>
        <w:rPr>
          <w:rFonts w:hint="default" w:ascii="Times New Roman" w:hAnsi="Times New Roman" w:eastAsia="仿宋" w:cs="Times New Roman"/>
          <w:sz w:val="32"/>
          <w:szCs w:val="32"/>
        </w:rPr>
        <w:t>项，项目名称为“对非法生产、经营使用国家重点保护野生动物及其制品或者没有合法来源证明的非国家重点保护野生动物及其制品制作的食品行为的处罚”。</w:t>
      </w:r>
    </w:p>
    <w:p>
      <w:pPr>
        <w:spacing w:line="560" w:lineRule="exact"/>
        <w:ind w:firstLine="643"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《中华人民共和国野生动物保护法》第五十三条 第二款</w:t>
      </w:r>
    </w:p>
    <w:p>
      <w:pPr>
        <w:spacing w:line="560" w:lineRule="exact"/>
        <w:ind w:firstLine="643"/>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违反本法第三十一条第三款规定</w:t>
      </w:r>
      <w:r>
        <w:rPr>
          <w:rFonts w:hint="default" w:ascii="Times New Roman" w:hAnsi="Times New Roman" w:eastAsia="仿宋" w:cs="Times New Roman"/>
          <w:sz w:val="32"/>
          <w:szCs w:val="32"/>
        </w:rPr>
        <w:t>，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r>
        <w:rPr>
          <w:rFonts w:hint="default" w:ascii="Times New Roman" w:hAnsi="Times New Roman" w:eastAsia="仿宋" w:cs="Times New Roman"/>
          <w:b/>
          <w:sz w:val="32"/>
          <w:szCs w:val="32"/>
        </w:rPr>
        <w:t>《中华人民共和国野生动物保护法》第五十三条 第二款违反本法第三十一条第三款规定</w:t>
      </w:r>
      <w:r>
        <w:rPr>
          <w:rFonts w:hint="default" w:ascii="Times New Roman" w:hAnsi="Times New Roman" w:eastAsia="仿宋" w:cs="Times New Roman"/>
          <w:sz w:val="32"/>
          <w:szCs w:val="32"/>
        </w:rPr>
        <w:t>，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根据上述规定，对非法生产、经营使用国家重点保护野生动物及其制品或者没有合法来源证明的非国家重点保护野生动物及其制品制作的食品的处罚自由裁量权行使基准：</w:t>
      </w:r>
    </w:p>
    <w:p>
      <w:pPr>
        <w:spacing w:line="560" w:lineRule="exact"/>
        <w:rPr>
          <w:rFonts w:hint="default" w:ascii="Times New Roman" w:hAnsi="Times New Roman" w:eastAsia="仿宋" w:cs="Times New Roman"/>
          <w:sz w:val="32"/>
          <w:szCs w:val="32"/>
        </w:rPr>
      </w:pPr>
    </w:p>
    <w:tbl>
      <w:tblPr>
        <w:tblStyle w:val="8"/>
        <w:tblW w:w="8460" w:type="dxa"/>
        <w:tblInd w:w="93" w:type="dxa"/>
        <w:tblLayout w:type="autofit"/>
        <w:tblCellMar>
          <w:top w:w="0" w:type="dxa"/>
          <w:left w:w="108" w:type="dxa"/>
          <w:bottom w:w="0" w:type="dxa"/>
          <w:right w:w="108" w:type="dxa"/>
        </w:tblCellMar>
      </w:tblPr>
      <w:tblGrid>
        <w:gridCol w:w="1575"/>
        <w:gridCol w:w="1275"/>
        <w:gridCol w:w="2991"/>
        <w:gridCol w:w="2619"/>
      </w:tblGrid>
      <w:tr>
        <w:tblPrEx>
          <w:tblCellMar>
            <w:top w:w="0" w:type="dxa"/>
            <w:left w:w="108" w:type="dxa"/>
            <w:bottom w:w="0" w:type="dxa"/>
            <w:right w:w="108" w:type="dxa"/>
          </w:tblCellMar>
        </w:tblPrEx>
        <w:trPr>
          <w:trHeight w:val="880" w:hRule="atLeast"/>
        </w:trPr>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422"/>
              <w:jc w:val="left"/>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非法生产、经营使用国家重点保护或“三有”野生动物及其制品制作的食品</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一般违法</w:t>
            </w:r>
          </w:p>
        </w:tc>
        <w:tc>
          <w:tcPr>
            <w:tcW w:w="299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生产、经营使用“三有”野生动物及其制品制作的食品。</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处违法所得十五倍以上二十二倍以下罚款。</w:t>
            </w:r>
          </w:p>
        </w:tc>
      </w:tr>
      <w:tr>
        <w:tblPrEx>
          <w:tblCellMar>
            <w:top w:w="0" w:type="dxa"/>
            <w:left w:w="108" w:type="dxa"/>
            <w:bottom w:w="0" w:type="dxa"/>
            <w:right w:w="108" w:type="dxa"/>
          </w:tblCellMar>
        </w:tblPrEx>
        <w:trPr>
          <w:trHeight w:val="880" w:hRule="atLeast"/>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严重违法</w:t>
            </w:r>
          </w:p>
        </w:tc>
        <w:tc>
          <w:tcPr>
            <w:tcW w:w="299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生产、经营使用国家重点保护野生动物及其制品制作的食品。</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处违法所得二十二倍以上三十倍以下罚款。</w:t>
            </w:r>
          </w:p>
        </w:tc>
      </w:tr>
      <w:tr>
        <w:tblPrEx>
          <w:tblCellMar>
            <w:top w:w="0" w:type="dxa"/>
            <w:left w:w="108" w:type="dxa"/>
            <w:bottom w:w="0" w:type="dxa"/>
            <w:right w:w="108" w:type="dxa"/>
          </w:tblCellMar>
        </w:tblPrEx>
        <w:trPr>
          <w:trHeight w:val="1160" w:hRule="atLeast"/>
        </w:trPr>
        <w:tc>
          <w:tcPr>
            <w:tcW w:w="1575" w:type="dxa"/>
            <w:vMerge w:val="restart"/>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非法生产、经营使用其他陆生野生动物及其制品制作的食品</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一般违法</w:t>
            </w:r>
          </w:p>
        </w:tc>
        <w:tc>
          <w:tcPr>
            <w:tcW w:w="299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生产、经营使用其他陆生野生动物及其制品制作的食品，情节严重，造成一般影响的。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并处违法所得一倍以上五倍以下罚款。</w:t>
            </w:r>
          </w:p>
        </w:tc>
      </w:tr>
      <w:tr>
        <w:tblPrEx>
          <w:tblCellMar>
            <w:top w:w="0" w:type="dxa"/>
            <w:left w:w="108" w:type="dxa"/>
            <w:bottom w:w="0" w:type="dxa"/>
            <w:right w:w="108" w:type="dxa"/>
          </w:tblCellMar>
        </w:tblPrEx>
        <w:trPr>
          <w:trHeight w:val="1160" w:hRule="atLeast"/>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ind w:firstLine="422"/>
              <w:jc w:val="left"/>
              <w:rPr>
                <w:rFonts w:hint="default" w:ascii="Times New Roman" w:hAnsi="Times New Roman" w:eastAsia="仿宋_GB2312" w:cs="Times New Roman"/>
                <w:b/>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严重违法</w:t>
            </w:r>
          </w:p>
        </w:tc>
        <w:tc>
          <w:tcPr>
            <w:tcW w:w="2991"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生产、经营使用其他陆生野生动物及其制品制作的食品，情节严重，造成严重影响的。</w:t>
            </w:r>
          </w:p>
        </w:tc>
        <w:tc>
          <w:tcPr>
            <w:tcW w:w="2619" w:type="dxa"/>
            <w:tcBorders>
              <w:top w:val="single" w:color="000000" w:sz="4" w:space="0"/>
              <w:left w:val="single" w:color="000000" w:sz="4" w:space="0"/>
              <w:bottom w:val="single" w:color="000000" w:sz="4" w:space="0"/>
              <w:right w:val="single" w:color="000000" w:sz="4" w:space="0"/>
            </w:tcBorders>
            <w:vAlign w:val="center"/>
          </w:tcPr>
          <w:p>
            <w:pPr>
              <w:widowControl/>
              <w:ind w:firstLine="422"/>
              <w:textAlignment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并处违法所得五倍以上十倍以下罚款。</w:t>
            </w:r>
          </w:p>
        </w:tc>
      </w:tr>
    </w:tbl>
    <w:p>
      <w:pPr>
        <w:ind w:firstLine="883"/>
        <w:jc w:val="center"/>
        <w:rPr>
          <w:rFonts w:hint="default" w:ascii="Times New Roman" w:hAnsi="Times New Roman" w:cs="Times New Roman"/>
          <w:b/>
          <w:sz w:val="44"/>
          <w:szCs w:val="44"/>
        </w:rPr>
      </w:pPr>
    </w:p>
    <w:p>
      <w:pPr>
        <w:ind w:firstLine="883"/>
        <w:jc w:val="center"/>
        <w:rPr>
          <w:rFonts w:hint="default" w:ascii="Times New Roman" w:hAnsi="Times New Roman" w:cs="Times New Roman"/>
          <w:b/>
          <w:sz w:val="44"/>
          <w:szCs w:val="44"/>
        </w:rPr>
      </w:pPr>
    </w:p>
    <w:p>
      <w:pPr>
        <w:ind w:firstLine="883"/>
        <w:jc w:val="center"/>
        <w:rPr>
          <w:rFonts w:hint="default" w:ascii="Times New Roman" w:hAnsi="Times New Roman" w:cs="Times New Roman"/>
          <w:b/>
          <w:sz w:val="44"/>
          <w:szCs w:val="44"/>
        </w:rPr>
      </w:pPr>
    </w:p>
    <w:p>
      <w:pPr>
        <w:ind w:firstLine="883"/>
        <w:jc w:val="center"/>
        <w:rPr>
          <w:rFonts w:hint="default" w:ascii="Times New Roman" w:hAnsi="Times New Roman" w:cs="Times New Roman"/>
          <w:b/>
          <w:sz w:val="44"/>
          <w:szCs w:val="44"/>
        </w:rPr>
      </w:pPr>
    </w:p>
    <w:p>
      <w:pPr>
        <w:pStyle w:val="6"/>
        <w:ind w:firstLine="420"/>
        <w:rPr>
          <w:rFonts w:hint="default" w:ascii="Times New Roman" w:hAnsi="Times New Roman" w:cs="Times New Roman"/>
        </w:rPr>
      </w:pPr>
    </w:p>
    <w:p>
      <w:pPr>
        <w:widowControl/>
        <w:ind w:firstLine="420"/>
        <w:jc w:val="left"/>
        <w:rPr>
          <w:rFonts w:hint="default" w:ascii="Times New Roman" w:hAnsi="Times New Roman" w:cs="Times New Roman"/>
          <w:szCs w:val="21"/>
        </w:rPr>
      </w:pPr>
      <w:r>
        <w:rPr>
          <w:rFonts w:hint="default" w:ascii="Times New Roman" w:hAnsi="Times New Roman" w:cs="Times New Roman"/>
        </w:rPr>
        <w:br w:type="page"/>
      </w: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对非法从境外引进野生动物物种的处罚自由裁量权行使基准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311</w:t>
      </w:r>
      <w:r>
        <w:rPr>
          <w:rFonts w:hint="default" w:ascii="Times New Roman" w:hAnsi="Times New Roman" w:eastAsia="仿宋" w:cs="Times New Roman"/>
          <w:sz w:val="32"/>
          <w:szCs w:val="32"/>
        </w:rPr>
        <w:t>项，项目名称为“对非法从境外引进野生动物物种的处罚”。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华人民共和国野生动物保护法》第五十八条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根据上述规定，对非法从境外引进野生动物物种的处罚自由裁量权行使基准：</w:t>
      </w:r>
    </w:p>
    <w:tbl>
      <w:tblPr>
        <w:tblStyle w:val="8"/>
        <w:tblW w:w="8642" w:type="dxa"/>
        <w:jc w:val="center"/>
        <w:tblLayout w:type="autofit"/>
        <w:tblCellMar>
          <w:top w:w="0" w:type="dxa"/>
          <w:left w:w="108" w:type="dxa"/>
          <w:bottom w:w="0" w:type="dxa"/>
          <w:right w:w="108" w:type="dxa"/>
        </w:tblCellMar>
      </w:tblPr>
      <w:tblGrid>
        <w:gridCol w:w="849"/>
        <w:gridCol w:w="3780"/>
        <w:gridCol w:w="4013"/>
      </w:tblGrid>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分阶</w:t>
            </w:r>
          </w:p>
        </w:tc>
        <w:tc>
          <w:tcPr>
            <w:tcW w:w="387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适用情形</w:t>
            </w:r>
          </w:p>
        </w:tc>
        <w:tc>
          <w:tcPr>
            <w:tcW w:w="411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处罚基准</w:t>
            </w:r>
          </w:p>
        </w:tc>
      </w:tr>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3871"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违法从境外引进未列入中华人民共和国缔结或者参加的国际公约禁止或者限制</w:t>
            </w:r>
          </w:p>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贸易的野生动物或者其制品名录的野生动物的。</w:t>
            </w:r>
          </w:p>
        </w:tc>
        <w:tc>
          <w:tcPr>
            <w:tcW w:w="4111"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并处五万元以上二十五万元以下罚款。</w:t>
            </w:r>
          </w:p>
        </w:tc>
      </w:tr>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3871"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违法从境外引进列入中华人民共和国缔结或者参加的国际公约禁止或者限制贸</w:t>
            </w:r>
          </w:p>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易的野生动物或者其制品名录名录的野生动物的。</w:t>
            </w:r>
          </w:p>
        </w:tc>
        <w:tc>
          <w:tcPr>
            <w:tcW w:w="4111"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并处二十五万元以上五十万元以下罚款。</w:t>
            </w:r>
          </w:p>
        </w:tc>
      </w:tr>
    </w:tbl>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spacing w:line="600"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对非法将从境外引进的野生动物放归野外环境的处罚自由裁量权行使基准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312</w:t>
      </w:r>
      <w:r>
        <w:rPr>
          <w:rFonts w:hint="default" w:ascii="Times New Roman" w:hAnsi="Times New Roman" w:eastAsia="仿宋" w:cs="Times New Roman"/>
          <w:sz w:val="32"/>
          <w:szCs w:val="32"/>
        </w:rPr>
        <w:t>项，项目名称为“对非法将从境外引进的野生动物放归野外环境的处罚”。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《中华人民共和国野生动物保护法》第五十九条</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根据上述规定，对非法将从境外引进的野生动物放归野外环境的处罚自由裁量权行使基准：</w:t>
      </w:r>
    </w:p>
    <w:tbl>
      <w:tblPr>
        <w:tblStyle w:val="8"/>
        <w:tblW w:w="8762" w:type="dxa"/>
        <w:jc w:val="center"/>
        <w:tblLayout w:type="autofit"/>
        <w:tblCellMar>
          <w:top w:w="0" w:type="dxa"/>
          <w:left w:w="108" w:type="dxa"/>
          <w:bottom w:w="0" w:type="dxa"/>
          <w:right w:w="108" w:type="dxa"/>
        </w:tblCellMar>
      </w:tblPr>
      <w:tblGrid>
        <w:gridCol w:w="849"/>
        <w:gridCol w:w="3838"/>
        <w:gridCol w:w="4075"/>
      </w:tblGrid>
      <w:tr>
        <w:tblPrEx>
          <w:tblCellMar>
            <w:top w:w="0" w:type="dxa"/>
            <w:left w:w="108" w:type="dxa"/>
            <w:bottom w:w="0" w:type="dxa"/>
            <w:right w:w="108" w:type="dxa"/>
          </w:tblCellMar>
        </w:tblPrEx>
        <w:trPr>
          <w:trHeight w:val="612"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分阶</w:t>
            </w:r>
          </w:p>
        </w:tc>
        <w:tc>
          <w:tcPr>
            <w:tcW w:w="3925"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适用情形</w:t>
            </w:r>
          </w:p>
        </w:tc>
        <w:tc>
          <w:tcPr>
            <w:tcW w:w="4168"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处罚基准</w:t>
            </w:r>
          </w:p>
        </w:tc>
      </w:tr>
      <w:tr>
        <w:tblPrEx>
          <w:tblCellMar>
            <w:top w:w="0" w:type="dxa"/>
            <w:left w:w="108" w:type="dxa"/>
            <w:bottom w:w="0" w:type="dxa"/>
            <w:right w:w="108" w:type="dxa"/>
          </w:tblCellMar>
        </w:tblPrEx>
        <w:trPr>
          <w:trHeight w:val="612"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3925"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将从境外引进的野生动物放生、丢弃，造成一般影响的。</w:t>
            </w:r>
          </w:p>
        </w:tc>
        <w:tc>
          <w:tcPr>
            <w:tcW w:w="4168" w:type="dxa"/>
            <w:tcBorders>
              <w:top w:val="single" w:color="auto" w:sz="4" w:space="0"/>
              <w:left w:val="nil"/>
              <w:bottom w:val="single" w:color="auto" w:sz="4" w:space="0"/>
              <w:right w:val="single" w:color="auto" w:sz="4" w:space="0"/>
            </w:tcBorders>
            <w:vAlign w:val="center"/>
          </w:tcPr>
          <w:p>
            <w:pPr>
              <w:widowControl/>
              <w:ind w:firstLine="422"/>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处一万元以上五万元以下的罚款。</w:t>
            </w:r>
          </w:p>
        </w:tc>
      </w:tr>
      <w:tr>
        <w:tblPrEx>
          <w:tblCellMar>
            <w:top w:w="0" w:type="dxa"/>
            <w:left w:w="108" w:type="dxa"/>
            <w:bottom w:w="0" w:type="dxa"/>
            <w:right w:w="108" w:type="dxa"/>
          </w:tblCellMar>
        </w:tblPrEx>
        <w:trPr>
          <w:trHeight w:val="612"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3925" w:type="dxa"/>
            <w:tcBorders>
              <w:top w:val="single" w:color="auto" w:sz="4" w:space="0"/>
              <w:left w:val="nil"/>
              <w:bottom w:val="single" w:color="auto" w:sz="4" w:space="0"/>
              <w:right w:val="single" w:color="auto" w:sz="4" w:space="0"/>
            </w:tcBorders>
            <w:vAlign w:val="center"/>
          </w:tcPr>
          <w:p>
            <w:pPr>
              <w:widowControl/>
              <w:ind w:firstLine="422"/>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将从境外引进的野生动物放生、丢弃，造成严重影响的。</w:t>
            </w:r>
          </w:p>
        </w:tc>
        <w:tc>
          <w:tcPr>
            <w:tcW w:w="4168"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处五万元以上十万元以下罚款。</w:t>
            </w:r>
          </w:p>
        </w:tc>
      </w:tr>
    </w:tbl>
    <w:p>
      <w:pPr>
        <w:rPr>
          <w:rFonts w:hint="default" w:ascii="Times New Roman" w:hAnsi="Times New Roman" w:eastAsia="仿宋" w:cs="Times New Roman"/>
          <w:sz w:val="32"/>
          <w:szCs w:val="32"/>
        </w:rPr>
      </w:pPr>
    </w:p>
    <w:p>
      <w:pPr>
        <w:pStyle w:val="6"/>
        <w:rPr>
          <w:rFonts w:hint="default" w:ascii="Times New Roman" w:hAnsi="Times New Roman" w:eastAsia="仿宋_GB2312" w:cs="Times New Roman"/>
          <w:sz w:val="32"/>
          <w:szCs w:val="32"/>
        </w:rPr>
      </w:pPr>
    </w:p>
    <w:p>
      <w:pPr>
        <w:spacing w:line="592"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36"/>
          <w:szCs w:val="36"/>
        </w:rPr>
        <w:t>对伪造、变造、买卖、转让、租借有关证件、专用标识或者有关批准文件的处罚自由裁量权行使基准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308</w:t>
      </w:r>
      <w:r>
        <w:rPr>
          <w:rFonts w:hint="default" w:ascii="Times New Roman" w:hAnsi="Times New Roman" w:eastAsia="仿宋" w:cs="Times New Roman"/>
          <w:sz w:val="32"/>
          <w:szCs w:val="32"/>
        </w:rPr>
        <w:t>项，项目名称为“对伪造、变造、买卖、转让、租借有关证件、专用标识或者有关批准文件的处罚”。</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《中华人民共和国野生动物保护法》第六十条违反本法第四十二条第一款规定</w:t>
      </w:r>
      <w:r>
        <w:rPr>
          <w:rFonts w:hint="default" w:ascii="Times New Roman" w:hAnsi="Times New Roman" w:eastAsia="仿宋" w:cs="Times New Roman"/>
          <w:sz w:val="32"/>
          <w:szCs w:val="32"/>
        </w:rPr>
        <w:t>，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r>
        <w:rPr>
          <w:rFonts w:hint="default" w:ascii="Times New Roman" w:hAnsi="Times New Roman" w:eastAsia="仿宋" w:cs="Times New Roman"/>
          <w:b/>
          <w:sz w:val="32"/>
          <w:szCs w:val="32"/>
        </w:rPr>
        <w:t>《中华人民共和国濒危野生动植物进出口管理条例》</w:t>
      </w:r>
      <w:r>
        <w:rPr>
          <w:rFonts w:hint="default" w:ascii="Times New Roman" w:hAnsi="Times New Roman" w:eastAsia="仿宋" w:cs="Times New Roman"/>
          <w:sz w:val="32"/>
          <w:szCs w:val="32"/>
        </w:rPr>
        <w:t>第二十七条伪造、倒卖或者转让进出口批准文件或者允许进出口证明书的，由野生动植物主管部门或者市场监督管理部门按照职责分工依法予以处罚；情节严重，构成犯罪的，依法追究刑事责任。</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根据上述规定，对对伪造、变造、买卖、转让、租借有关证件、专用标识或者有关批准文件的处罚自由裁量权行使基准：</w:t>
      </w:r>
    </w:p>
    <w:p>
      <w:pPr>
        <w:pStyle w:val="6"/>
        <w:ind w:firstLine="420"/>
        <w:rPr>
          <w:rFonts w:hint="default" w:ascii="Times New Roman" w:hAnsi="Times New Roman" w:cs="Times New Roman"/>
        </w:rPr>
      </w:pPr>
    </w:p>
    <w:p>
      <w:pPr>
        <w:pStyle w:val="6"/>
        <w:ind w:firstLine="420"/>
        <w:rPr>
          <w:rFonts w:hint="default" w:ascii="Times New Roman" w:hAnsi="Times New Roman" w:cs="Times New Roman"/>
        </w:rPr>
      </w:pPr>
    </w:p>
    <w:tbl>
      <w:tblPr>
        <w:tblStyle w:val="8"/>
        <w:tblW w:w="9373" w:type="dxa"/>
        <w:jc w:val="center"/>
        <w:tblLayout w:type="autofit"/>
        <w:tblCellMar>
          <w:top w:w="0" w:type="dxa"/>
          <w:left w:w="108" w:type="dxa"/>
          <w:bottom w:w="0" w:type="dxa"/>
          <w:right w:w="108" w:type="dxa"/>
        </w:tblCellMar>
      </w:tblPr>
      <w:tblGrid>
        <w:gridCol w:w="849"/>
        <w:gridCol w:w="4134"/>
        <w:gridCol w:w="4390"/>
      </w:tblGrid>
      <w:tr>
        <w:tblPrEx>
          <w:tblCellMar>
            <w:top w:w="0" w:type="dxa"/>
            <w:left w:w="108" w:type="dxa"/>
            <w:bottom w:w="0" w:type="dxa"/>
            <w:right w:w="108" w:type="dxa"/>
          </w:tblCellMar>
        </w:tblPrEx>
        <w:trPr>
          <w:trHeight w:val="63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分阶</w:t>
            </w:r>
          </w:p>
        </w:tc>
        <w:tc>
          <w:tcPr>
            <w:tcW w:w="4198"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适用情形</w:t>
            </w:r>
          </w:p>
        </w:tc>
        <w:tc>
          <w:tcPr>
            <w:tcW w:w="4459"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处罚基准</w:t>
            </w:r>
          </w:p>
        </w:tc>
      </w:tr>
      <w:tr>
        <w:tblPrEx>
          <w:tblCellMar>
            <w:top w:w="0" w:type="dxa"/>
            <w:left w:w="108" w:type="dxa"/>
            <w:bottom w:w="0" w:type="dxa"/>
            <w:right w:w="108" w:type="dxa"/>
          </w:tblCellMar>
        </w:tblPrEx>
        <w:trPr>
          <w:trHeight w:val="63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轻微违法</w:t>
            </w:r>
          </w:p>
        </w:tc>
        <w:tc>
          <w:tcPr>
            <w:tcW w:w="4198"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伪造、变造、买卖、转让、租借“三有”、地方重点保护野生动物有关证件、专用标识或者有关批准文件的</w:t>
            </w:r>
          </w:p>
        </w:tc>
        <w:tc>
          <w:tcPr>
            <w:tcW w:w="4459"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并处五万元以上二十万元以下的罚款。</w:t>
            </w:r>
          </w:p>
        </w:tc>
      </w:tr>
      <w:tr>
        <w:tblPrEx>
          <w:tblCellMar>
            <w:top w:w="0" w:type="dxa"/>
            <w:left w:w="108" w:type="dxa"/>
            <w:bottom w:w="0" w:type="dxa"/>
            <w:right w:w="108" w:type="dxa"/>
          </w:tblCellMar>
        </w:tblPrEx>
        <w:trPr>
          <w:trHeight w:val="63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4198"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伪造、变造、买卖、转让、租借国家二级保护野生动物有关证件、专用标识或者有关批准文件的</w:t>
            </w:r>
          </w:p>
        </w:tc>
        <w:tc>
          <w:tcPr>
            <w:tcW w:w="4459"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并处二十万元以上三十五万元以下的罚款。</w:t>
            </w:r>
          </w:p>
        </w:tc>
      </w:tr>
      <w:tr>
        <w:tblPrEx>
          <w:tblCellMar>
            <w:top w:w="0" w:type="dxa"/>
            <w:left w:w="108" w:type="dxa"/>
            <w:bottom w:w="0" w:type="dxa"/>
            <w:right w:w="108" w:type="dxa"/>
          </w:tblCellMar>
        </w:tblPrEx>
        <w:trPr>
          <w:trHeight w:val="63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4198"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伪造、变造、买卖、转让、租借国家一级保护野生动物有关证件、专用标识或者有关批准文件。</w:t>
            </w:r>
          </w:p>
        </w:tc>
        <w:tc>
          <w:tcPr>
            <w:tcW w:w="4459" w:type="dxa"/>
            <w:tcBorders>
              <w:top w:val="single" w:color="auto" w:sz="4" w:space="0"/>
              <w:left w:val="nil"/>
              <w:bottom w:val="single" w:color="auto" w:sz="4" w:space="0"/>
              <w:right w:val="single" w:color="auto" w:sz="4" w:space="0"/>
            </w:tcBorders>
            <w:vAlign w:val="center"/>
          </w:tcPr>
          <w:p>
            <w:pPr>
              <w:widowControl/>
              <w:ind w:firstLine="422"/>
              <w:jc w:val="left"/>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并处三十五万元以上五十万元以下的罚款。</w:t>
            </w:r>
          </w:p>
        </w:tc>
      </w:tr>
    </w:tbl>
    <w:p>
      <w:pPr>
        <w:spacing w:line="592" w:lineRule="exact"/>
        <w:jc w:val="center"/>
        <w:outlineLvl w:val="0"/>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36"/>
          <w:szCs w:val="36"/>
        </w:rPr>
        <w:t>对外国人未经批准在中国境内对国家重点保护野生动物进行野外考察、标本采集或者在野外拍摄电影、录像的处罚自由裁量权行使基准</w:t>
      </w:r>
    </w:p>
    <w:p>
      <w:pPr>
        <w:pStyle w:val="6"/>
        <w:ind w:firstLine="420"/>
        <w:rPr>
          <w:rFonts w:hint="default" w:ascii="Times New Roman" w:hAnsi="Times New Roman" w:cs="Times New Roman"/>
        </w:rPr>
      </w:pP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本基准对应《</w:t>
      </w:r>
      <w:r>
        <w:rPr>
          <w:rFonts w:hint="eastAsia" w:ascii="Times New Roman" w:hAnsi="Times New Roman" w:eastAsia="仿宋_GB2312" w:cs="Times New Roman"/>
          <w:sz w:val="32"/>
          <w:szCs w:val="32"/>
          <w:lang w:eastAsia="zh-CN"/>
        </w:rPr>
        <w:t>瑶海区农林水务局权力清单和责任清单》（2025年版）</w:t>
      </w:r>
      <w:r>
        <w:rPr>
          <w:rFonts w:hint="default" w:ascii="Times New Roman" w:hAnsi="Times New Roman" w:eastAsia="仿宋" w:cs="Times New Roman"/>
          <w:sz w:val="32"/>
          <w:szCs w:val="32"/>
        </w:rPr>
        <w:t>第</w:t>
      </w:r>
      <w:r>
        <w:rPr>
          <w:rFonts w:hint="eastAsia" w:ascii="Times New Roman" w:hAnsi="Times New Roman" w:eastAsia="仿宋" w:cs="Times New Roman"/>
          <w:sz w:val="32"/>
          <w:szCs w:val="32"/>
          <w:lang w:val="en-US" w:eastAsia="zh-CN"/>
        </w:rPr>
        <w:t>310</w:t>
      </w:r>
      <w:r>
        <w:rPr>
          <w:rFonts w:hint="default" w:ascii="Times New Roman" w:hAnsi="Times New Roman" w:eastAsia="仿宋" w:cs="Times New Roman"/>
          <w:sz w:val="32"/>
          <w:szCs w:val="32"/>
        </w:rPr>
        <w:t>项，项目名称为“对外国人未经批准在中国境内对国家重点保护野生动物进行野外考察、标本采集或者在野外拍摄电影、录像的处罚”。</w:t>
      </w:r>
    </w:p>
    <w:p>
      <w:pPr>
        <w:ind w:firstLine="643" w:firstLineChars="200"/>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《中华人民共和国陆生野生动物保护实施条例》第三十九条</w:t>
      </w:r>
      <w:r>
        <w:rPr>
          <w:rFonts w:hint="default" w:ascii="Times New Roman" w:hAnsi="Times New Roman" w:eastAsia="仿宋" w:cs="Times New Roman"/>
          <w:sz w:val="32"/>
          <w:szCs w:val="32"/>
        </w:rPr>
        <w:t>：外国人未经批准在中国境内对国家重点保护野生动物进行野外考察、标本采集或者在野外拍摄电影、录像的，由野生动物行政主管部门没收考察、拍摄的资料以及所获标本，可以并处五万元以下罚款。</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根据上述规定，对外国人未经批准在中国境内对国家重点保护野生动物进行野外考察、标本采集或者在野外拍摄电影、录像的处罚自由裁量权行使基准：</w:t>
      </w:r>
    </w:p>
    <w:p>
      <w:pPr>
        <w:pStyle w:val="6"/>
        <w:ind w:firstLine="420"/>
        <w:rPr>
          <w:rFonts w:hint="default" w:ascii="Times New Roman" w:hAnsi="Times New Roman" w:cs="Times New Roman"/>
        </w:rPr>
      </w:pPr>
    </w:p>
    <w:tbl>
      <w:tblPr>
        <w:tblStyle w:val="8"/>
        <w:tblW w:w="8642" w:type="dxa"/>
        <w:jc w:val="center"/>
        <w:tblLayout w:type="autofit"/>
        <w:tblCellMar>
          <w:top w:w="0" w:type="dxa"/>
          <w:left w:w="108" w:type="dxa"/>
          <w:bottom w:w="0" w:type="dxa"/>
          <w:right w:w="108" w:type="dxa"/>
        </w:tblCellMar>
      </w:tblPr>
      <w:tblGrid>
        <w:gridCol w:w="849"/>
        <w:gridCol w:w="3780"/>
        <w:gridCol w:w="4013"/>
      </w:tblGrid>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分阶</w:t>
            </w:r>
          </w:p>
        </w:tc>
        <w:tc>
          <w:tcPr>
            <w:tcW w:w="387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适用情形</w:t>
            </w:r>
          </w:p>
        </w:tc>
        <w:tc>
          <w:tcPr>
            <w:tcW w:w="411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处罚基准</w:t>
            </w:r>
          </w:p>
        </w:tc>
      </w:tr>
      <w:tr>
        <w:tblPrEx>
          <w:tblCellMar>
            <w:top w:w="0" w:type="dxa"/>
            <w:left w:w="108" w:type="dxa"/>
            <w:bottom w:w="0" w:type="dxa"/>
            <w:right w:w="108" w:type="dxa"/>
          </w:tblCellMar>
        </w:tblPrEx>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轻微违法</w:t>
            </w:r>
          </w:p>
        </w:tc>
        <w:tc>
          <w:tcPr>
            <w:tcW w:w="387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被发现后主动离开的。</w:t>
            </w:r>
          </w:p>
        </w:tc>
        <w:tc>
          <w:tcPr>
            <w:tcW w:w="411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可以并处二万元以下罚款。</w:t>
            </w:r>
          </w:p>
        </w:tc>
      </w:tr>
      <w:tr>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一般违法</w:t>
            </w:r>
          </w:p>
        </w:tc>
        <w:tc>
          <w:tcPr>
            <w:tcW w:w="387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被发现后经劝阻离开的。</w:t>
            </w:r>
          </w:p>
        </w:tc>
        <w:tc>
          <w:tcPr>
            <w:tcW w:w="411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可以并处二万元以上四万元以下罚款。</w:t>
            </w:r>
          </w:p>
        </w:tc>
      </w:tr>
      <w:tr>
        <w:trPr>
          <w:trHeight w:val="43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严重违法</w:t>
            </w:r>
          </w:p>
        </w:tc>
        <w:tc>
          <w:tcPr>
            <w:tcW w:w="387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被发现后劝阻无效或逃避执法的。</w:t>
            </w:r>
          </w:p>
        </w:tc>
        <w:tc>
          <w:tcPr>
            <w:tcW w:w="4111" w:type="dxa"/>
            <w:tcBorders>
              <w:top w:val="single" w:color="auto" w:sz="4" w:space="0"/>
              <w:left w:val="nil"/>
              <w:bottom w:val="single" w:color="auto" w:sz="4" w:space="0"/>
              <w:right w:val="single" w:color="auto" w:sz="4" w:space="0"/>
            </w:tcBorders>
            <w:vAlign w:val="center"/>
          </w:tcPr>
          <w:p>
            <w:pPr>
              <w:widowControl/>
              <w:ind w:firstLine="422"/>
              <w:jc w:val="center"/>
              <w:rPr>
                <w:rFonts w:hint="default" w:ascii="Times New Roman" w:hAnsi="Times New Roman" w:eastAsia="仿宋" w:cs="Times New Roman"/>
                <w:b/>
                <w:bCs/>
                <w:kern w:val="0"/>
                <w:szCs w:val="21"/>
              </w:rPr>
            </w:pPr>
            <w:r>
              <w:rPr>
                <w:rFonts w:hint="default" w:ascii="Times New Roman" w:hAnsi="Times New Roman" w:eastAsia="仿宋" w:cs="Times New Roman"/>
                <w:b/>
                <w:bCs/>
                <w:kern w:val="0"/>
                <w:szCs w:val="21"/>
              </w:rPr>
              <w:t>可以并处四万元以上五万元以下罚款。</w:t>
            </w:r>
          </w:p>
        </w:tc>
      </w:tr>
    </w:tbl>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spacing w:line="592" w:lineRule="exact"/>
        <w:ind w:firstLine="720"/>
        <w:jc w:val="center"/>
        <w:rPr>
          <w:rFonts w:hint="default" w:ascii="Times New Roman" w:hAnsi="Times New Roman" w:eastAsia="方正小标宋简体" w:cs="Times New Roman"/>
          <w:sz w:val="36"/>
          <w:szCs w:val="36"/>
        </w:rPr>
      </w:pPr>
    </w:p>
    <w:p>
      <w:pPr>
        <w:spacing w:line="592" w:lineRule="exact"/>
        <w:ind w:firstLine="720"/>
        <w:jc w:val="center"/>
        <w:outlineLvl w:val="0"/>
        <w:rPr>
          <w:rFonts w:hint="default" w:ascii="Times New Roman" w:hAnsi="Times New Roman" w:eastAsia="方正小标宋简体" w:cs="Times New Roman"/>
          <w:sz w:val="36"/>
          <w:szCs w:val="36"/>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级以上人民政府林业草原主管部门责令停止违法行为，限期修复湿地或者采取其他补救措施，没收违法所得，并处五万元以上五十万元以下罚款；造成严重后果的，并处五十万元以上一百万元以下罚款。</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根据上述规定，对违法开（围）垦、填埋自然湿地的处罚裁量权基准：</w:t>
      </w:r>
    </w:p>
    <w:p>
      <w:pPr>
        <w:pStyle w:val="6"/>
        <w:ind w:firstLine="420"/>
        <w:rPr>
          <w:rFonts w:hint="default" w:ascii="Times New Roman" w:hAnsi="Times New Roman" w:cs="Times New Roma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vAlign w:val="center"/>
          </w:tcPr>
          <w:p>
            <w:pPr>
              <w:ind w:firstLine="422"/>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轻微违法</w:t>
            </w:r>
          </w:p>
        </w:tc>
        <w:tc>
          <w:tcPr>
            <w:tcW w:w="3872" w:type="dxa"/>
            <w:shd w:val="clear" w:color="auto" w:fill="auto"/>
            <w:vAlign w:val="center"/>
          </w:tcPr>
          <w:p>
            <w:pPr>
              <w:ind w:firstLine="422"/>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破坏湿地面积不足1000平方米的。</w:t>
            </w:r>
          </w:p>
        </w:tc>
        <w:tc>
          <w:tcPr>
            <w:tcW w:w="2841" w:type="dxa"/>
            <w:shd w:val="clear" w:color="auto" w:fill="auto"/>
            <w:vAlign w:val="center"/>
          </w:tcPr>
          <w:p>
            <w:pPr>
              <w:ind w:firstLine="422"/>
              <w:rPr>
                <w:rFonts w:hint="default" w:ascii="Times New Roman" w:hAnsi="Times New Roman" w:eastAsia="仿宋" w:cs="Times New Roman"/>
                <w:b/>
                <w:color w:val="000000"/>
              </w:rPr>
            </w:pPr>
            <w:r>
              <w:rPr>
                <w:rFonts w:hint="default" w:ascii="Times New Roman" w:hAnsi="Times New Roman" w:eastAsia="仿宋" w:cs="Times New Roman"/>
                <w:b/>
                <w:color w:val="000000"/>
              </w:rPr>
              <w:t>开（围）垦、填埋自然湿地的，按照破坏湿地面积，处每平方米500元以上1000元以下罚款；破坏国家重要湿地的，处每平方米1000元以上3000以下罚款。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pPr>
              <w:ind w:firstLine="422"/>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一般违法</w:t>
            </w:r>
          </w:p>
        </w:tc>
        <w:tc>
          <w:tcPr>
            <w:tcW w:w="3872" w:type="dxa"/>
            <w:shd w:val="clear" w:color="auto" w:fill="auto"/>
            <w:vAlign w:val="center"/>
          </w:tcPr>
          <w:p>
            <w:pPr>
              <w:ind w:firstLine="422"/>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破坏湿地面积1000平方米以上不足2000平方米的。</w:t>
            </w:r>
          </w:p>
        </w:tc>
        <w:tc>
          <w:tcPr>
            <w:tcW w:w="2841" w:type="dxa"/>
            <w:shd w:val="clear" w:color="auto" w:fill="auto"/>
            <w:vAlign w:val="center"/>
          </w:tcPr>
          <w:p>
            <w:pPr>
              <w:ind w:firstLine="422"/>
              <w:rPr>
                <w:rFonts w:hint="default" w:ascii="Times New Roman" w:hAnsi="Times New Roman" w:eastAsia="仿宋" w:cs="Times New Roman"/>
                <w:b/>
                <w:color w:val="000000"/>
              </w:rPr>
            </w:pPr>
            <w:r>
              <w:rPr>
                <w:rFonts w:hint="default" w:ascii="Times New Roman" w:hAnsi="Times New Roman" w:eastAsia="仿宋" w:cs="Times New Roman"/>
                <w:b/>
                <w:color w:val="000000"/>
              </w:rPr>
              <w:t>开（围）垦、填埋自然湿地的，按照破坏湿地面积，处每平方米1000元以上3000元以下罚款；破坏国家重要湿地的，处每平方米3000元以上6000以下罚款。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center"/>
          </w:tcPr>
          <w:p>
            <w:pPr>
              <w:ind w:firstLine="422"/>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严重违法</w:t>
            </w:r>
          </w:p>
        </w:tc>
        <w:tc>
          <w:tcPr>
            <w:tcW w:w="3872" w:type="dxa"/>
            <w:shd w:val="clear" w:color="auto" w:fill="auto"/>
            <w:vAlign w:val="center"/>
          </w:tcPr>
          <w:p>
            <w:pPr>
              <w:ind w:firstLine="422"/>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破坏湿地面积2000平方米以上的</w:t>
            </w:r>
          </w:p>
        </w:tc>
        <w:tc>
          <w:tcPr>
            <w:tcW w:w="2841" w:type="dxa"/>
            <w:shd w:val="clear" w:color="auto" w:fill="auto"/>
            <w:vAlign w:val="center"/>
          </w:tcPr>
          <w:p>
            <w:pPr>
              <w:ind w:firstLine="422"/>
              <w:rPr>
                <w:rFonts w:hint="default" w:ascii="Times New Roman" w:hAnsi="Times New Roman" w:eastAsia="仿宋" w:cs="Times New Roman"/>
                <w:b/>
                <w:color w:val="000000"/>
              </w:rPr>
            </w:pPr>
            <w:r>
              <w:rPr>
                <w:rFonts w:hint="default" w:ascii="Times New Roman" w:hAnsi="Times New Roman" w:eastAsia="仿宋" w:cs="Times New Roman"/>
                <w:b/>
                <w:color w:val="000000"/>
              </w:rPr>
              <w:t>开（围）垦、填埋自然湿地的，按照破坏湿地面积，处每平方米3000元以上5000元以下罚款；破坏国家重要湿地的，处每平方米6000元以上10000元以下罚款。</w:t>
            </w:r>
          </w:p>
        </w:tc>
      </w:tr>
    </w:tbl>
    <w:p>
      <w:pPr>
        <w:ind w:firstLine="400"/>
        <w:rPr>
          <w:rFonts w:hint="default" w:ascii="Times New Roman" w:hAnsi="Times New Roman" w:cs="Times New Roman"/>
          <w:color w:val="000000"/>
          <w:sz w:val="20"/>
        </w:rPr>
      </w:pPr>
    </w:p>
    <w:p>
      <w:pPr>
        <w:rPr>
          <w:rFonts w:hint="eastAsia" w:ascii="仿宋_GB2312" w:hAnsi="仿宋_GB2312" w:eastAsia="仿宋_GB2312" w:cs="仿宋_GB2312"/>
          <w:bCs/>
          <w:kern w:val="44"/>
          <w:sz w:val="32"/>
          <w:szCs w:val="32"/>
        </w:rPr>
      </w:pPr>
      <w:r>
        <w:rPr>
          <w:rFonts w:hint="default" w:ascii="Times New Roman" w:hAnsi="Times New Roman" w:eastAsia="仿宋_GB2312" w:cs="Times New Roman"/>
          <w:sz w:val="32"/>
          <w:szCs w:val="32"/>
        </w:rPr>
        <w:t>排干自然湿地或永久截断自然湿地水源的处罚裁量幅度为“5万元以上50万元以下的罚款”，造成严重后果的“50万元以上100万元以下的罚款”。按照不同违法情节划分为：对湿地生态造成较小影响的，并处“5万元以上25万元以下” 罚款；对湿地生态造成较大影响的，并处“25万元以上50万元以下” 罚款；对湿地生态造成严重影响的，并处“50万元以上100万元以下”罚款。</w:t>
      </w: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bCs/>
          <w:kern w:val="44"/>
          <w:sz w:val="32"/>
          <w:szCs w:val="32"/>
        </w:rPr>
      </w:pPr>
    </w:p>
    <w:p>
      <w:pPr>
        <w:jc w:val="left"/>
        <w:rPr>
          <w:rFonts w:hint="eastAsia" w:ascii="仿宋_GB2312" w:hAnsi="仿宋_GB2312" w:eastAsia="仿宋_GB2312" w:cs="仿宋_GB2312"/>
          <w:sz w:val="32"/>
          <w:szCs w:val="32"/>
        </w:rPr>
      </w:pPr>
    </w:p>
    <w:p/>
    <w:p>
      <w:pPr>
        <w:jc w:val="center"/>
        <w:rPr>
          <w:rFonts w:hint="eastAsia" w:ascii="Times New Roman" w:hAnsi="Times New Roman" w:eastAsia="方正小标宋简体" w:cs="Times New Roman"/>
          <w:bCs/>
          <w:kern w:val="44"/>
          <w:sz w:val="36"/>
          <w:szCs w:val="36"/>
        </w:rPr>
      </w:pPr>
    </w:p>
    <w:p>
      <w:pPr>
        <w:jc w:val="center"/>
        <w:rPr>
          <w:rFonts w:ascii="Times New Roman" w:hAnsi="Times New Roman" w:eastAsia="方正小标宋简体" w:cs="Times New Roman"/>
          <w:bCs/>
          <w:kern w:val="44"/>
          <w:sz w:val="36"/>
          <w:szCs w:val="36"/>
        </w:rPr>
      </w:pPr>
    </w:p>
    <w:p>
      <w:pPr>
        <w:jc w:val="center"/>
        <w:rPr>
          <w:rFonts w:ascii="Times New Roman" w:hAnsi="Times New Roman" w:eastAsia="方正小标宋简体" w:cs="Times New Roman"/>
          <w:bCs/>
          <w:kern w:val="44"/>
          <w:sz w:val="36"/>
          <w:szCs w:val="36"/>
        </w:rPr>
      </w:pPr>
    </w:p>
    <w:p>
      <w:pPr>
        <w:spacing w:line="560" w:lineRule="exact"/>
        <w:jc w:val="center"/>
        <w:rPr>
          <w:rFonts w:ascii="Times New Roman" w:hAnsi="Times New Roman" w:eastAsia="方正小标宋简体" w:cs="Times New Roman"/>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sz w:val="21"/>
        <w:szCs w:val="24"/>
      </w:rPr>
      <w:instrText xml:space="preserve">PAGE  </w:instrText>
    </w:r>
    <w:r>
      <w:fldChar w:fldCharType="separate"/>
    </w:r>
    <w:r>
      <w:rPr>
        <w:rStyle w:val="10"/>
        <w:sz w:val="21"/>
        <w:szCs w:val="24"/>
      </w:rPr>
      <w:t>58</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A9030"/>
    <w:multiLevelType w:val="singleLevel"/>
    <w:tmpl w:val="814A9030"/>
    <w:lvl w:ilvl="0" w:tentative="0">
      <w:start w:val="1"/>
      <w:numFmt w:val="decimal"/>
      <w:suff w:val="nothing"/>
      <w:lvlText w:val="%1．"/>
      <w:lvlJc w:val="left"/>
      <w:pPr>
        <w:ind w:left="0" w:firstLine="400"/>
      </w:pPr>
      <w:rPr>
        <w:rFonts w:hint="default"/>
      </w:rPr>
    </w:lvl>
  </w:abstractNum>
  <w:abstractNum w:abstractNumId="1">
    <w:nsid w:val="85A06979"/>
    <w:multiLevelType w:val="singleLevel"/>
    <w:tmpl w:val="85A06979"/>
    <w:lvl w:ilvl="0" w:tentative="0">
      <w:start w:val="2"/>
      <w:numFmt w:val="chineseCounting"/>
      <w:suff w:val="nothing"/>
      <w:lvlText w:val="%1、"/>
      <w:lvlJc w:val="left"/>
      <w:rPr>
        <w:rFonts w:hint="eastAsia"/>
      </w:rPr>
    </w:lvl>
  </w:abstractNum>
  <w:abstractNum w:abstractNumId="2">
    <w:nsid w:val="A0C60A7A"/>
    <w:multiLevelType w:val="singleLevel"/>
    <w:tmpl w:val="A0C60A7A"/>
    <w:lvl w:ilvl="0" w:tentative="0">
      <w:start w:val="1"/>
      <w:numFmt w:val="chineseCounting"/>
      <w:suff w:val="nothing"/>
      <w:lvlText w:val="（%1）"/>
      <w:lvlJc w:val="left"/>
      <w:rPr>
        <w:rFonts w:hint="eastAsia"/>
      </w:rPr>
    </w:lvl>
  </w:abstractNum>
  <w:abstractNum w:abstractNumId="3">
    <w:nsid w:val="B0A15B3F"/>
    <w:multiLevelType w:val="singleLevel"/>
    <w:tmpl w:val="B0A15B3F"/>
    <w:lvl w:ilvl="0" w:tentative="0">
      <w:start w:val="1"/>
      <w:numFmt w:val="decimal"/>
      <w:suff w:val="nothing"/>
      <w:lvlText w:val="%1．"/>
      <w:lvlJc w:val="left"/>
      <w:pPr>
        <w:ind w:left="0" w:firstLine="400"/>
      </w:pPr>
      <w:rPr>
        <w:rFonts w:hint="default"/>
      </w:rPr>
    </w:lvl>
  </w:abstractNum>
  <w:abstractNum w:abstractNumId="4">
    <w:nsid w:val="B4EA5DAB"/>
    <w:multiLevelType w:val="singleLevel"/>
    <w:tmpl w:val="B4EA5DAB"/>
    <w:lvl w:ilvl="0" w:tentative="0">
      <w:start w:val="1"/>
      <w:numFmt w:val="chineseCounting"/>
      <w:suff w:val="nothing"/>
      <w:lvlText w:val="（%1）"/>
      <w:lvlJc w:val="left"/>
      <w:rPr>
        <w:rFonts w:hint="eastAsia"/>
      </w:rPr>
    </w:lvl>
  </w:abstractNum>
  <w:abstractNum w:abstractNumId="5">
    <w:nsid w:val="C2E1C8D4"/>
    <w:multiLevelType w:val="singleLevel"/>
    <w:tmpl w:val="C2E1C8D4"/>
    <w:lvl w:ilvl="0" w:tentative="0">
      <w:start w:val="1"/>
      <w:numFmt w:val="decimal"/>
      <w:suff w:val="nothing"/>
      <w:lvlText w:val="%1．"/>
      <w:lvlJc w:val="left"/>
      <w:pPr>
        <w:ind w:left="0" w:firstLine="400"/>
      </w:pPr>
      <w:rPr>
        <w:rFonts w:hint="default"/>
      </w:rPr>
    </w:lvl>
  </w:abstractNum>
  <w:abstractNum w:abstractNumId="6">
    <w:nsid w:val="D21EB0C7"/>
    <w:multiLevelType w:val="singleLevel"/>
    <w:tmpl w:val="D21EB0C7"/>
    <w:lvl w:ilvl="0" w:tentative="0">
      <w:start w:val="26"/>
      <w:numFmt w:val="decimal"/>
      <w:suff w:val="nothing"/>
      <w:lvlText w:val="%1、"/>
      <w:lvlJc w:val="left"/>
    </w:lvl>
  </w:abstractNum>
  <w:abstractNum w:abstractNumId="7">
    <w:nsid w:val="DBB3D5FD"/>
    <w:multiLevelType w:val="singleLevel"/>
    <w:tmpl w:val="DBB3D5FD"/>
    <w:lvl w:ilvl="0" w:tentative="0">
      <w:start w:val="345"/>
      <w:numFmt w:val="decimal"/>
      <w:suff w:val="nothing"/>
      <w:lvlText w:val="%1、"/>
      <w:lvlJc w:val="left"/>
    </w:lvl>
  </w:abstractNum>
  <w:abstractNum w:abstractNumId="8">
    <w:nsid w:val="2E856518"/>
    <w:multiLevelType w:val="singleLevel"/>
    <w:tmpl w:val="2E856518"/>
    <w:lvl w:ilvl="0" w:tentative="0">
      <w:start w:val="33"/>
      <w:numFmt w:val="decimal"/>
      <w:suff w:val="nothing"/>
      <w:lvlText w:val="%1、"/>
      <w:lvlJc w:val="left"/>
    </w:lvl>
  </w:abstractNum>
  <w:abstractNum w:abstractNumId="9">
    <w:nsid w:val="626E7E49"/>
    <w:multiLevelType w:val="singleLevel"/>
    <w:tmpl w:val="626E7E49"/>
    <w:lvl w:ilvl="0" w:tentative="0">
      <w:start w:val="1"/>
      <w:numFmt w:val="decimal"/>
      <w:suff w:val="nothing"/>
      <w:lvlText w:val="%1．"/>
      <w:lvlJc w:val="left"/>
      <w:pPr>
        <w:ind w:left="0" w:firstLine="400"/>
      </w:pPr>
      <w:rPr>
        <w:rFonts w:hint="default"/>
      </w:rPr>
    </w:lvl>
  </w:abstractNum>
  <w:abstractNum w:abstractNumId="10">
    <w:nsid w:val="66C6AE7E"/>
    <w:multiLevelType w:val="singleLevel"/>
    <w:tmpl w:val="66C6AE7E"/>
    <w:lvl w:ilvl="0" w:tentative="0">
      <w:start w:val="1"/>
      <w:numFmt w:val="decimal"/>
      <w:suff w:val="nothing"/>
      <w:lvlText w:val="%1．"/>
      <w:lvlJc w:val="left"/>
      <w:pPr>
        <w:ind w:left="0" w:firstLine="400"/>
      </w:pPr>
      <w:rPr>
        <w:rFonts w:hint="default"/>
      </w:rPr>
    </w:lvl>
  </w:abstractNum>
  <w:abstractNum w:abstractNumId="11">
    <w:nsid w:val="6FA8E6CA"/>
    <w:multiLevelType w:val="singleLevel"/>
    <w:tmpl w:val="6FA8E6CA"/>
    <w:lvl w:ilvl="0" w:tentative="0">
      <w:start w:val="328"/>
      <w:numFmt w:val="decimal"/>
      <w:suff w:val="nothing"/>
      <w:lvlText w:val="%1、"/>
      <w:lvlJc w:val="left"/>
    </w:lvl>
  </w:abstractNum>
  <w:abstractNum w:abstractNumId="12">
    <w:nsid w:val="72866BD6"/>
    <w:multiLevelType w:val="singleLevel"/>
    <w:tmpl w:val="72866BD6"/>
    <w:lvl w:ilvl="0" w:tentative="0">
      <w:start w:val="1"/>
      <w:numFmt w:val="decimal"/>
      <w:suff w:val="nothing"/>
      <w:lvlText w:val="%1．"/>
      <w:lvlJc w:val="left"/>
      <w:pPr>
        <w:ind w:left="0" w:firstLine="400"/>
      </w:pPr>
      <w:rPr>
        <w:rFonts w:hint="default"/>
      </w:rPr>
    </w:lvl>
  </w:abstractNum>
  <w:num w:numId="1">
    <w:abstractNumId w:val="1"/>
  </w:num>
  <w:num w:numId="2">
    <w:abstractNumId w:val="6"/>
  </w:num>
  <w:num w:numId="3">
    <w:abstractNumId w:val="9"/>
  </w:num>
  <w:num w:numId="4">
    <w:abstractNumId w:val="0"/>
  </w:num>
  <w:num w:numId="5">
    <w:abstractNumId w:val="5"/>
  </w:num>
  <w:num w:numId="6">
    <w:abstractNumId w:val="3"/>
  </w:num>
  <w:num w:numId="7">
    <w:abstractNumId w:val="10"/>
  </w:num>
  <w:num w:numId="8">
    <w:abstractNumId w:val="12"/>
  </w:num>
  <w:num w:numId="9">
    <w:abstractNumId w:val="8"/>
  </w:num>
  <w:num w:numId="10">
    <w:abstractNumId w:val="11"/>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A3NTA4YTM0Mzk5YmIyZTA4ZjM1NTQwYjY0YTkifQ=="/>
  </w:docVars>
  <w:rsids>
    <w:rsidRoot w:val="185E5456"/>
    <w:rsid w:val="16056B48"/>
    <w:rsid w:val="171F2300"/>
    <w:rsid w:val="185E5456"/>
    <w:rsid w:val="1898729A"/>
    <w:rsid w:val="28476F89"/>
    <w:rsid w:val="37C0760F"/>
    <w:rsid w:val="3F0A1399"/>
    <w:rsid w:val="3F5C69FC"/>
    <w:rsid w:val="501A2B3B"/>
    <w:rsid w:val="52CE2C2C"/>
    <w:rsid w:val="5C673AE7"/>
    <w:rsid w:val="63A4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pPr>
    <w:rPr>
      <w:szCs w:val="21"/>
    </w:rPr>
  </w:style>
  <w:style w:type="paragraph" w:styleId="7">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character" w:styleId="10">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232</Pages>
  <Words>35</Words>
  <Characters>38</Characters>
  <Lines>0</Lines>
  <Paragraphs>0</Paragraphs>
  <TotalTime>64</TotalTime>
  <ScaleCrop>false</ScaleCrop>
  <LinksUpToDate>false</LinksUpToDate>
  <CharactersWithSpaces>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2026-02-26T07:23:00Z</dcterms:created>
  <dc:creator>WPS_1650014307</dc:creator>
  <cp:lastModifiedBy>WPS_1650014307</cp:lastModifiedBy>
  <dcterms:modified xsi:type="dcterms:W3CDTF">2026-03-18T03:01:05Z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4BB918B5E0304F41B3A4968C54C264DE_13</vt:lpwstr>
  </property>
  <property fmtid="{D5CDD505-2E9C-101B-9397-08002B2CF9AE}" pid="4" name="KSOTemplateDocerSaveRecord">
    <vt:lpwstr>eyJoZGlkIjoiZTIyNmUwOGQzNDM4ZTJjZjRlNzZmN2JiN2Q4NDc4OTgiLCJ1c2VySWQiOiI2MDEwNzAxODcifQ==</vt:lpwstr>
  </property>
</Properties>
</file>